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Jean-Damien Grassias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Jean-Damien Grassias a rejoint le RITM (Paris-Saclay) en septembre 2025 en tant que maître de conférences en marketing. Formé à la psychologie sociale expérimentale et titulaire d’un doctorat en sciences de gestion, il étudie le changement social en combinant psychologie, marketing social et pensée systémique. Ses recherches portent principalement sur la gestion des déchets ménagers en habitat collectif, en collaboration avec des éco-organismes, des bailleurs sociaux, des collectivités territoriales, ainsi que des acteurs de l’économie sociale et solidaire. Pour analyser les décisions des résidents et des parties prenantes locales, il mobilise à la fois des méthodes quantitatives et qualitatives, notamment la Necessary Condition Analysis, la modélisation par équations structurelles et les diagrammes de boucles causales. Plus largement, son programme de recherche vise à concevoir et à tester des stratégies de changement dans une perspective systémique du changement.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Bridging practice theory and behavioral science to understand and strengthen recyclable waste sorting in collective housing</w:t>
              </w:r>
            </w:hyperlink>
          </w:p>
          <w:p>
            <w:pPr/>
            <w:hyperlink r:id="rId8"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European Journal of Marketing</w:t>
            </w:r>
            <w:r>
              <w:rPr/>
              <w:t xml:space="preserve">, 2025, pp.1-22. </w:t>
            </w:r>
            <w:hyperlink r:id="rId10" w:history="1">
              <w:r>
                <w:rPr>
                  <w:color w:val="#410a8c"/>
                  <w:u w:val="single"/>
                </w:rPr>
                <w:t xml:space="preserve">⟨10.1108/EJM-03-2024-0242⟩</w:t>
              </w:r>
            </w:hyperlink>
          </w:p>
          <w:p>
            <w:pPr/>
            <w:r>
              <w:rPr/>
              <w:t xml:space="preserve">Article dans une revue</w:t>
            </w:r>
          </w:p>
          <w:p>
            <w:pPr/>
            <w:hyperlink r:id="rId7" w:history="1">
              <w:r>
                <w:rPr>
                  <w:color w:val="#410a8c"/>
                  <w:u w:val="single"/>
                </w:rPr>
                <w:t xml:space="preserve">hal-05420560v1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 changement individuel au changement systémique : le cas du tri des déchets en quartier prioritaire.</w:t>
              </w:r>
            </w:hyperlink>
          </w:p>
          <w:p>
            <w:pPr/>
            <w:hyperlink r:id="rId8"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41ème Congrès International de l’afm : Lille 2025</w:t>
            </w:r>
            <w:r>
              <w:rPr/>
              <w:t xml:space="preserve">, May 2025, Lille, France</w:t>
            </w:r>
          </w:p>
          <w:p>
            <w:pPr/>
            <w:r>
              <w:rPr/>
              <w:t xml:space="preserve">Communication dans un congrès</w:t>
            </w:r>
          </w:p>
          <w:p>
            <w:pPr/>
            <w:hyperlink r:id="rId11" w:history="1">
              <w:r>
                <w:rPr>
                  <w:color w:val="#410a8c"/>
                  <w:u w:val="single"/>
                </w:rPr>
                <w:t xml:space="preserve">hal-05405412v1</w:t>
              </w:r>
            </w:hyperlink>
          </w:p>
        </w:tc>
      </w:tr>
      <w:tr>
        <w:trPr/>
        <w:tc>
          <w:tcPr>
            <w:noWrap/>
          </w:tcPr>
          <w:p>
            <w:pPr>
              <w:spacing w:after="200"/>
            </w:pPr>
            <w:hyperlink r:id="rId12" w:history="1">
              <w:r>
                <w:rPr>
                  <w:color w:val="1e198e"/>
                  <w:b w:val="1"/>
                  <w:bCs w:val="1"/>
                  <w:u w:val="single"/>
                </w:rPr>
                <w:t xml:space="preserve">Mieux comprendre le Tri des Déchets en Habitat a Loyer Modéré : une Modélisation Qualitative en Diagramme de Boucles Causales</w:t>
              </w:r>
            </w:hyperlink>
          </w:p>
          <w:p>
            <w:pPr/>
            <w:hyperlink r:id="rId8" w:history="1">
              <w:r>
                <w:rPr>
                  <w:color w:val="#410a8c"/>
                  <w:u w:val="single"/>
                </w:rPr>
                <w:t xml:space="preserve">Jean-Damien Grassias</w:t>
              </w:r>
            </w:hyperlink>
            <w:r>
              <w:rPr/>
              <w:t xml:space="preserve">,</w:t>
            </w:r>
            <w:hyperlink r:id="rId9" w:history="1">
              <w:r>
                <w:rPr>
                  <w:color w:val="#410a8c"/>
                  <w:u w:val="single"/>
                </w:rPr>
                <w:t xml:space="preserve">Yolande Piris</w:t>
              </w:r>
            </w:hyperlink>
            <w:r>
              <w:rPr/>
              <w:t xml:space="preserve">,</w:t>
            </w:r>
            <w:hyperlink r:id="rId13" w:history="1">
              <w:r>
                <w:rPr>
                  <w:color w:val="#410a8c"/>
                  <w:u w:val="single"/>
                </w:rPr>
                <w:t xml:space="preserve">Colombe de Maupeou</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12" w:history="1">
              <w:r>
                <w:rPr>
                  <w:color w:val="#410a8c"/>
                  <w:u w:val="single"/>
                </w:rPr>
                <w:t xml:space="preserve">hal-04778795v1</w:t>
              </w:r>
            </w:hyperlink>
          </w:p>
        </w:tc>
      </w:tr>
      <w:tr>
        <w:trPr/>
        <w:tc>
          <w:tcPr>
            <w:noWrap/>
          </w:tcPr>
          <w:p>
            <w:pPr>
              <w:spacing w:after="200"/>
            </w:pPr>
            <w:hyperlink r:id="rId14" w:history="1">
              <w:r>
                <w:rPr>
                  <w:color w:val="1e198e"/>
                  <w:b w:val="1"/>
                  <w:bCs w:val="1"/>
                  <w:u w:val="single"/>
                </w:rPr>
                <w:t xml:space="preserve">AMELIORER L'EXPLICATION DU TRI DES DECHETS EN MILIEU URBAIN DENSEMENT PEUPLE : UN MODELE INTEGRATIF FONDE SUR LES PROCESSUS DUALS DE LA DECISION</w:t>
              </w:r>
            </w:hyperlink>
          </w:p>
          <w:p>
            <w:pPr/>
            <w:hyperlink r:id="rId8"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14" w:history="1">
              <w:r>
                <w:rPr>
                  <w:color w:val="#410a8c"/>
                  <w:u w:val="single"/>
                </w:rPr>
                <w:t xml:space="preserve">hal-04778788v1</w:t>
              </w:r>
            </w:hyperlink>
          </w:p>
        </w:tc>
      </w:tr>
      <w:tr>
        <w:trPr/>
        <w:tc>
          <w:tcPr>
            <w:noWrap/>
          </w:tcPr>
          <w:p>
            <w:pPr>
              <w:spacing w:after="200"/>
            </w:pPr>
            <w:hyperlink r:id="rId15" w:history="1">
              <w:r>
                <w:rPr>
                  <w:color w:val="1e198e"/>
                  <w:b w:val="1"/>
                  <w:bCs w:val="1"/>
                  <w:u w:val="single"/>
                </w:rPr>
                <w:t xml:space="preserve">The Contribution of Thinking Modes to Better Understand the Impact of Place on Sorting Behavior: An Abstract</w:t>
              </w:r>
            </w:hyperlink>
          </w:p>
          <w:p>
            <w:pPr/>
            <w:hyperlink r:id="rId8"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2024 Academy of Marketing Science® Annual Conference</w:t>
            </w:r>
            <w:r>
              <w:rPr/>
              <w:t xml:space="preserve">, May 2024, Miami (FL), France</w:t>
            </w:r>
          </w:p>
          <w:p>
            <w:pPr/>
            <w:r>
              <w:rPr/>
              <w:t xml:space="preserve">Communication dans un congrès</w:t>
            </w:r>
          </w:p>
          <w:p>
            <w:pPr/>
            <w:hyperlink r:id="rId15" w:history="1">
              <w:r>
                <w:rPr>
                  <w:color w:val="#410a8c"/>
                  <w:u w:val="single"/>
                </w:rPr>
                <w:t xml:space="preserve">hal-04778777v1</w:t>
              </w:r>
            </w:hyperlink>
          </w:p>
        </w:tc>
      </w:tr>
      <w:tr>
        <w:trPr/>
        <w:tc>
          <w:tcPr>
            <w:noWrap/>
          </w:tcPr>
          <w:p>
            <w:pPr>
              <w:spacing w:after="200"/>
            </w:pPr>
            <w:hyperlink r:id="rId16" w:history="1">
              <w:r>
                <w:rPr>
                  <w:color w:val="1e198e"/>
                  <w:b w:val="1"/>
                  <w:bCs w:val="1"/>
                  <w:u w:val="single"/>
                </w:rPr>
                <w:t xml:space="preserve">Food Waste Sorting : Exploring the Role of Collective Housing and Place Attachment</w:t>
              </w:r>
            </w:hyperlink>
          </w:p>
          <w:p>
            <w:pPr/>
            <w:hyperlink r:id="rId8" w:history="1">
              <w:r>
                <w:rPr>
                  <w:color w:val="#410a8c"/>
                  <w:u w:val="single"/>
                </w:rPr>
                <w:t xml:space="preserve">Jean-Damien Grassias</w:t>
              </w:r>
            </w:hyperlink>
            <w:r>
              <w:rPr/>
              <w:t xml:space="preserve">,</w:t>
            </w:r>
            <w:hyperlink r:id="rId9" w:history="1">
              <w:r>
                <w:rPr>
                  <w:color w:val="#410a8c"/>
                  <w:u w:val="single"/>
                </w:rPr>
                <w:t xml:space="preserve">Yolande Piris</w:t>
              </w:r>
            </w:hyperlink>
          </w:p>
          <w:p>
            <w:pPr/>
            <w:r>
              <w:rPr>
                <w:i w:val="1"/>
                <w:iCs w:val="1"/>
              </w:rPr>
              <w:t xml:space="preserve">Proceedings of Academy of Marketing 2023 Annual Conference and Doctoral Colloquium: From Revolution to Revolutions</w:t>
            </w:r>
            <w:r>
              <w:rPr/>
              <w:t xml:space="preserve">, University of Birmingham, Jul 2023, Birmingham (UK), France</w:t>
            </w:r>
          </w:p>
          <w:p>
            <w:pPr/>
            <w:r>
              <w:rPr/>
              <w:t xml:space="preserve">Communication dans un congrès</w:t>
            </w:r>
          </w:p>
          <w:p>
            <w:pPr/>
            <w:hyperlink r:id="rId16" w:history="1">
              <w:r>
                <w:rPr>
                  <w:color w:val="#410a8c"/>
                  <w:u w:val="single"/>
                </w:rPr>
                <w:t xml:space="preserve">hal-04354320v1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Dis-moi où tu habites, je te dirai si tu tries ! Le rôle du contexte résidentiel pour expliquer le tri des foyers</w:t>
              </w:r>
            </w:hyperlink>
          </w:p>
          <w:p>
            <w:pPr/>
            <w:hyperlink r:id="rId8" w:history="1">
              <w:r>
                <w:rPr>
                  <w:color w:val="#410a8c"/>
                  <w:u w:val="single"/>
                </w:rPr>
                <w:t xml:space="preserve">Jean-Damien Grassias</w:t>
              </w:r>
            </w:hyperlink>
          </w:p>
          <w:p>
            <w:pPr/>
            <w:r>
              <w:rPr/>
              <w:t xml:space="preserve">Gestion et management. Université Bretagne Sud, 2025.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tel-05405448v1</w:t>
              </w:r>
            </w:hyperlink>
          </w:p>
        </w:tc>
      </w:tr>
      <w:tr>
        <w:trPr/>
        <w:tc>
          <w:tcPr>
            <w:noWrap/>
          </w:tcPr>
          <w:p>
            <w:pPr>
              <w:spacing w:after="200"/>
            </w:pPr>
            <w:hyperlink r:id="rId19" w:history="1">
              <w:r>
                <w:rPr>
                  <w:color w:val="1e198e"/>
                  <w:b w:val="1"/>
                  <w:bCs w:val="1"/>
                  <w:u w:val="single"/>
                </w:rPr>
                <w:t xml:space="preserve">Le rôle du contexte résidentiel pour expliquer le tri des déchets : vers une théorie systémique du tri</w:t>
              </w:r>
            </w:hyperlink>
          </w:p>
          <w:p>
            <w:pPr/>
            <w:hyperlink r:id="rId8" w:history="1">
              <w:r>
                <w:rPr>
                  <w:color w:val="#410a8c"/>
                  <w:u w:val="single"/>
                </w:rPr>
                <w:t xml:space="preserve">Jean-Damien Grassias</w:t>
              </w:r>
            </w:hyperlink>
          </w:p>
          <w:p>
            <w:pPr/>
            <w:r>
              <w:rPr/>
              <w:t xml:space="preserve">Gestion et management. Université de Bretagne Sud, 2025. Français. </w:t>
            </w:r>
            <w:hyperlink r:id="rId20" w:history="1">
              <w:r>
                <w:rPr>
                  <w:color w:val="#410a8c"/>
                  <w:u w:val="single"/>
                </w:rPr>
                <w:t xml:space="preserve">⟨NNT : 2025LORIL717⟩</w:t>
              </w:r>
            </w:hyperlink>
          </w:p>
          <w:p>
            <w:pPr/>
            <w:r>
              <w:rPr/>
              <w:t xml:space="preserve">Thèse</w:t>
            </w:r>
          </w:p>
          <w:p>
            <w:pPr/>
            <w:hyperlink r:id="rId19" w:history="1">
              <w:r>
                <w:rPr>
                  <w:color w:val="#410a8c"/>
                  <w:u w:val="single"/>
                </w:rPr>
                <w:t xml:space="preserve">tel-05455555v1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0560v1" TargetMode="External"/><Relationship Id="rId8" Type="http://schemas.openxmlformats.org/officeDocument/2006/relationships/hyperlink" Target="https://hal.science/search/index/?q=*&amp;authFullName_s=Jean-Damien Grassias" TargetMode="External"/><Relationship Id="rId9" Type="http://schemas.openxmlformats.org/officeDocument/2006/relationships/hyperlink" Target="https://hal.science/search/index/?q=*&amp;authFullName_s=Yolande Piris" TargetMode="External"/><Relationship Id="rId10" Type="http://schemas.openxmlformats.org/officeDocument/2006/relationships/hyperlink" Target="https://dx.doi.org/10.1108/EJM-03-2024-0242" TargetMode="External"/><Relationship Id="rId11" Type="http://schemas.openxmlformats.org/officeDocument/2006/relationships/hyperlink" Target="https://hal.science/hal-05405412v1" TargetMode="External"/><Relationship Id="rId12" Type="http://schemas.openxmlformats.org/officeDocument/2006/relationships/hyperlink" Target="https://hal.science/hal-04778795v1" TargetMode="External"/><Relationship Id="rId13" Type="http://schemas.openxmlformats.org/officeDocument/2006/relationships/hyperlink" Target="https://hal.science/search/index/?q=*&amp;authFullName_s=Colombe de Maupeou" TargetMode="External"/><Relationship Id="rId14" Type="http://schemas.openxmlformats.org/officeDocument/2006/relationships/hyperlink" Target="https://hal.science/hal-04778788v1" TargetMode="External"/><Relationship Id="rId15" Type="http://schemas.openxmlformats.org/officeDocument/2006/relationships/hyperlink" Target="https://hal.science/hal-04778777v1" TargetMode="External"/><Relationship Id="rId16" Type="http://schemas.openxmlformats.org/officeDocument/2006/relationships/hyperlink" Target="https://hal.science/hal-04354320v1" TargetMode="External"/><Relationship Id="rId17" Type="http://schemas.openxmlformats.org/officeDocument/2006/relationships/hyperlink" Target="https://hal.science/tel-05405448v1" TargetMode="External"/><Relationship Id="rId18" Type="http://schemas.openxmlformats.org/officeDocument/2006/relationships/hyperlink" Target="https://www.theses.fr/" TargetMode="External"/><Relationship Id="rId19" Type="http://schemas.openxmlformats.org/officeDocument/2006/relationships/hyperlink" Target="https://theses.hal.science/tel-05455555v1" TargetMode="External"/><Relationship Id="rId20" Type="http://schemas.openxmlformats.org/officeDocument/2006/relationships/hyperlink" Target="https://www.theses.fr/2025LORIL717"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Jean-Damien Grassias</dc:title>
  <dc:description>CV</dc:description>
  <dc:subject/>
  <cp:keywords/>
  <cp:category/>
  <cp:lastModifiedBy/>
  <dcterms:created xsi:type="dcterms:W3CDTF">2026-05-16T10:16:59+02:00</dcterms:created>
  <dcterms:modified xsi:type="dcterms:W3CDTF">2026-05-16T10:16:59+02:00</dcterms:modified>
</cp:coreProperties>
</file>

<file path=docProps/custom.xml><?xml version="1.0" encoding="utf-8"?>
<Properties xmlns="http://schemas.openxmlformats.org/officeDocument/2006/custom-properties" xmlns:vt="http://schemas.openxmlformats.org/officeDocument/2006/docPropsVTypes"/>
</file>