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Jean-Francis ORY </w:t></w:r><w:r><w:rPr><w:color w:val="641e6e"/></w:rPr><w:t xml:space="preserve">Maître de conférences en sciences de gestion| Doyen de la faculté des Sciences Economiques, Sociales et de Gestion|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jean-francis-ory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0000-0002-9674-4666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190134623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décalage entre discours et mise en œuvre de la RSU : constat et facteurs explicatifs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Management &amp; sciences sociales</w:t></w:r><w:r><w:rPr/><w:t xml:space="preserve">, 2024, N° 37 (2), pp.39-53. </w:t></w:r><w:hyperlink r:id="rId15" w:history="1"><w:r><w:rPr><w:color w:val="#410a8c"/><w:u w:val="single"/></w:rPr><w:t xml:space="preserve">⟨10.3917/mss.037.0039⟩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hal-05053209v1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PSDR4 BIOCA - La bioéconomie en Champagne Ardenne : une variété de modèles de développement et d’agriculture</w:t></w:r></w:hyperlink></w:p><w:p><w:pPr/><w:hyperlink r:id="rId17" w:history="1"><w:r><w:rPr><w:color w:val="#410a8c"/><w:u w:val="single"/></w:rPr><w:t xml:space="preserve">Franck-Dominique Vivien</w:t></w:r></w:hyperlink><w:r><w:rPr/><w:t xml:space="preserve">,</w:t></w:r><w:hyperlink r:id="rId18" w:history="1"><w:r><w:rPr><w:color w:val="#410a8c"/><w:u w:val="single"/></w:rPr><w:t xml:space="preserve">Yulia Altukhova-Nys</w:t></w:r></w:hyperlink><w:r><w:rPr/><w:t xml:space="preserve">,</w:t></w:r><w:hyperlink r:id="rId19" w:history="1"><w:r><w:rPr><w:color w:val="#410a8c"/><w:u w:val="single"/></w:rPr><w:t xml:space="preserve">Jean-Marc Bascourret</w:t></w:r></w:hyperlink><w:r><w:rPr/><w:t xml:space="preserve">,</w:t></w:r><w:hyperlink r:id="rId20" w:history="1"><w:r><w:rPr><w:color w:val="#410a8c"/><w:u w:val="single"/></w:rPr><w:t xml:space="preserve">Nicolas Befort</w:t></w:r></w:hyperlink><w:r><w:rPr/><w:t xml:space="preserve">,</w:t></w:r><w:hyperlink r:id="rId21" w:history="1"><w:r><w:rPr><w:color w:val="#410a8c"/><w:u w:val="single"/></w:rPr><w:t xml:space="preserve">Sylvie Benoit</w:t></w:r></w:hyperlink><w:r><w:rPr/><w:t xml:space="preserve">et al.</w:t></w:r></w:p><w:p><w:pPr/><w:r><w:rPr><w:i w:val="1"/><w:iCs w:val="1"/></w:rPr><w:t xml:space="preserve">Innovations Agronomiques</w:t></w:r><w:r><w:rPr/><w:t xml:space="preserve">, 2022, 86, pp.307-318. </w:t></w:r><w:hyperlink r:id="rId22" w:history="1"><w:r><w:rPr><w:color w:val="#410a8c"/><w:u w:val="single"/></w:rPr><w:t xml:space="preserve">⟨10.17180/ciag-2022-vol86-art26⟩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hal-03637287v1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structuration de la démarche de Développement Durable-Responsabilité Sociale (DD-RS) à l’université ? L’exemple des universités françaises</w:t></w:r></w:hyperlink></w:p><w:p><w:pPr/><w:hyperlink r:id="rId13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Recherches en sciences de gestion</w:t></w:r><w:r><w:rPr/><w:t xml:space="preserve">, 2021, N° 144 (3), pp.287-313. </w:t></w:r><w:hyperlink r:id="rId24" w:history="1"><w:r><w:rPr><w:color w:val="#410a8c"/><w:u w:val="single"/></w:rPr><w:t xml:space="preserve">⟨10.3917/resg.144.0287⟩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hal-03381671v2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Piloter le développement durable dans l’université : une expérience de construction d’un tableau de bord de la RSU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Gestion et management public</w:t></w:r><w:r><w:rPr/><w:t xml:space="preserve">, 2019, 7 (2), pp.31-54. </w:t></w:r><w:hyperlink r:id="rId26" w:history="1"><w:r><w:rPr><w:color w:val="#410a8c"/><w:u w:val="single"/></w:rPr><w:t xml:space="preserve">⟨10.3917/gmp.072.0031⟩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hal-02433836v1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Driving sustainable development in universities: the experience of constructing a USR scorecard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Gestion et management public</w:t></w:r><w:r><w:rPr/><w:t xml:space="preserve">, 2019, 7 (2), pp.31-54</w:t></w:r></w:p><w:p><w:pPr/><w:r><w:rPr/><w:t xml:space="preserve">Article dans une revue</w:t></w:r></w:p><w:p><w:pPr/><w:hyperlink r:id="rId27" w:history="1"><w:r><w:rPr><w:color w:val="#410a8c"/><w:u w:val="single"/></w:rPr><w:t xml:space="preserve">hal-02433925v1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 différenciation et intégration, le déploiement du contrôle de gestion dans l'université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Question(s) de Management</w:t></w:r><w:r><w:rPr/><w:t xml:space="preserve">, 2018, 21, pp.105-116. </w:t></w:r><w:hyperlink r:id="rId29" w:history="1"><w:r><w:rPr><w:color w:val="#410a8c"/><w:u w:val="single"/></w:rPr><w:t xml:space="preserve">⟨10.3917/qdm.182.0105⟩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hal-01919496v1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mise en œuvre d’un contrôle environnemental à l’université : freins et facteurs de réussite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4" w:history="1"><w:r><w:rPr><w:color w:val="#410a8c"/><w:u w:val="single"/></w:rPr><w:t xml:space="preserve">Thierry Côme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Revue de l'Organisation Responsable</w:t></w:r><w:r><w:rPr/><w:t xml:space="preserve">, 2018, 13 (2), pp.60. </w:t></w:r><w:hyperlink r:id="rId31" w:history="1"><w:r><w:rPr><w:color w:val="#410a8c"/><w:u w:val="single"/></w:rPr><w:t xml:space="preserve">⟨10.3917/ror.132.0060⟩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hal-01991738v1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Mesurer la compétitivité des exploitations agricoles en transition vers l’agro-écologie : un état des lieux des problématiques comptables</w:t></w:r></w:hyperlink></w:p><w:p><w:pPr/><w:hyperlink r:id="rId18" w:history="1"><w:r><w:rPr><w:color w:val="#410a8c"/><w:u w:val="single"/></w:rPr><w:t xml:space="preserve">Yulia Altukhova-Nys</w:t></w:r></w:hyperlink><w:r><w:rPr/><w:t xml:space="preserve">,</w:t></w:r><w:hyperlink r:id="rId19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La Revue des Sciences de Gestion</w:t></w:r><w:r><w:rPr/><w:t xml:space="preserve">, 2017, 285-286 (3), </w:t></w:r><w:hyperlink r:id="rId33" w:history="1"><w:r><w:rPr><w:color w:val="#410a8c"/><w:u w:val="single"/></w:rPr><w:t xml:space="preserve">⟨10.3917/rsg.285.0041⟩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hal-01924415v1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 vert des universités : plan stratégique ou outil de communication ?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Management &amp; sciences sociales</w:t></w:r><w:r><w:rPr/><w:t xml:space="preserve">, 2016, 21, pp.46-62</w:t></w:r></w:p><w:p><w:pPr/><w:r><w:rPr/><w:t xml:space="preserve">Article dans une revue</w:t></w:r></w:p><w:p><w:pPr/><w:hyperlink r:id="rId34" w:history="1"><w:r><w:rPr><w:color w:val="#410a8c"/><w:u w:val="single"/></w:rPr><w:t xml:space="preserve">hal-01695045v2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RSE et performance financière : une approche par la communication des entreprises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La Revue des Sciences de Gestion</w:t></w:r><w:r><w:rPr/><w:t xml:space="preserve">, 2014, 267-268 (3), </w:t></w:r><w:hyperlink r:id="rId36" w:history="1"><w:r><w:rPr><w:color w:val="#410a8c"/><w:u w:val="single"/></w:rPr><w:t xml:space="preserve">⟨10.3917/rsg.267.0069⟩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hal-01924419v1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Entre besoins internes et exigences externes, la difficile mise en œuvre d'un contrôle de gestion à l'université</w:t></w:r></w:hyperlink></w:p><w:p><w:pPr/><w:hyperlink r:id="rId13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Recherches en sciences de gestion</w:t></w:r><w:r><w:rPr/><w:t xml:space="preserve">, 2014, 103 (4), </w:t></w:r><w:hyperlink r:id="rId38" w:history="1"><w:r><w:rPr><w:color w:val="#410a8c"/><w:u w:val="single"/></w:rPr><w:t xml:space="preserve">⟨10.3917/resg.103.0141⟩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classements en matière de développement durable : quel impact sur la responsabilité sociale des universités ? L’exemple d’Aix-Marseille Université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/><w:t xml:space="preserve">Gilles Rouet. </w:t></w:r><w:r><w:rPr><w:i w:val="1"/><w:iCs w:val="1"/></w:rPr><w:t xml:space="preserve">Classements des universités</w:t></w:r><w:r><w:rPr/><w:t xml:space="preserve">, </w:t></w:r><w:hyperlink r:id="rId40" w:history="1"><w:r><w:rPr><w:color w:val="#410a8c"/><w:u w:val="single"/></w:rPr><w:t xml:space="preserve">CNRS</w:t></w:r></w:hyperlink><w:r><w:rPr/><w:t xml:space="preserve">, pp.157-164, 2022, Les Essentiels d'Hermès, ISSN 1967-3566, 978-2-271-14030-2</w:t></w:r></w:p><w:p><w:pPr/><w:r><w:rPr/><w:t xml:space="preserve">Chapitre d'ouvrage</w:t></w:r></w:p><w:p><w:pPr/><w:hyperlink r:id="rId39" w:history="1"><w:r><w:rPr><w:color w:val="#410a8c"/><w:u w:val="single"/></w:rPr><w:t xml:space="preserve">hal-03701329v1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certification comme accélérateur de la mise en œuvre du contrôle à l’université : l’exemple des services de formation continue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/><w:t xml:space="preserve">François Meyssonnier. </w:t></w:r><w:r><w:rPr><w:i w:val="1"/><w:iCs w:val="1"/></w:rPr><w:t xml:space="preserve">Le pilotage des services publics : [colloque, Université de Nantes, 2014]</w:t></w:r><w:r><w:rPr/><w:t xml:space="preserve">, </w:t></w:r><w:hyperlink r:id="rId42" w:history="1"><w:r><w:rPr><w:color w:val="#410a8c"/><w:u w:val="single"/></w:rPr><w:t xml:space="preserve">Presses Universitaires de Rennes</w:t></w:r></w:hyperlink><w:r><w:rPr/><w:t xml:space="preserve">, p. 155-175, 2015, Économie et société, ISSN 1954-8478, 978-2-7535-3714-9</w:t></w:r></w:p><w:p><w:pPr/><w:r><w:rPr/><w:t xml:space="preserve">Chapitre d'ouvrage</w:t></w:r></w:p><w:p><w:pPr/><w:hyperlink r:id="rId41" w:history="1"><w:r><w:rPr><w:color w:val="#410a8c"/><w:u w:val="single"/></w:rPr><w:t xml:space="preserve">hal-01924428v1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Construction des Schémas Directeurs DD&RSE des universités : diversité d’approches et implications managériales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44" w:history="1"><w:r><w:rPr><w:color w:val="#410a8c"/><w:u w:val="single"/></w:rPr><w:t xml:space="preserve">Claudya Parize-Suffrin</w:t></w:r></w:hyperlink></w:p><w:p><w:pPr/><w:r><w:rPr><w:i w:val="1"/><w:iCs w:val="1"/></w:rPr><w:t xml:space="preserve">20ème Congrès de l’ADERSE : « RSE &amp; Coopération »</w:t></w:r><w:r><w:rPr/><w:t xml:space="preserve">, ADERSE, Apr 2024,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hal-04535461v1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normes comptables au prisme de la série Parlement : quand ce qui fait rire peut aussi changer le monde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Colloque Management en Séries - Saison 2</w:t></w:r><w:r><w:rPr/><w:t xml:space="preserve">, Université de Reims Champagne-Ardenne, Mar 2024, Reims,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hal-04535456v1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enjeux de la RSU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Journée de pratiques et de recherche sur la Responsabilité Sociétale et Environnementale : "les défis sociétaux et environnementaux au sein des organisations"</w:t></w:r><w:r><w:rPr/><w:t xml:space="preserve">, Université des Antilles, Nov 2023, Pointe-à-Pitre, France</w:t></w:r></w:p><w:p><w:pPr/><w:r><w:rPr/><w:t xml:space="preserve">Communication dans un congrès</w:t></w:r></w:p><w:p><w:pPr/><w:hyperlink r:id="rId46" w:history="1"><w:r><w:rPr><w:color w:val="#410a8c"/><w:u w:val="single"/></w:rPr><w:t xml:space="preserve">hal-04440654v1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responsabilité sociale des universités (RSU) : discours, mise en œuvre et paradoxes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Séminaire 2023 du Centre d'Alembert : « Réchauffement climatique, alertes environnementales : va-t-on faire de la recherche autrement ? Séance 5: Communiquer sur l’environnement : nouvel enjeu de recherche ou/et nouvel enjeu institutionnel pour l’Université ? »</w:t></w:r><w:r><w:rPr/><w:t xml:space="preserve">, Centre d'Alembert - Paris-Saclay, May 2023, Orsay, France</w:t></w:r></w:p><w:p><w:pPr/><w:r><w:rPr/><w:t xml:space="preserve">Communication dans un congrès</w:t></w:r></w:p><w:p><w:pPr/><w:hyperlink r:id="rId47" w:history="1"><w:r><w:rPr><w:color w:val="#410a8c"/><w:u w:val="single"/></w:rPr><w:t xml:space="preserve">hal-04440716v1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stratégies RSU, entre discours et paradoxes</w:t></w:r></w:hyperlink></w:p><w:p><w:pPr/><w:hyperlink r:id="rId14" w:history="1"><w:r><w:rPr><w:color w:val="#410a8c"/><w:u w:val="single"/></w:rPr><w:t xml:space="preserve">Thierry Côme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19ème Congrès de l’ADERSE</w:t></w:r><w:r><w:rPr/><w:t xml:space="preserve">, ADERSE, Jun 2023, La Rochelle,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hal-04439916v1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nécessaire mais délicat déploiement d’outils de suivi de la durabilité agricole : l’exemple d’agriculteurs champardennais en transition agroécologique</w:t></w:r></w:hyperlink></w:p><w:p><w:pPr/><w:hyperlink r:id="rId18" w:history="1"><w:r><w:rPr><w:color w:val="#410a8c"/><w:u w:val="single"/></w:rPr><w:t xml:space="preserve">Yulia Altukhova-Nys</w:t></w:r></w:hyperlink><w:r><w:rPr/><w:t xml:space="preserve">,</w:t></w:r><w:hyperlink r:id="rId19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Colloque de restitution du programme BIOCA (PSDR4) : « Quelle variété possible en bioéconomie pour une réindustrialisation écologique sur les territoires champardennais ? »</w:t></w:r><w:r><w:rPr/><w:t xml:space="preserve">, Dec 2020, Reims, France</w:t></w:r></w:p><w:p><w:pPr/><w:r><w:rPr/><w:t xml:space="preserve">Communication dans un congrès</w:t></w:r></w:p><w:p><w:pPr/><w:hyperlink r:id="rId49" w:history="1"><w:r><w:rPr><w:color w:val="#410a8c"/><w:u w:val="single"/></w:rPr><w:t xml:space="preserve">hal-03036165v1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diagnostic durabilité : une étude de terrain en comptabilité agricole socio-environnementale</w:t></w:r></w:hyperlink></w:p><w:p><w:pPr/><w:hyperlink r:id="rId18" w:history="1"><w:r><w:rPr><w:color w:val="#410a8c"/><w:u w:val="single"/></w:rPr><w:t xml:space="preserve">Yulia Altukhova-Nys</w:t></w:r></w:hyperlink><w:r><w:rPr/><w:t xml:space="preserve">,</w:t></w:r><w:hyperlink r:id="rId19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Colloque SFER « La bioéconomie : organisation, innovation, soutenabilité et territoire »</w:t></w:r><w:r><w:rPr/><w:t xml:space="preserve">, Jun 2019, Reims, France</w:t></w:r></w:p><w:p><w:pPr/><w:r><w:rPr/><w:t xml:space="preserve">Communication dans un congrès</w:t></w:r></w:p><w:p><w:pPr/><w:hyperlink r:id="rId50" w:history="1"><w:r><w:rPr><w:color w:val="#410a8c"/><w:u w:val="single"/></w:rPr><w:t xml:space="preserve">hal-02159632v1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RSE à l’Université, quel processus de diffusion de l’innovation ?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7ème Colloque AIRMAP : « Un management public innovant ? »</w:t></w:r><w:r><w:rPr/><w:t xml:space="preserve">, May 2018, Biarritz, France</w:t></w:r></w:p><w:p><w:pPr/><w:r><w:rPr/><w:t xml:space="preserve">Communication dans un congrès</w:t></w:r></w:p><w:p><w:pPr/><w:hyperlink r:id="rId51" w:history="1"><w:r><w:rPr><w:color w:val="#410a8c"/><w:u w:val="single"/></w:rPr><w:t xml:space="preserve">hal-02053016v1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Organisation et gestion de la mission DD-RS des universités : un état des lieux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15ème Congrès de l’ADERSE : « Gouvernance et RSE »</w:t></w:r><w:r><w:rPr/><w:t xml:space="preserve">, May 2018,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hal-01924430v2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Mesurer la compétitivité des exploitations agricoles familiales en transition vers l'agro-écologie : un état des lieux des problématiques comptables</w:t></w:r></w:hyperlink></w:p><w:p><w:pPr/><w:hyperlink r:id="rId18" w:history="1"><w:r><w:rPr><w:color w:val="#410a8c"/><w:u w:val="single"/></w:rPr><w:t xml:space="preserve">Yulia Altukhova-Nys</w:t></w:r></w:hyperlink><w:r><w:rPr/><w:t xml:space="preserve">,</w:t></w:r><w:hyperlink r:id="rId19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><w:i w:val="1"/><w:iCs w:val="1"/></w:rPr><w:t xml:space="preserve">Colloque SFER « Compétitivité, Agriculture et Alimentation »</w:t></w:r><w:r><w:rPr/><w:t xml:space="preserve">, Jun 2017,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hal-02053018v1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Élaboration d’un tableau de bord de la responsabilité sociale de l’université, retour d’expérience d’une recherche-intervention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13ème Congrès de l’ADERSE : « La responsabilité sociale des organisations et des établissements d’enseignement supérieur »</w:t></w:r><w:r><w:rPr/><w:t xml:space="preserve">, Jun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hal-02053020v1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Plan Vert des Universités, plan stratégique ou outil de communication ?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13ème Congrès de l’ADERSE : « La responsabilité sociale des organisations et des établissements d’enseignement supérieur »</w:t></w:r><w:r><w:rPr/><w:t xml:space="preserve">, Jun 2016,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hal-02053023v1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 avenir pour la RSU ?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1ère rencontre RSU, Université Toulouse 3 Paul Sabatier</w:t></w:r><w:r><w:rPr/><w:t xml:space="preserve">, Oct 2016,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hal-02053038v1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Améliorer la performance dans l’université par le contrôle de gestion : de la différenciation dans les méthodes à l’intégration par la finalité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2ème Workshop « Contrôle de gestion et management public » du CREGO (IAE de Dijon)</w:t></w:r><w:r><w:rPr/><w:t xml:space="preserve">, Apr 2016,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hal-02053024v1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déficit en outils de pilotage de la performance environnementale dans les universités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8ème Journée d'Étude en Contrôle de Gestion de Nantes : « Le contrôle de la gestion environnementale »</w:t></w:r><w:r><w:rPr/><w:t xml:space="preserve">, Feb 2016,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hal-02053028v1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certification comme accélérateur de la mise en œuvre d’un contrôle de gestion au sein de l’université : l’exemple des services de formation continue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6ème Journée d'Étude en Contrôle de Gestion de Nantes : « Le pilotage des services publics »</w:t></w:r><w:r><w:rPr/><w:t xml:space="preserve">, Feb 2014, Nantes,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hal-02053030v1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 besoins internes et exigences externes, la difficile mise en œuvre d’un contrôle de gestion à l’université</w:t></w:r></w:hyperlink></w:p><w:p><w:pPr/><w:hyperlink r:id="rId13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><w:i w:val="1"/><w:iCs w:val="1"/></w:rPr><w:t xml:space="preserve">3ème Congrès Transatlantique de Comptabilité, Contrôle, Audit et Gestion des coûts</w:t></w:r><w:r><w:rPr/><w:t xml:space="preserve">, Jun 2013,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hal-01329293v1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Organisation et gestion du Développement Durable et de la Responsabilité Sociale dans les universités françaises.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w:r><w:rPr/><w:t xml:space="preserve">,</w:t></w:r><w:hyperlink r:id="rId14" w:history="1"><w:r><w:rPr><w:color w:val="#410a8c"/><w:u w:val="single"/></w:rPr><w:t xml:space="preserve">Thierry Côme</w:t></w:r></w:hyperlink></w:p><w:p><w:pPr/><w:r><w:rPr/><w:t xml:space="preserve">[Rapport de recherche] Université de Reims Champagne Ardenne URCA. 2018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hal-01880571v1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RSE et performance financière : une approche par la communication des entreprises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hal-01330524v1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comptabilité socio-environnementale – outil d’une transition agroécologique ?</w:t></w:r></w:hyperlink></w:p><w:p><w:pPr/><w:hyperlink r:id="rId18" w:history="1"><w:r><w:rPr><w:color w:val="#410a8c"/><w:u w:val="single"/></w:rPr><w:t xml:space="preserve">Yulia Altukhova-Nys</w:t></w:r></w:hyperlink><w:r><w:rPr/><w:t xml:space="preserve">,</w:t></w:r><w:hyperlink r:id="rId19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3" w:history="1"><w:r><w:rPr><w:color w:val="#410a8c"/><w:u w:val="single"/></w:rPr><w:t xml:space="preserve">Jean-Luc Petitjean</w:t></w:r></w:hyperlink></w:p><w:p><w:pPr/><w:r><w:rPr/><w:t xml:space="preserve">2018</w:t></w:r></w:p><w:p><w:pPr/><w:r><w:rPr/><w:t xml:space="preserve">Pré-publication, Document de travail</w:t></w:r></w:p><w:p><w:pPr/><w:hyperlink r:id="rId63" w:history="1"><w:r><w:rPr><w:color w:val="#410a8c"/><w:u w:val="single"/></w:rPr><w:t xml:space="preserve">hal-02958534v1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Contrôle et pilotage de la performance globale des universités. Une approche par les parties prenantes : l'exemple du développement durable</w:t></w:r></w:hyperlink></w:p><w:p><w:pPr/><w:hyperlink r:id="rId12" w:history="1"><w:r><w:rPr><w:color w:val="#410a8c"/><w:u w:val="single"/></w:rPr><w:t xml:space="preserve">Jean-Francis Ory</w:t></w:r></w:hyperlink></w:p><w:p><w:pPr/><w:r><w:rPr/><w:t xml:space="preserve">Gestion et management. Université de Reims Champagne-Ardenne, 2015.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tel-01277042v1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7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is-ory" TargetMode="External"/><Relationship Id="rId9" Type="http://schemas.openxmlformats.org/officeDocument/2006/relationships/hyperlink" Target="https://orcid.org/0000-0002-9674-4666" TargetMode="External"/><Relationship Id="rId10" Type="http://schemas.openxmlformats.org/officeDocument/2006/relationships/hyperlink" Target="https://www.idref.fr/190134623" TargetMode="External"/><Relationship Id="rId11" Type="http://schemas.openxmlformats.org/officeDocument/2006/relationships/hyperlink" Target="https://hal.science/hal-05053209v1" TargetMode="External"/><Relationship Id="rId12" Type="http://schemas.openxmlformats.org/officeDocument/2006/relationships/hyperlink" Target="https://hal.science/search/index/?q=*&amp;authFullName_s=Jean-Francis Ory" TargetMode="External"/><Relationship Id="rId13" Type="http://schemas.openxmlformats.org/officeDocument/2006/relationships/hyperlink" Target="https://hal.science/search/index/?q=*&amp;authFullName_s=Jean-Luc Petitjean" TargetMode="External"/><Relationship Id="rId14" Type="http://schemas.openxmlformats.org/officeDocument/2006/relationships/hyperlink" Target="https://hal.science/search/index/?q=*&amp;authFullName_s=Thierry C&#244;me" TargetMode="External"/><Relationship Id="rId15" Type="http://schemas.openxmlformats.org/officeDocument/2006/relationships/hyperlink" Target="https://dx.doi.org/10.3917/mss.037.0039" TargetMode="External"/><Relationship Id="rId16" Type="http://schemas.openxmlformats.org/officeDocument/2006/relationships/hyperlink" Target="https://hal.science/hal-03637287v1" TargetMode="External"/><Relationship Id="rId17" Type="http://schemas.openxmlformats.org/officeDocument/2006/relationships/hyperlink" Target="https://hal.science/search/index/?q=*&amp;authFullName_s=Franck-Dominique Vivien" TargetMode="External"/><Relationship Id="rId18" Type="http://schemas.openxmlformats.org/officeDocument/2006/relationships/hyperlink" Target="https://hal.science/search/index/?q=*&amp;authFullName_s=Yulia Altukhova-Nys" TargetMode="External"/><Relationship Id="rId19" Type="http://schemas.openxmlformats.org/officeDocument/2006/relationships/hyperlink" Target="https://hal.science/search/index/?q=*&amp;authFullName_s=Jean-Marc Bascourret" TargetMode="External"/><Relationship Id="rId20" Type="http://schemas.openxmlformats.org/officeDocument/2006/relationships/hyperlink" Target="https://hal.science/search/index/?q=*&amp;authFullName_s=Nicolas Befort" TargetMode="External"/><Relationship Id="rId21" Type="http://schemas.openxmlformats.org/officeDocument/2006/relationships/hyperlink" Target="https://hal.science/search/index/?q=*&amp;authFullName_s=Sylvie Benoit" TargetMode="External"/><Relationship Id="rId22" Type="http://schemas.openxmlformats.org/officeDocument/2006/relationships/hyperlink" Target="https://dx.doi.org/10.17180/ciag-2022-vol86-art26" TargetMode="External"/><Relationship Id="rId23" Type="http://schemas.openxmlformats.org/officeDocument/2006/relationships/hyperlink" Target="https://univ-reims.hal.science/hal-03381671v2" TargetMode="External"/><Relationship Id="rId24" Type="http://schemas.openxmlformats.org/officeDocument/2006/relationships/hyperlink" Target="https://dx.doi.org/10.3917/resg.144.0287" TargetMode="External"/><Relationship Id="rId25" Type="http://schemas.openxmlformats.org/officeDocument/2006/relationships/hyperlink" Target="https://univ-reims.hal.science/hal-02433836v1" TargetMode="External"/><Relationship Id="rId26" Type="http://schemas.openxmlformats.org/officeDocument/2006/relationships/hyperlink" Target="https://dx.doi.org/10.3917/gmp.072.0031" TargetMode="External"/><Relationship Id="rId27" Type="http://schemas.openxmlformats.org/officeDocument/2006/relationships/hyperlink" Target="https://univ-reims.hal.science/hal-02433925v1" TargetMode="External"/><Relationship Id="rId28" Type="http://schemas.openxmlformats.org/officeDocument/2006/relationships/hyperlink" Target="https://univ-reims.hal.science/hal-01919496v1" TargetMode="External"/><Relationship Id="rId29" Type="http://schemas.openxmlformats.org/officeDocument/2006/relationships/hyperlink" Target="https://dx.doi.org/10.3917/qdm.182.0105" TargetMode="External"/><Relationship Id="rId30" Type="http://schemas.openxmlformats.org/officeDocument/2006/relationships/hyperlink" Target="https://univ-reims.hal.science/hal-01991738v1" TargetMode="External"/><Relationship Id="rId31" Type="http://schemas.openxmlformats.org/officeDocument/2006/relationships/hyperlink" Target="https://dx.doi.org/10.3917/ror.132.0060" TargetMode="External"/><Relationship Id="rId32" Type="http://schemas.openxmlformats.org/officeDocument/2006/relationships/hyperlink" Target="https://univ-reims.hal.science/hal-01924415v1" TargetMode="External"/><Relationship Id="rId33" Type="http://schemas.openxmlformats.org/officeDocument/2006/relationships/hyperlink" Target="https://dx.doi.org/10.3917/rsg.285.0041" TargetMode="External"/><Relationship Id="rId34" Type="http://schemas.openxmlformats.org/officeDocument/2006/relationships/hyperlink" Target="https://hal.science/hal-01695045v2" TargetMode="External"/><Relationship Id="rId35" Type="http://schemas.openxmlformats.org/officeDocument/2006/relationships/hyperlink" Target="https://univ-reims.hal.science/hal-01924419v1" TargetMode="External"/><Relationship Id="rId36" Type="http://schemas.openxmlformats.org/officeDocument/2006/relationships/hyperlink" Target="https://dx.doi.org/10.3917/rsg.267.0069" TargetMode="External"/><Relationship Id="rId37" Type="http://schemas.openxmlformats.org/officeDocument/2006/relationships/hyperlink" Target="https://univ-reims.hal.science/hal-01924418v1" TargetMode="External"/><Relationship Id="rId38" Type="http://schemas.openxmlformats.org/officeDocument/2006/relationships/hyperlink" Target="https://dx.doi.org/10.3917/resg.103.0141" TargetMode="External"/><Relationship Id="rId39" Type="http://schemas.openxmlformats.org/officeDocument/2006/relationships/hyperlink" Target="https://univ-reims.hal.science/hal-03701329v1" TargetMode="External"/><Relationship Id="rId40" Type="http://schemas.openxmlformats.org/officeDocument/2006/relationships/hyperlink" Target="https://www.cnrseditions.fr/" TargetMode="External"/><Relationship Id="rId41" Type="http://schemas.openxmlformats.org/officeDocument/2006/relationships/hyperlink" Target="https://univ-reims.hal.science/hal-01924428v1" TargetMode="External"/><Relationship Id="rId42" Type="http://schemas.openxmlformats.org/officeDocument/2006/relationships/hyperlink" Target="https://books.openedition.org/pur/58594" TargetMode="External"/><Relationship Id="rId43" Type="http://schemas.openxmlformats.org/officeDocument/2006/relationships/hyperlink" Target="https://univ-reims.hal.science/hal-04535461v1" TargetMode="External"/><Relationship Id="rId44" Type="http://schemas.openxmlformats.org/officeDocument/2006/relationships/hyperlink" Target="https://hal.science/search/index/?q=*&amp;authFullName_s=Claudya Parize-Suffrin" TargetMode="External"/><Relationship Id="rId45" Type="http://schemas.openxmlformats.org/officeDocument/2006/relationships/hyperlink" Target="https://univ-reims.hal.science/hal-04535456v1" TargetMode="External"/><Relationship Id="rId46" Type="http://schemas.openxmlformats.org/officeDocument/2006/relationships/hyperlink" Target="https://hal.science/hal-04440654v1" TargetMode="External"/><Relationship Id="rId47" Type="http://schemas.openxmlformats.org/officeDocument/2006/relationships/hyperlink" Target="https://hal.science/hal-04440716v1" TargetMode="External"/><Relationship Id="rId48" Type="http://schemas.openxmlformats.org/officeDocument/2006/relationships/hyperlink" Target="https://hal.science/hal-04439916v1" TargetMode="External"/><Relationship Id="rId49" Type="http://schemas.openxmlformats.org/officeDocument/2006/relationships/hyperlink" Target="https://univ-reims.hal.science/hal-03036165v1" TargetMode="External"/><Relationship Id="rId50" Type="http://schemas.openxmlformats.org/officeDocument/2006/relationships/hyperlink" Target="https://univ-reims.hal.science/hal-02159632v1" TargetMode="External"/><Relationship Id="rId51" Type="http://schemas.openxmlformats.org/officeDocument/2006/relationships/hyperlink" Target="https://univ-reims.hal.science/hal-02053016v1" TargetMode="External"/><Relationship Id="rId52" Type="http://schemas.openxmlformats.org/officeDocument/2006/relationships/hyperlink" Target="https://univ-reims.hal.science/hal-01924430v2" TargetMode="External"/><Relationship Id="rId53" Type="http://schemas.openxmlformats.org/officeDocument/2006/relationships/hyperlink" Target="https://univ-reims.hal.science/hal-02053018v1" TargetMode="External"/><Relationship Id="rId54" Type="http://schemas.openxmlformats.org/officeDocument/2006/relationships/hyperlink" Target="https://univ-reims.hal.science/hal-02053020v1" TargetMode="External"/><Relationship Id="rId55" Type="http://schemas.openxmlformats.org/officeDocument/2006/relationships/hyperlink" Target="https://univ-reims.hal.science/hal-02053023v1" TargetMode="External"/><Relationship Id="rId56" Type="http://schemas.openxmlformats.org/officeDocument/2006/relationships/hyperlink" Target="https://univ-reims.hal.science/hal-02053038v1" TargetMode="External"/><Relationship Id="rId57" Type="http://schemas.openxmlformats.org/officeDocument/2006/relationships/hyperlink" Target="https://univ-reims.hal.science/hal-02053024v1" TargetMode="External"/><Relationship Id="rId58" Type="http://schemas.openxmlformats.org/officeDocument/2006/relationships/hyperlink" Target="https://univ-reims.hal.science/hal-02053028v1" TargetMode="External"/><Relationship Id="rId59" Type="http://schemas.openxmlformats.org/officeDocument/2006/relationships/hyperlink" Target="https://univ-reims.hal.science/hal-02053030v1" TargetMode="External"/><Relationship Id="rId60" Type="http://schemas.openxmlformats.org/officeDocument/2006/relationships/hyperlink" Target="https://hal.science/hal-01329293v1" TargetMode="External"/><Relationship Id="rId61" Type="http://schemas.openxmlformats.org/officeDocument/2006/relationships/hyperlink" Target="https://univ-reims.hal.science/hal-01880571v1" TargetMode="External"/><Relationship Id="rId62" Type="http://schemas.openxmlformats.org/officeDocument/2006/relationships/hyperlink" Target="https://hal.science/hal-01330524v1" TargetMode="External"/><Relationship Id="rId63" Type="http://schemas.openxmlformats.org/officeDocument/2006/relationships/hyperlink" Target="https://hal.science/hal-02958534v1" TargetMode="External"/><Relationship Id="rId64" Type="http://schemas.openxmlformats.org/officeDocument/2006/relationships/hyperlink" Target="https://hal.science/tel-0127704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Jean-Francis ORY</dc:title>
  <dc:description>CV</dc:description>
  <dc:subject/>
  <cp:keywords/>
  <cp:category/>
  <cp:lastModifiedBy/>
  <dcterms:created xsi:type="dcterms:W3CDTF">2026-03-19T20:45:15+01:00</dcterms:created>
  <dcterms:modified xsi:type="dcterms:W3CDTF">2026-03-19T20:45:15+01:00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