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Goubault-Larrecq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Errata to “Isomorphism theorems between models of mixed choice,” fixes and consequences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2025, 35, pp.e23. </w:t>
            </w:r>
            <w:hyperlink r:id="rId9" w:history="1">
              <w:r>
                <w:rPr>
                  <w:color w:val="#410a8c"/>
                  <w:u w:val="single"/>
                </w:rPr>
                <w:t xml:space="preserve">⟨10.1017/S0960129525100200⟩</w:t>
              </w:r>
            </w:hyperlink>
          </w:p>
          <w:p>
            <w:pPr/>
            <w:r>
              <w:rPr/>
              <w:t xml:space="preserve">Article dans une revue</w:t>
            </w:r>
          </w:p>
          <w:p>
            <w:pPr/>
            <w:hyperlink r:id="rId7" w:history="1">
              <w:r>
                <w:rPr>
                  <w:color w:val="#410a8c"/>
                  <w:u w:val="single"/>
                </w:rPr>
                <w:t xml:space="preserve">hal-05331003v1</w:t>
              </w:r>
            </w:hyperlink>
          </w:p>
        </w:tc>
      </w:tr>
      <w:tr>
        <w:trPr/>
        <w:tc>
          <w:tcPr>
            <w:noWrap/>
          </w:tcPr>
          <w:p>
            <w:pPr>
              <w:spacing w:after="200"/>
            </w:pPr>
            <w:hyperlink r:id="rId10" w:history="1">
              <w:r>
                <w:rPr>
                  <w:color w:val="1e198e"/>
                  <w:b w:val="1"/>
                  <w:bCs w:val="1"/>
                  <w:u w:val="single"/>
                </w:rPr>
                <w:t xml:space="preserve">A Few Characterizations of Topological Spaces with No Infinite Discrete Subspace</w:t>
              </w:r>
            </w:hyperlink>
          </w:p>
          <w:p>
            <w:pPr/>
            <w:hyperlink r:id="rId8" w:history="1">
              <w:r>
                <w:rPr>
                  <w:color w:val="#410a8c"/>
                  <w:u w:val="single"/>
                </w:rPr>
                <w:t xml:space="preserve">Jean Goubault-Larrecq</w:t>
              </w:r>
            </w:hyperlink>
            <w:r>
              <w:rPr/>
              <w:t xml:space="preserve">,</w:t>
            </w:r>
            <w:hyperlink r:id="rId11" w:history="1">
              <w:r>
                <w:rPr>
                  <w:color w:val="#410a8c"/>
                  <w:u w:val="single"/>
                </w:rPr>
                <w:t xml:space="preserve">Maurice Pouzet</w:t>
              </w:r>
            </w:hyperlink>
          </w:p>
          <w:p>
            <w:pPr/>
            <w:r>
              <w:rPr>
                <w:i w:val="1"/>
                <w:iCs w:val="1"/>
              </w:rPr>
              <w:t xml:space="preserve">Topology and its Applications</w:t>
            </w:r>
            <w:r>
              <w:rPr/>
              <w:t xml:space="preserve">, 2024, 341, pp.108733. </w:t>
            </w:r>
            <w:hyperlink r:id="rId12" w:history="1">
              <w:r>
                <w:rPr>
                  <w:color w:val="#410a8c"/>
                  <w:u w:val="single"/>
                </w:rPr>
                <w:t xml:space="preserve">⟨10.1016/j.topol.2023.108733⟩</w:t>
              </w:r>
            </w:hyperlink>
          </w:p>
          <w:p>
            <w:pPr/>
            <w:r>
              <w:rPr/>
              <w:t xml:space="preserve">Article dans une revue</w:t>
            </w:r>
          </w:p>
          <w:p>
            <w:pPr/>
            <w:hyperlink r:id="rId10" w:history="1">
              <w:r>
                <w:rPr>
                  <w:color w:val="#410a8c"/>
                  <w:u w:val="single"/>
                </w:rPr>
                <w:t xml:space="preserve">hal-04230848v1</w:t>
              </w:r>
            </w:hyperlink>
          </w:p>
        </w:tc>
      </w:tr>
      <w:tr>
        <w:trPr/>
        <w:tc>
          <w:tcPr>
            <w:noWrap/>
          </w:tcPr>
          <w:p>
            <w:pPr>
              <w:spacing w:after="200"/>
            </w:pPr>
            <w:hyperlink r:id="rId13" w:history="1">
              <w:r>
                <w:rPr>
                  <w:color w:val="1e198e"/>
                  <w:b w:val="1"/>
                  <w:bCs w:val="1"/>
                  <w:u w:val="single"/>
                </w:rPr>
                <w:t xml:space="preserve">A few projective classes of (non-Hausdorff) topological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2024, 356, pp.109009. </w:t>
            </w:r>
            <w:hyperlink r:id="rId14" w:history="1">
              <w:r>
                <w:rPr>
                  <w:color w:val="#410a8c"/>
                  <w:u w:val="single"/>
                </w:rPr>
                <w:t xml:space="preserve">⟨10.1016/j.topol.2024.109009⟩</w:t>
              </w:r>
            </w:hyperlink>
          </w:p>
          <w:p>
            <w:pPr/>
            <w:r>
              <w:rPr/>
              <w:t xml:space="preserve">Article dans une revue</w:t>
            </w:r>
          </w:p>
          <w:p>
            <w:pPr/>
            <w:hyperlink r:id="rId13" w:history="1">
              <w:r>
                <w:rPr>
                  <w:color w:val="#410a8c"/>
                  <w:u w:val="single"/>
                </w:rPr>
                <w:t xml:space="preserve">hal-05356869v1</w:t>
              </w:r>
            </w:hyperlink>
          </w:p>
        </w:tc>
      </w:tr>
      <w:tr>
        <w:trPr/>
        <w:tc>
          <w:tcPr>
            <w:noWrap/>
          </w:tcPr>
          <w:p>
            <w:pPr>
              <w:spacing w:after="200"/>
            </w:pPr>
            <w:hyperlink r:id="rId15" w:history="1">
              <w:r>
                <w:rPr>
                  <w:color w:val="1e198e"/>
                  <w:b w:val="1"/>
                  <w:bCs w:val="1"/>
                  <w:u w:val="single"/>
                </w:rPr>
                <w:t xml:space="preserve">A Domain-Theoretic Approach to Statistical Programming Languages</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r>
              <w:rPr/>
              <w:t xml:space="preserve">,</w:t>
            </w:r>
            <w:hyperlink r:id="rId17" w:history="1">
              <w:r>
                <w:rPr>
                  <w:color w:val="#410a8c"/>
                  <w:u w:val="single"/>
                </w:rPr>
                <w:t xml:space="preserve">Clément Théron</w:t>
              </w:r>
            </w:hyperlink>
          </w:p>
          <w:p>
            <w:pPr/>
            <w:r>
              <w:rPr>
                <w:i w:val="1"/>
                <w:iCs w:val="1"/>
              </w:rPr>
              <w:t xml:space="preserve">Journal of the ACM (JACM)</w:t>
            </w:r>
            <w:r>
              <w:rPr/>
              <w:t xml:space="preserve">, 2023, </w:t>
            </w:r>
            <w:hyperlink r:id="rId18" w:history="1">
              <w:r>
                <w:rPr>
                  <w:color w:val="#410a8c"/>
                  <w:u w:val="single"/>
                </w:rPr>
                <w:t xml:space="preserve">⟨10.1145/3611660⟩</w:t>
              </w:r>
            </w:hyperlink>
          </w:p>
          <w:p>
            <w:pPr/>
            <w:r>
              <w:rPr/>
              <w:t xml:space="preserve">Article dans une revue</w:t>
            </w:r>
          </w:p>
          <w:p>
            <w:pPr/>
            <w:hyperlink r:id="rId15" w:history="1">
              <w:r>
                <w:rPr>
                  <w:color w:val="#410a8c"/>
                  <w:u w:val="single"/>
                </w:rPr>
                <w:t xml:space="preserve">hal-04183840v1</w:t>
              </w:r>
            </w:hyperlink>
          </w:p>
        </w:tc>
      </w:tr>
      <w:tr>
        <w:trPr/>
        <w:tc>
          <w:tcPr>
            <w:noWrap/>
          </w:tcPr>
          <w:p>
            <w:pPr>
              <w:spacing w:after="200"/>
            </w:pPr>
            <w:hyperlink r:id="rId19" w:history="1">
              <w:r>
                <w:rPr>
                  <w:color w:val="1e198e"/>
                  <w:b w:val="1"/>
                  <w:bCs w:val="1"/>
                  <w:u w:val="single"/>
                </w:rPr>
                <w:t xml:space="preserve">On Weakly Hausdorff Spaces and Locally Strongly Sober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2023, 62, pp.117-131</w:t>
            </w:r>
          </w:p>
          <w:p>
            <w:pPr/>
            <w:r>
              <w:rPr/>
              <w:t xml:space="preserve">Article dans une revue</w:t>
            </w:r>
          </w:p>
          <w:p>
            <w:pPr/>
            <w:hyperlink r:id="rId19" w:history="1">
              <w:r>
                <w:rPr>
                  <w:color w:val="#410a8c"/>
                  <w:u w:val="single"/>
                </w:rPr>
                <w:t xml:space="preserve">hal-04018812v1</w:t>
              </w:r>
            </w:hyperlink>
          </w:p>
        </w:tc>
      </w:tr>
      <w:tr>
        <w:trPr/>
        <w:tc>
          <w:tcPr>
            <w:noWrap/>
          </w:tcPr>
          <w:p>
            <w:pPr>
              <w:spacing w:after="200"/>
            </w:pPr>
            <w:hyperlink r:id="rId20" w:history="1">
              <w:r>
                <w:rPr>
                  <w:color w:val="1e198e"/>
                  <w:b w:val="1"/>
                  <w:bCs w:val="1"/>
                  <w:u w:val="single"/>
                </w:rPr>
                <w:t xml:space="preserve">Kantorovich-Rubinstein Quasi-Metrics IV: Lenses, Quasi-Lenses and Forks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2023, 332, pp.108513. </w:t>
            </w:r>
            <w:hyperlink r:id="rId21" w:history="1">
              <w:r>
                <w:rPr>
                  <w:color w:val="#410a8c"/>
                  <w:u w:val="single"/>
                </w:rPr>
                <w:t xml:space="preserve">⟨10.1016/j.topol.2023.108513⟩</w:t>
              </w:r>
            </w:hyperlink>
          </w:p>
          <w:p>
            <w:pPr/>
            <w:r>
              <w:rPr/>
              <w:t xml:space="preserve">Article dans une revue</w:t>
            </w:r>
          </w:p>
          <w:p>
            <w:pPr/>
            <w:hyperlink r:id="rId20" w:history="1">
              <w:r>
                <w:rPr>
                  <w:color w:val="#410a8c"/>
                  <w:u w:val="single"/>
                </w:rPr>
                <w:t xml:space="preserve">hal-03911034v1</w:t>
              </w:r>
            </w:hyperlink>
          </w:p>
        </w:tc>
      </w:tr>
      <w:tr>
        <w:trPr/>
        <w:tc>
          <w:tcPr>
            <w:noWrap/>
          </w:tcPr>
          <w:p>
            <w:pPr>
              <w:spacing w:after="200"/>
            </w:pPr>
            <w:hyperlink r:id="rId22" w:history="1">
              <w:r>
                <w:rPr>
                  <w:color w:val="1e198e"/>
                  <w:b w:val="1"/>
                  <w:bCs w:val="1"/>
                  <w:u w:val="single"/>
                </w:rPr>
                <w:t xml:space="preserve">Infinitary Noetherian Constructions II. Transfinite Words and the Regular Subword Topology</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24" w:history="1">
              <w:r>
                <w:rPr>
                  <w:color w:val="#410a8c"/>
                  <w:u w:val="single"/>
                </w:rPr>
                <w:t xml:space="preserve">Aliaume Lopez</w:t>
              </w:r>
            </w:hyperlink>
          </w:p>
          <w:p>
            <w:pPr/>
            <w:r>
              <w:rPr>
                <w:i w:val="1"/>
                <w:iCs w:val="1"/>
              </w:rPr>
              <w:t xml:space="preserve">Colloquium Mathematicum</w:t>
            </w:r>
            <w:r>
              <w:rPr/>
              <w:t xml:space="preserve">, 2023, 173 (2), pp.227-250. </w:t>
            </w:r>
            <w:hyperlink r:id="rId25" w:history="1">
              <w:r>
                <w:rPr>
                  <w:color w:val="#410a8c"/>
                  <w:u w:val="single"/>
                </w:rPr>
                <w:t xml:space="preserve">⟨10.4064/cm8793-3-2023⟩</w:t>
              </w:r>
            </w:hyperlink>
          </w:p>
          <w:p>
            <w:pPr/>
            <w:r>
              <w:rPr/>
              <w:t xml:space="preserve">Article dans une revue</w:t>
            </w:r>
          </w:p>
          <w:p>
            <w:pPr/>
            <w:hyperlink r:id="rId22" w:history="1">
              <w:r>
                <w:rPr>
                  <w:color w:val="#410a8c"/>
                  <w:u w:val="single"/>
                </w:rPr>
                <w:t xml:space="preserve">hal-04283731v1</w:t>
              </w:r>
            </w:hyperlink>
          </w:p>
        </w:tc>
      </w:tr>
      <w:tr>
        <w:trPr/>
        <w:tc>
          <w:tcPr>
            <w:noWrap/>
          </w:tcPr>
          <w:p>
            <w:pPr>
              <w:spacing w:after="200"/>
            </w:pPr>
            <w:hyperlink r:id="rId26" w:history="1">
              <w:r>
                <w:rPr>
                  <w:color w:val="1e198e"/>
                  <w:b w:val="1"/>
                  <w:bCs w:val="1"/>
                  <w:u w:val="single"/>
                </w:rPr>
                <w:t xml:space="preserve">Infinitary Noetherian Constructions I. Infinite Words</w:t>
              </w:r>
            </w:hyperlink>
          </w:p>
          <w:p>
            <w:pPr/>
            <w:hyperlink r:id="rId8" w:history="1">
              <w:r>
                <w:rPr>
                  <w:color w:val="#410a8c"/>
                  <w:u w:val="single"/>
                </w:rPr>
                <w:t xml:space="preserve">Jean Goubault-Larrecq</w:t>
              </w:r>
            </w:hyperlink>
          </w:p>
          <w:p>
            <w:pPr/>
            <w:r>
              <w:rPr>
                <w:i w:val="1"/>
                <w:iCs w:val="1"/>
              </w:rPr>
              <w:t xml:space="preserve">Colloquium Mathematicum</w:t>
            </w:r>
            <w:r>
              <w:rPr/>
              <w:t xml:space="preserve">, 2022, 168, pp.257-286. </w:t>
            </w:r>
            <w:hyperlink r:id="rId27" w:history="1">
              <w:r>
                <w:rPr>
                  <w:color w:val="#410a8c"/>
                  <w:u w:val="single"/>
                </w:rPr>
                <w:t xml:space="preserve">⟨10.4064/cm8077-4-2021⟩</w:t>
              </w:r>
            </w:hyperlink>
          </w:p>
          <w:p>
            <w:pPr/>
            <w:r>
              <w:rPr/>
              <w:t xml:space="preserve">Article dans une revue</w:t>
            </w:r>
          </w:p>
          <w:p>
            <w:pPr/>
            <w:hyperlink r:id="rId26" w:history="1">
              <w:r>
                <w:rPr>
                  <w:color w:val="#410a8c"/>
                  <w:u w:val="single"/>
                </w:rPr>
                <w:t xml:space="preserve">hal-03414552v2</w:t>
              </w:r>
            </w:hyperlink>
          </w:p>
        </w:tc>
      </w:tr>
      <w:tr>
        <w:trPr/>
        <w:tc>
          <w:tcPr>
            <w:noWrap/>
          </w:tcPr>
          <w:p>
            <w:pPr>
              <w:spacing w:after="200"/>
            </w:pPr>
            <w:hyperlink r:id="rId28" w:history="1">
              <w:r>
                <w:rPr>
                  <w:color w:val="1e198e"/>
                  <w:b w:val="1"/>
                  <w:bCs w:val="1"/>
                  <w:u w:val="single"/>
                </w:rPr>
                <w:t xml:space="preserve">Probabilistic Powerdomains and Quasi-Continuous Domains</w:t>
              </w:r>
            </w:hyperlink>
          </w:p>
          <w:p>
            <w:pPr/>
            <w:hyperlink r:id="rId8" w:history="1">
              <w:r>
                <w:rPr>
                  <w:color w:val="#410a8c"/>
                  <w:u w:val="single"/>
                </w:rPr>
                <w:t xml:space="preserve">Jean Goubault-Larrecq</w:t>
              </w:r>
            </w:hyperlink>
          </w:p>
          <w:p>
            <w:pPr/>
            <w:r>
              <w:rPr>
                <w:i w:val="1"/>
                <w:iCs w:val="1"/>
              </w:rPr>
              <w:t xml:space="preserve">Topology Proceedings</w:t>
            </w:r>
            <w:r>
              <w:rPr/>
              <w:t xml:space="preserve">, 2022, 60, pp.1-16</w:t>
            </w:r>
          </w:p>
          <w:p>
            <w:pPr/>
            <w:r>
              <w:rPr/>
              <w:t xml:space="preserve">Article dans une revue</w:t>
            </w:r>
          </w:p>
          <w:p>
            <w:pPr/>
            <w:hyperlink r:id="rId28" w:history="1">
              <w:r>
                <w:rPr>
                  <w:color w:val="#410a8c"/>
                  <w:u w:val="single"/>
                </w:rPr>
                <w:t xml:space="preserve">hal-03260383v1</w:t>
              </w:r>
            </w:hyperlink>
          </w:p>
        </w:tc>
      </w:tr>
      <w:tr>
        <w:trPr/>
        <w:tc>
          <w:tcPr>
            <w:noWrap/>
          </w:tcPr>
          <w:p>
            <w:pPr>
              <w:spacing w:after="200"/>
            </w:pPr>
            <w:hyperlink r:id="rId29" w:history="1">
              <w:r>
                <w:rPr>
                  <w:color w:val="1e198e"/>
                  <w:b w:val="1"/>
                  <w:bCs w:val="1"/>
                  <w:u w:val="single"/>
                </w:rPr>
                <w:t xml:space="preserve">Kantorovich-Rubinstein Quasi-Metrics III: Spaces of Sublinear and Superlinear Previsions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pp.108259. </w:t>
            </w:r>
            <w:hyperlink r:id="rId30" w:history="1">
              <w:r>
                <w:rPr>
                  <w:color w:val="#410a8c"/>
                  <w:u w:val="single"/>
                </w:rPr>
                <w:t xml:space="preserve">⟨10.1016/j.topol.2022.108259⟩</w:t>
              </w:r>
            </w:hyperlink>
          </w:p>
          <w:p>
            <w:pPr/>
            <w:r>
              <w:rPr/>
              <w:t xml:space="preserve">Article dans une revue</w:t>
            </w:r>
          </w:p>
          <w:p>
            <w:pPr/>
            <w:hyperlink r:id="rId29" w:history="1">
              <w:r>
                <w:rPr>
                  <w:color w:val="#410a8c"/>
                  <w:u w:val="single"/>
                </w:rPr>
                <w:t xml:space="preserve">hal-03787192v1</w:t>
              </w:r>
            </w:hyperlink>
          </w:p>
        </w:tc>
      </w:tr>
      <w:tr>
        <w:trPr/>
        <w:tc>
          <w:tcPr>
            <w:noWrap/>
          </w:tcPr>
          <w:p>
            <w:pPr>
              <w:spacing w:after="200"/>
            </w:pPr>
            <w:hyperlink r:id="rId31" w:history="1">
              <w:r>
                <w:rPr>
                  <w:color w:val="1e198e"/>
                  <w:b w:val="1"/>
                  <w:bCs w:val="1"/>
                  <w:u w:val="single"/>
                </w:rPr>
                <w:t xml:space="preserve">Kantorovich-Rubinstein Quasi-Metrics II: Hyperspaces and Powerdomains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305, pp.107885. </w:t>
            </w:r>
            <w:hyperlink r:id="rId32" w:history="1">
              <w:r>
                <w:rPr>
                  <w:color w:val="#410a8c"/>
                  <w:u w:val="single"/>
                </w:rPr>
                <w:t xml:space="preserve">⟨10.1016/j.topol.2021.107885⟩</w:t>
              </w:r>
            </w:hyperlink>
          </w:p>
          <w:p>
            <w:pPr/>
            <w:r>
              <w:rPr/>
              <w:t xml:space="preserve">Article dans une revue</w:t>
            </w:r>
          </w:p>
          <w:p>
            <w:pPr/>
            <w:hyperlink r:id="rId31" w:history="1">
              <w:r>
                <w:rPr>
                  <w:color w:val="#410a8c"/>
                  <w:u w:val="single"/>
                </w:rPr>
                <w:t xml:space="preserve">hal-03383036v1</w:t>
              </w:r>
            </w:hyperlink>
          </w:p>
        </w:tc>
      </w:tr>
      <w:tr>
        <w:trPr/>
        <w:tc>
          <w:tcPr>
            <w:noWrap/>
          </w:tcPr>
          <w:p>
            <w:pPr>
              <w:spacing w:after="200"/>
            </w:pPr>
            <w:hyperlink r:id="rId33" w:history="1">
              <w:r>
                <w:rPr>
                  <w:color w:val="1e198e"/>
                  <w:b w:val="1"/>
                  <w:bCs w:val="1"/>
                  <w:u w:val="single"/>
                </w:rPr>
                <w:t xml:space="preserve">Products and projective limits of continuous valuations on T0 spaces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2021, pp.1-21. </w:t>
            </w:r>
            <w:hyperlink r:id="rId34" w:history="1">
              <w:r>
                <w:rPr>
                  <w:color w:val="#410a8c"/>
                  <w:u w:val="single"/>
                </w:rPr>
                <w:t xml:space="preserve">⟨10.1017/S0960129521000141⟩</w:t>
              </w:r>
            </w:hyperlink>
          </w:p>
          <w:p>
            <w:pPr/>
            <w:r>
              <w:rPr/>
              <w:t xml:space="preserve">Article dans une revue</w:t>
            </w:r>
          </w:p>
          <w:p>
            <w:pPr/>
            <w:hyperlink r:id="rId33" w:history="1">
              <w:r>
                <w:rPr>
                  <w:color w:val="#410a8c"/>
                  <w:u w:val="single"/>
                </w:rPr>
                <w:t xml:space="preserve">hal-03337321v1</w:t>
              </w:r>
            </w:hyperlink>
          </w:p>
        </w:tc>
      </w:tr>
      <w:tr>
        <w:trPr/>
        <w:tc>
          <w:tcPr>
            <w:noWrap/>
          </w:tcPr>
          <w:p>
            <w:pPr>
              <w:spacing w:after="200"/>
            </w:pPr>
            <w:hyperlink r:id="rId35" w:history="1">
              <w:r>
                <w:rPr>
                  <w:color w:val="1e198e"/>
                  <w:b w:val="1"/>
                  <w:bCs w:val="1"/>
                  <w:u w:val="single"/>
                </w:rPr>
                <w:t xml:space="preserve">Separating minimal valuations, point-continuous valuations, and continuous valuations</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p>
          <w:p>
            <w:pPr/>
            <w:r>
              <w:rPr>
                <w:i w:val="1"/>
                <w:iCs w:val="1"/>
              </w:rPr>
              <w:t xml:space="preserve">Mathematical Structures in Computer Science</w:t>
            </w:r>
            <w:r>
              <w:rPr/>
              <w:t xml:space="preserve">, 2021, pp.1-19. </w:t>
            </w:r>
            <w:hyperlink r:id="rId36" w:history="1">
              <w:r>
                <w:rPr>
                  <w:color w:val="#410a8c"/>
                  <w:u w:val="single"/>
                </w:rPr>
                <w:t xml:space="preserve">⟨10.1017/S0960129521000384⟩</w:t>
              </w:r>
            </w:hyperlink>
          </w:p>
          <w:p>
            <w:pPr/>
            <w:r>
              <w:rPr/>
              <w:t xml:space="preserve">Article dans une revue</w:t>
            </w:r>
          </w:p>
          <w:p>
            <w:pPr/>
            <w:hyperlink r:id="rId35" w:history="1">
              <w:r>
                <w:rPr>
                  <w:color w:val="#410a8c"/>
                  <w:u w:val="single"/>
                </w:rPr>
                <w:t xml:space="preserve">hal-03469452v1</w:t>
              </w:r>
            </w:hyperlink>
          </w:p>
        </w:tc>
      </w:tr>
      <w:tr>
        <w:trPr/>
        <w:tc>
          <w:tcPr>
            <w:noWrap/>
          </w:tcPr>
          <w:p>
            <w:pPr>
              <w:spacing w:after="200"/>
            </w:pPr>
            <w:hyperlink r:id="rId37" w:history="1">
              <w:r>
                <w:rPr>
                  <w:color w:val="1e198e"/>
                  <w:b w:val="1"/>
                  <w:bCs w:val="1"/>
                  <w:u w:val="single"/>
                </w:rPr>
                <w:t xml:space="preserve">Kantorovich-Rubinstein Quasi-Metrics I: Spaces of Measures and of Continuous Valuations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2021, </w:t>
            </w:r>
            <w:hyperlink r:id="rId38" w:history="1">
              <w:r>
                <w:rPr>
                  <w:color w:val="#410a8c"/>
                  <w:u w:val="single"/>
                </w:rPr>
                <w:t xml:space="preserve">⟨10.1016/j.topol.2021.107673⟩</w:t>
              </w:r>
            </w:hyperlink>
          </w:p>
          <w:p>
            <w:pPr/>
            <w:r>
              <w:rPr/>
              <w:t xml:space="preserve">Article dans une revue</w:t>
            </w:r>
          </w:p>
          <w:p>
            <w:pPr/>
            <w:hyperlink r:id="rId37" w:history="1">
              <w:r>
                <w:rPr>
                  <w:color w:val="#410a8c"/>
                  <w:u w:val="single"/>
                </w:rPr>
                <w:t xml:space="preserve">hal-03186371v1</w:t>
              </w:r>
            </w:hyperlink>
          </w:p>
        </w:tc>
      </w:tr>
      <w:tr>
        <w:trPr/>
        <w:tc>
          <w:tcPr>
            <w:noWrap/>
          </w:tcPr>
          <w:p>
            <w:pPr>
              <w:spacing w:after="200"/>
            </w:pPr>
            <w:hyperlink r:id="rId39" w:history="1">
              <w:r>
                <w:rPr>
                  <w:color w:val="1e198e"/>
                  <w:b w:val="1"/>
                  <w:bCs w:val="1"/>
                  <w:u w:val="single"/>
                </w:rPr>
                <w:t xml:space="preserve">Convergence without Points</w:t>
              </w:r>
            </w:hyperlink>
          </w:p>
          <w:p>
            <w:pPr/>
            <w:hyperlink r:id="rId8" w:history="1">
              <w:r>
                <w:rPr>
                  <w:color w:val="#410a8c"/>
                  <w:u w:val="single"/>
                </w:rPr>
                <w:t xml:space="preserve">Jean Goubault-Larrecq</w:t>
              </w:r>
            </w:hyperlink>
            <w:r>
              <w:rPr/>
              <w:t xml:space="preserve">,</w:t>
            </w:r>
            <w:hyperlink r:id="rId40" w:history="1">
              <w:r>
                <w:rPr>
                  <w:color w:val="#410a8c"/>
                  <w:u w:val="single"/>
                </w:rPr>
                <w:t xml:space="preserve">Frédéric Mynard</w:t>
              </w:r>
            </w:hyperlink>
          </w:p>
          <w:p>
            <w:pPr/>
            <w:r>
              <w:rPr>
                <w:i w:val="1"/>
                <w:iCs w:val="1"/>
              </w:rPr>
              <w:t xml:space="preserve">Houston Journal of Mathematics</w:t>
            </w:r>
            <w:r>
              <w:rPr/>
              <w:t xml:space="preserve">, 2020, 46 (1), pp.227-282</w:t>
            </w:r>
          </w:p>
          <w:p>
            <w:pPr/>
            <w:r>
              <w:rPr/>
              <w:t xml:space="preserve">Article dans une revue</w:t>
            </w:r>
          </w:p>
          <w:p>
            <w:pPr/>
            <w:hyperlink r:id="rId39" w:history="1">
              <w:r>
                <w:rPr>
                  <w:color w:val="#410a8c"/>
                  <w:u w:val="single"/>
                </w:rPr>
                <w:t xml:space="preserve">hal-03185186v1</w:t>
              </w:r>
            </w:hyperlink>
          </w:p>
        </w:tc>
      </w:tr>
      <w:tr>
        <w:trPr/>
        <w:tc>
          <w:tcPr>
            <w:noWrap/>
          </w:tcPr>
          <w:p>
            <w:pPr>
              <w:spacing w:after="200"/>
            </w:pPr>
            <w:hyperlink r:id="rId41" w:history="1">
              <w:r>
                <w:rPr>
                  <w:color w:val="1e198e"/>
                  <w:b w:val="1"/>
                  <w:bCs w:val="1"/>
                  <w:u w:val="single"/>
                </w:rPr>
                <w:t xml:space="preserve">Forward analysis for WSTS, part I: completions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2020, 30 (7), pp.752-832. </w:t>
            </w:r>
            <w:hyperlink r:id="rId43" w:history="1">
              <w:r>
                <w:rPr>
                  <w:color w:val="#410a8c"/>
                  <w:u w:val="single"/>
                </w:rPr>
                <w:t xml:space="preserve">⟨10.1017/S0960129520000195⟩</w:t>
              </w:r>
            </w:hyperlink>
          </w:p>
          <w:p>
            <w:pPr/>
            <w:r>
              <w:rPr/>
              <w:t xml:space="preserve">Article dans une revue</w:t>
            </w:r>
          </w:p>
          <w:p>
            <w:pPr/>
            <w:hyperlink r:id="rId41" w:history="1">
              <w:r>
                <w:rPr>
                  <w:color w:val="#410a8c"/>
                  <w:u w:val="single"/>
                </w:rPr>
                <w:t xml:space="preserve">hal-03186488v1</w:t>
              </w:r>
            </w:hyperlink>
          </w:p>
        </w:tc>
      </w:tr>
      <w:tr>
        <w:trPr/>
        <w:tc>
          <w:tcPr>
            <w:noWrap/>
          </w:tcPr>
          <w:p>
            <w:pPr>
              <w:spacing w:after="200"/>
            </w:pPr>
            <w:hyperlink r:id="rId44"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2020, 16 (2)</w:t>
            </w:r>
          </w:p>
          <w:p>
            <w:pPr/>
            <w:r>
              <w:rPr/>
              <w:t xml:space="preserve">Article dans une revue</w:t>
            </w:r>
          </w:p>
          <w:p>
            <w:pPr/>
            <w:hyperlink r:id="rId44" w:history="1">
              <w:r>
                <w:rPr>
                  <w:color w:val="#410a8c"/>
                  <w:u w:val="single"/>
                </w:rPr>
                <w:t xml:space="preserve">hal-03216116v1</w:t>
              </w:r>
            </w:hyperlink>
          </w:p>
        </w:tc>
      </w:tr>
      <w:tr>
        <w:trPr/>
        <w:tc>
          <w:tcPr>
            <w:noWrap/>
          </w:tcPr>
          <w:p>
            <w:pPr>
              <w:spacing w:after="200"/>
            </w:pPr>
            <w:hyperlink r:id="rId46" w:history="1">
              <w:r>
                <w:rPr>
                  <w:color w:val="1e198e"/>
                  <w:b w:val="1"/>
                  <w:bCs w:val="1"/>
                  <w:u w:val="single"/>
                </w:rPr>
                <w:t xml:space="preserve">Some topological properties of spaces of Lipschitz continuous maps on quasi-metric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2020, 282, pp.107281. </w:t>
            </w:r>
            <w:hyperlink r:id="rId47" w:history="1">
              <w:r>
                <w:rPr>
                  <w:color w:val="#410a8c"/>
                  <w:u w:val="single"/>
                </w:rPr>
                <w:t xml:space="preserve">⟨10.1016/j.topol.2020.107281⟩</w:t>
              </w:r>
            </w:hyperlink>
          </w:p>
          <w:p>
            <w:pPr/>
            <w:r>
              <w:rPr/>
              <w:t xml:space="preserve">Article dans une revue</w:t>
            </w:r>
          </w:p>
          <w:p>
            <w:pPr/>
            <w:hyperlink r:id="rId46" w:history="1">
              <w:r>
                <w:rPr>
                  <w:color w:val="#410a8c"/>
                  <w:u w:val="single"/>
                </w:rPr>
                <w:t xml:space="preserve">hal-03187651v1</w:t>
              </w:r>
            </w:hyperlink>
          </w:p>
        </w:tc>
      </w:tr>
      <w:tr>
        <w:trPr/>
        <w:tc>
          <w:tcPr>
            <w:noWrap/>
          </w:tcPr>
          <w:p>
            <w:pPr>
              <w:spacing w:after="200"/>
            </w:pPr>
            <w:hyperlink r:id="rId48" w:history="1">
              <w:r>
                <w:rPr>
                  <w:color w:val="1e198e"/>
                  <w:b w:val="1"/>
                  <w:bCs w:val="1"/>
                  <w:u w:val="single"/>
                </w:rPr>
                <w:t xml:space="preserve">$\Pi^0_2$ Subsets of Domain-Complete Spaces and Countably Correlated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2020, pp.13-22</w:t>
            </w:r>
          </w:p>
          <w:p>
            <w:pPr/>
            <w:r>
              <w:rPr/>
              <w:t xml:space="preserve">Article dans une revue</w:t>
            </w:r>
          </w:p>
          <w:p>
            <w:pPr/>
            <w:hyperlink r:id="rId48" w:history="1">
              <w:r>
                <w:rPr>
                  <w:color w:val="#410a8c"/>
                  <w:u w:val="single"/>
                </w:rPr>
                <w:t xml:space="preserve">hal-03187687v1</w:t>
              </w:r>
            </w:hyperlink>
          </w:p>
        </w:tc>
      </w:tr>
      <w:tr>
        <w:trPr/>
        <w:tc>
          <w:tcPr>
            <w:noWrap/>
          </w:tcPr>
          <w:p>
            <w:pPr>
              <w:spacing w:after="200"/>
            </w:pPr>
            <w:hyperlink r:id="rId49" w:history="1">
              <w:r>
                <w:rPr>
                  <w:color w:val="1e198e"/>
                  <w:b w:val="1"/>
                  <w:bCs w:val="1"/>
                  <w:u w:val="single"/>
                </w:rPr>
                <w:t xml:space="preserve">Algebras of the Extended Probabilistic Powerdomain Monad</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p>
          <w:p>
            <w:pPr/>
            <w:r>
              <w:rPr>
                <w:i w:val="1"/>
                <w:iCs w:val="1"/>
              </w:rPr>
              <w:t xml:space="preserve">Electronic Notes in Theoretical Computer Science</w:t>
            </w:r>
            <w:r>
              <w:rPr/>
              <w:t xml:space="preserve">, 2019, 345, pp.37-61. </w:t>
            </w:r>
            <w:hyperlink r:id="rId50" w:history="1">
              <w:r>
                <w:rPr>
                  <w:color w:val="#410a8c"/>
                  <w:u w:val="single"/>
                </w:rPr>
                <w:t xml:space="preserve">⟨10.1016/j.entcs.2019.07.015⟩</w:t>
              </w:r>
            </w:hyperlink>
          </w:p>
          <w:p>
            <w:pPr/>
            <w:r>
              <w:rPr/>
              <w:t xml:space="preserve">Article dans une revue</w:t>
            </w:r>
          </w:p>
          <w:p>
            <w:pPr/>
            <w:hyperlink r:id="rId49" w:history="1">
              <w:r>
                <w:rPr>
                  <w:color w:val="#410a8c"/>
                  <w:u w:val="single"/>
                </w:rPr>
                <w:t xml:space="preserve">hal-03189402v1</w:t>
              </w:r>
            </w:hyperlink>
          </w:p>
        </w:tc>
      </w:tr>
      <w:tr>
        <w:trPr/>
        <w:tc>
          <w:tcPr>
            <w:noWrap/>
          </w:tcPr>
          <w:p>
            <w:pPr>
              <w:spacing w:after="200"/>
            </w:pPr>
            <w:hyperlink r:id="rId51" w:history="1">
              <w:r>
                <w:rPr>
                  <w:color w:val="1e198e"/>
                  <w:b w:val="1"/>
                  <w:bCs w:val="1"/>
                  <w:u w:val="single"/>
                </w:rPr>
                <w:t xml:space="preserve">Spaces with no Infinite Discrete Subspace</w:t>
              </w:r>
            </w:hyperlink>
          </w:p>
          <w:p>
            <w:pPr/>
            <w:hyperlink r:id="rId8" w:history="1">
              <w:r>
                <w:rPr>
                  <w:color w:val="#410a8c"/>
                  <w:u w:val="single"/>
                </w:rPr>
                <w:t xml:space="preserve">Jean Goubault-Larrecq</w:t>
              </w:r>
            </w:hyperlink>
          </w:p>
          <w:p>
            <w:pPr/>
            <w:r>
              <w:rPr>
                <w:i w:val="1"/>
                <w:iCs w:val="1"/>
              </w:rPr>
              <w:t xml:space="preserve">Topology Proceedings</w:t>
            </w:r>
            <w:r>
              <w:rPr/>
              <w:t xml:space="preserve">, 2019, 53</w:t>
            </w:r>
          </w:p>
          <w:p>
            <w:pPr/>
            <w:r>
              <w:rPr/>
              <w:t xml:space="preserve">Article dans une revue</w:t>
            </w:r>
          </w:p>
          <w:p>
            <w:pPr/>
            <w:hyperlink r:id="rId51" w:history="1">
              <w:r>
                <w:rPr>
                  <w:color w:val="#410a8c"/>
                  <w:u w:val="single"/>
                </w:rPr>
                <w:t xml:space="preserve">hal-01804970v1</w:t>
              </w:r>
            </w:hyperlink>
          </w:p>
        </w:tc>
      </w:tr>
      <w:tr>
        <w:trPr/>
        <w:tc>
          <w:tcPr>
            <w:noWrap/>
          </w:tcPr>
          <w:p>
            <w:pPr>
              <w:spacing w:after="200"/>
            </w:pPr>
            <w:hyperlink r:id="rId52" w:history="1">
              <w:r>
                <w:rPr>
                  <w:color w:val="1e198e"/>
                  <w:b w:val="1"/>
                  <w:bCs w:val="1"/>
                  <w:u w:val="single"/>
                </w:rPr>
                <w:t xml:space="preserve">Formal ball monads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2019, 263, pp.372-391. </w:t>
            </w:r>
            <w:hyperlink r:id="rId53" w:history="1">
              <w:r>
                <w:rPr>
                  <w:color w:val="#410a8c"/>
                  <w:u w:val="single"/>
                </w:rPr>
                <w:t xml:space="preserve">⟨10.1016/j.topol.2019.06.044⟩</w:t>
              </w:r>
            </w:hyperlink>
          </w:p>
          <w:p>
            <w:pPr/>
            <w:r>
              <w:rPr/>
              <w:t xml:space="preserve">Article dans une revue</w:t>
            </w:r>
          </w:p>
          <w:p>
            <w:pPr/>
            <w:hyperlink r:id="rId52" w:history="1">
              <w:r>
                <w:rPr>
                  <w:color w:val="#410a8c"/>
                  <w:u w:val="single"/>
                </w:rPr>
                <w:t xml:space="preserve">hal-03189480v1</w:t>
              </w:r>
            </w:hyperlink>
          </w:p>
        </w:tc>
      </w:tr>
      <w:tr>
        <w:trPr/>
        <w:tc>
          <w:tcPr>
            <w:noWrap/>
          </w:tcPr>
          <w:p>
            <w:pPr>
              <w:spacing w:after="200"/>
            </w:pPr>
            <w:hyperlink r:id="rId54" w:history="1">
              <w:r>
                <w:rPr>
                  <w:color w:val="1e198e"/>
                  <w:b w:val="1"/>
                  <w:bCs w:val="1"/>
                  <w:u w:val="single"/>
                </w:rPr>
                <w:t xml:space="preserve">Domain-complete and LCS-complete Spaces</w:t>
              </w:r>
            </w:hyperlink>
          </w:p>
          <w:p>
            <w:pPr/>
            <w:hyperlink r:id="rId55" w:history="1">
              <w:r>
                <w:rPr>
                  <w:color w:val="#410a8c"/>
                  <w:u w:val="single"/>
                </w:rPr>
                <w:t xml:space="preserve">Matthew de Brecht</w:t>
              </w:r>
            </w:hyperlink>
            <w:r>
              <w:rPr/>
              <w:t xml:space="preserve">,</w:t>
            </w: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r>
              <w:rPr/>
              <w:t xml:space="preserve">,</w:t>
            </w:r>
            <w:hyperlink r:id="rId56" w:history="1">
              <w:r>
                <w:rPr>
                  <w:color w:val="#410a8c"/>
                  <w:u w:val="single"/>
                </w:rPr>
                <w:t xml:space="preserve">Zhenchao Lyu</w:t>
              </w:r>
            </w:hyperlink>
          </w:p>
          <w:p>
            <w:pPr/>
            <w:r>
              <w:rPr>
                <w:i w:val="1"/>
                <w:iCs w:val="1"/>
              </w:rPr>
              <w:t xml:space="preserve">Electronic Notes in Theoretical Computer Science</w:t>
            </w:r>
            <w:r>
              <w:rPr/>
              <w:t xml:space="preserve">, 2019, 345, pp.3-35. </w:t>
            </w:r>
            <w:hyperlink r:id="rId57" w:history="1">
              <w:r>
                <w:rPr>
                  <w:color w:val="#410a8c"/>
                  <w:u w:val="single"/>
                </w:rPr>
                <w:t xml:space="preserve">⟨10.1016/j.entcs.2019.07.014⟩</w:t>
              </w:r>
            </w:hyperlink>
          </w:p>
          <w:p>
            <w:pPr/>
            <w:r>
              <w:rPr/>
              <w:t xml:space="preserve">Article dans une revue</w:t>
            </w:r>
          </w:p>
          <w:p>
            <w:pPr/>
            <w:hyperlink r:id="rId54" w:history="1">
              <w:r>
                <w:rPr>
                  <w:color w:val="#410a8c"/>
                  <w:u w:val="single"/>
                </w:rPr>
                <w:t xml:space="preserve">hal-03187790v1</w:t>
              </w:r>
            </w:hyperlink>
          </w:p>
        </w:tc>
      </w:tr>
      <w:tr>
        <w:trPr/>
        <w:tc>
          <w:tcPr>
            <w:noWrap/>
          </w:tcPr>
          <w:p>
            <w:pPr>
              <w:spacing w:after="200"/>
            </w:pPr>
            <w:hyperlink r:id="rId58" w:history="1">
              <w:r>
                <w:rPr>
                  <w:color w:val="1e198e"/>
                  <w:b w:val="1"/>
                  <w:bCs w:val="1"/>
                  <w:u w:val="single"/>
                </w:rPr>
                <w:t xml:space="preserve">A semantics for nabla</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2019, 29 (8), pp.1250-1274. </w:t>
            </w:r>
            <w:hyperlink r:id="rId59" w:history="1">
              <w:r>
                <w:rPr>
                  <w:color w:val="#410a8c"/>
                  <w:u w:val="single"/>
                </w:rPr>
                <w:t xml:space="preserve">⟨10.1017/S0960129518000063⟩</w:t>
              </w:r>
            </w:hyperlink>
          </w:p>
          <w:p>
            <w:pPr/>
            <w:r>
              <w:rPr/>
              <w:t xml:space="preserve">Article dans une revue</w:t>
            </w:r>
          </w:p>
          <w:p>
            <w:pPr/>
            <w:hyperlink r:id="rId58" w:history="1">
              <w:r>
                <w:rPr>
                  <w:color w:val="#410a8c"/>
                  <w:u w:val="single"/>
                </w:rPr>
                <w:t xml:space="preserve">hal-03189409v1</w:t>
              </w:r>
            </w:hyperlink>
          </w:p>
        </w:tc>
      </w:tr>
      <w:tr>
        <w:trPr/>
        <w:tc>
          <w:tcPr>
            <w:noWrap/>
          </w:tcPr>
          <w:p>
            <w:pPr>
              <w:spacing w:after="200"/>
            </w:pPr>
            <w:hyperlink r:id="rId60" w:history="1">
              <w:r>
                <w:rPr>
                  <w:color w:val="1e198e"/>
                  <w:b w:val="1"/>
                  <w:bCs w:val="1"/>
                  <w:u w:val="single"/>
                </w:rPr>
                <w:t xml:space="preserve">A Non-Hausdorff Minimax Theorem</w:t>
              </w:r>
            </w:hyperlink>
          </w:p>
          <w:p>
            <w:pPr/>
            <w:hyperlink r:id="rId8" w:history="1">
              <w:r>
                <w:rPr>
                  <w:color w:val="#410a8c"/>
                  <w:u w:val="single"/>
                </w:rPr>
                <w:t xml:space="preserve">Jean Goubault-Larrecq</w:t>
              </w:r>
            </w:hyperlink>
          </w:p>
          <w:p>
            <w:pPr/>
            <w:r>
              <w:rPr>
                <w:i w:val="1"/>
                <w:iCs w:val="1"/>
              </w:rPr>
              <w:t xml:space="preserve">Minimax Theory and its Applications</w:t>
            </w:r>
            <w:r>
              <w:rPr/>
              <w:t xml:space="preserve">, 2018</w:t>
            </w:r>
          </w:p>
          <w:p>
            <w:pPr/>
            <w:r>
              <w:rPr/>
              <w:t xml:space="preserve">Article dans une revue</w:t>
            </w:r>
          </w:p>
          <w:p>
            <w:pPr/>
            <w:hyperlink r:id="rId60" w:history="1">
              <w:r>
                <w:rPr>
                  <w:color w:val="#410a8c"/>
                  <w:u w:val="single"/>
                </w:rPr>
                <w:t xml:space="preserve">hal-03189643v1</w:t>
              </w:r>
            </w:hyperlink>
          </w:p>
        </w:tc>
      </w:tr>
      <w:tr>
        <w:trPr/>
        <w:tc>
          <w:tcPr>
            <w:noWrap/>
          </w:tcPr>
          <w:p>
            <w:pPr>
              <w:spacing w:after="200"/>
            </w:pPr>
            <w:hyperlink r:id="rId61" w:history="1">
              <w:r>
                <w:rPr>
                  <w:color w:val="1e198e"/>
                  <w:b w:val="1"/>
                  <w:bCs w:val="1"/>
                  <w:u w:val="single"/>
                </w:rPr>
                <w:t xml:space="preserve">The Ho-Zhao Problem</w:t>
              </w:r>
            </w:hyperlink>
          </w:p>
          <w:p>
            <w:pPr/>
            <w:hyperlink r:id="rId62" w:history="1">
              <w:r>
                <w:rPr>
                  <w:color w:val="#410a8c"/>
                  <w:u w:val="single"/>
                </w:rPr>
                <w:t xml:space="preserve">Weng Kin Ho</w:t>
              </w:r>
            </w:hyperlink>
            <w:r>
              <w:rPr/>
              <w:t xml:space="preserve">,</w:t>
            </w:r>
            <w:hyperlink r:id="rId8" w:history="1">
              <w:r>
                <w:rPr>
                  <w:color w:val="#410a8c"/>
                  <w:u w:val="single"/>
                </w:rPr>
                <w:t xml:space="preserve">Jean Goubault-Larrecq</w:t>
              </w:r>
            </w:hyperlink>
            <w:r>
              <w:rPr/>
              <w:t xml:space="preserve">,</w:t>
            </w:r>
            <w:hyperlink r:id="rId63" w:history="1">
              <w:r>
                <w:rPr>
                  <w:color w:val="#410a8c"/>
                  <w:u w:val="single"/>
                </w:rPr>
                <w:t xml:space="preserve">Achim Jung</w:t>
              </w:r>
            </w:hyperlink>
            <w:r>
              <w:rPr/>
              <w:t xml:space="preserve">,</w:t>
            </w:r>
            <w:hyperlink r:id="rId64" w:history="1">
              <w:r>
                <w:rPr>
                  <w:color w:val="#410a8c"/>
                  <w:u w:val="single"/>
                </w:rPr>
                <w:t xml:space="preserve">Xiaoyong Xi</w:t>
              </w:r>
            </w:hyperlink>
          </w:p>
          <w:p>
            <w:pPr/>
            <w:r>
              <w:rPr>
                <w:i w:val="1"/>
                <w:iCs w:val="1"/>
              </w:rPr>
              <w:t xml:space="preserve">Logical Methods in Computer Science</w:t>
            </w:r>
            <w:r>
              <w:rPr/>
              <w:t xml:space="preserve">, 2018</w:t>
            </w:r>
          </w:p>
          <w:p>
            <w:pPr/>
            <w:r>
              <w:rPr/>
              <w:t xml:space="preserve">Article dans une revue</w:t>
            </w:r>
          </w:p>
          <w:p>
            <w:pPr/>
            <w:hyperlink r:id="rId61" w:history="1">
              <w:r>
                <w:rPr>
                  <w:color w:val="#410a8c"/>
                  <w:u w:val="single"/>
                </w:rPr>
                <w:t xml:space="preserve">hal-03189490v1</w:t>
              </w:r>
            </w:hyperlink>
          </w:p>
        </w:tc>
      </w:tr>
      <w:tr>
        <w:trPr/>
        <w:tc>
          <w:tcPr>
            <w:noWrap/>
          </w:tcPr>
          <w:p>
            <w:pPr>
              <w:spacing w:after="200"/>
            </w:pPr>
            <w:hyperlink r:id="rId65" w:history="1">
              <w:r>
                <w:rPr>
                  <w:color w:val="1e198e"/>
                  <w:b w:val="1"/>
                  <w:bCs w:val="1"/>
                  <w:u w:val="single"/>
                </w:rPr>
                <w:t xml:space="preserve">On the complexity of monitoring Orchids signatures, and recurrence equations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Formal Methods in System Design</w:t>
            </w:r>
            <w:r>
              <w:rPr/>
              <w:t xml:space="preserve">, 2018, 53 (1), pp.6-32. </w:t>
            </w:r>
            <w:hyperlink r:id="rId67" w:history="1">
              <w:r>
                <w:rPr>
                  <w:color w:val="#410a8c"/>
                  <w:u w:val="single"/>
                </w:rPr>
                <w:t xml:space="preserve">⟨10.1007/s10703-017-0303-x⟩</w:t>
              </w:r>
            </w:hyperlink>
          </w:p>
          <w:p>
            <w:pPr/>
            <w:r>
              <w:rPr/>
              <w:t xml:space="preserve">Article dans une revue</w:t>
            </w:r>
          </w:p>
          <w:p>
            <w:pPr/>
            <w:hyperlink r:id="rId65" w:history="1">
              <w:r>
                <w:rPr>
                  <w:color w:val="#410a8c"/>
                  <w:u w:val="single"/>
                </w:rPr>
                <w:t xml:space="preserve">hal-03189484v1</w:t>
              </w:r>
            </w:hyperlink>
          </w:p>
        </w:tc>
      </w:tr>
      <w:tr>
        <w:trPr/>
        <w:tc>
          <w:tcPr>
            <w:noWrap/>
          </w:tcPr>
          <w:p>
            <w:pPr>
              <w:spacing w:after="200"/>
            </w:pPr>
            <w:hyperlink r:id="rId68" w:history="1">
              <w:r>
                <w:rPr>
                  <w:color w:val="1e198e"/>
                  <w:b w:val="1"/>
                  <w:bCs w:val="1"/>
                  <w:u w:val="single"/>
                </w:rPr>
                <w:t xml:space="preserve">Les méthodes formelles : l'autre arme de la cybersécurité</w:t>
              </w:r>
            </w:hyperlink>
          </w:p>
          <w:p>
            <w:pPr/>
            <w:hyperlink r:id="rId8" w:history="1">
              <w:r>
                <w:rPr>
                  <w:color w:val="#410a8c"/>
                  <w:u w:val="single"/>
                </w:rPr>
                <w:t xml:space="preserve">Jean Goubault-Larrecq</w:t>
              </w:r>
            </w:hyperlink>
          </w:p>
          <w:p>
            <w:pPr/>
            <w:r>
              <w:rPr>
                <w:i w:val="1"/>
                <w:iCs w:val="1"/>
              </w:rPr>
              <w:t xml:space="preserve">Interstices</w:t>
            </w:r>
            <w:r>
              <w:rPr/>
              <w:t xml:space="preserve">, 2017</w:t>
            </w:r>
          </w:p>
          <w:p>
            <w:pPr/>
            <w:r>
              <w:rPr/>
              <w:t xml:space="preserve">Article dans une revue</w:t>
            </w:r>
          </w:p>
          <w:p>
            <w:pPr/>
            <w:hyperlink r:id="rId68" w:history="1">
              <w:r>
                <w:rPr>
                  <w:color w:val="#410a8c"/>
                  <w:u w:val="single"/>
                </w:rPr>
                <w:t xml:space="preserve">hal-01688783v1</w:t>
              </w:r>
            </w:hyperlink>
          </w:p>
        </w:tc>
      </w:tr>
      <w:tr>
        <w:trPr/>
        <w:tc>
          <w:tcPr>
            <w:noWrap/>
          </w:tcPr>
          <w:p>
            <w:pPr>
              <w:spacing w:after="200"/>
            </w:pPr>
            <w:hyperlink r:id="rId69" w:history="1">
              <w:r>
                <w:rPr>
                  <w:color w:val="1e198e"/>
                  <w:b w:val="1"/>
                  <w:bCs w:val="1"/>
                  <w:u w:val="single"/>
                </w:rPr>
                <w:t xml:space="preserve">Isomorphism theorems between models of mixed choice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2017, 27 (6), pp.1032-1067. </w:t>
            </w:r>
            <w:hyperlink r:id="rId70" w:history="1">
              <w:r>
                <w:rPr>
                  <w:color w:val="#410a8c"/>
                  <w:u w:val="single"/>
                </w:rPr>
                <w:t xml:space="preserve">⟨10.1017/S0960129515000547⟩</w:t>
              </w:r>
            </w:hyperlink>
          </w:p>
          <w:p>
            <w:pPr/>
            <w:r>
              <w:rPr/>
              <w:t xml:space="preserve">Article dans une revue</w:t>
            </w:r>
          </w:p>
          <w:p>
            <w:pPr/>
            <w:hyperlink r:id="rId69" w:history="1">
              <w:r>
                <w:rPr>
                  <w:color w:val="#410a8c"/>
                  <w:u w:val="single"/>
                </w:rPr>
                <w:t xml:space="preserve">hal-03189640v1</w:t>
              </w:r>
            </w:hyperlink>
          </w:p>
        </w:tc>
      </w:tr>
      <w:tr>
        <w:trPr/>
        <w:tc>
          <w:tcPr>
            <w:noWrap/>
          </w:tcPr>
          <w:p>
            <w:pPr>
              <w:spacing w:after="200"/>
            </w:pPr>
            <w:hyperlink r:id="rId71" w:history="1">
              <w:r>
                <w:rPr>
                  <w:color w:val="1e198e"/>
                  <w:b w:val="1"/>
                  <w:bCs w:val="1"/>
                  <w:u w:val="single"/>
                </w:rPr>
                <w:t xml:space="preserve">Directed Homology Theories and Eilenberg-Steenrod Axioms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Applied Categorical Structures</w:t>
            </w:r>
            <w:r>
              <w:rPr/>
              <w:t xml:space="preserve">, 2017, 25 (5), pp.775-807. </w:t>
            </w:r>
            <w:hyperlink r:id="rId74" w:history="1">
              <w:r>
                <w:rPr>
                  <w:color w:val="#410a8c"/>
                  <w:u w:val="single"/>
                </w:rPr>
                <w:t xml:space="preserve">⟨10.1007/s10485-016-9438-y⟩</w:t>
              </w:r>
            </w:hyperlink>
          </w:p>
          <w:p>
            <w:pPr/>
            <w:r>
              <w:rPr/>
              <w:t xml:space="preserve">Article dans une revue</w:t>
            </w:r>
          </w:p>
          <w:p>
            <w:pPr/>
            <w:hyperlink r:id="rId71" w:history="1">
              <w:r>
                <w:rPr>
                  <w:color w:val="#410a8c"/>
                  <w:u w:val="single"/>
                </w:rPr>
                <w:t xml:space="preserve">hal-03189639v1</w:t>
              </w:r>
            </w:hyperlink>
          </w:p>
        </w:tc>
      </w:tr>
      <w:tr>
        <w:trPr/>
        <w:tc>
          <w:tcPr>
            <w:noWrap/>
          </w:tcPr>
          <w:p>
            <w:pPr>
              <w:spacing w:after="200"/>
            </w:pPr>
            <w:hyperlink r:id="rId75"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r>
              <w:rPr/>
              <w:t xml:space="preserve">,</w:t>
            </w:r>
            <w:hyperlink r:id="rId76" w:history="1">
              <w:r>
                <w:rPr>
                  <w:color w:val="#410a8c"/>
                  <w:u w:val="single"/>
                </w:rPr>
                <w:t xml:space="preserve">Kok Min Ng</w:t>
              </w:r>
            </w:hyperlink>
          </w:p>
          <w:p>
            <w:pPr/>
            <w:r>
              <w:rPr>
                <w:i w:val="1"/>
                <w:iCs w:val="1"/>
              </w:rPr>
              <w:t xml:space="preserve">Logical Methods in Computer Science</w:t>
            </w:r>
            <w:r>
              <w:rPr/>
              <w:t xml:space="preserve">, 2017</w:t>
            </w:r>
          </w:p>
          <w:p>
            <w:pPr/>
            <w:r>
              <w:rPr/>
              <w:t xml:space="preserve">Article dans une revue</w:t>
            </w:r>
          </w:p>
          <w:p>
            <w:pPr/>
            <w:hyperlink r:id="rId75" w:history="1">
              <w:r>
                <w:rPr>
                  <w:color w:val="#410a8c"/>
                  <w:u w:val="single"/>
                </w:rPr>
                <w:t xml:space="preserve">hal-03189623v1</w:t>
              </w:r>
            </w:hyperlink>
          </w:p>
        </w:tc>
      </w:tr>
      <w:tr>
        <w:trPr/>
        <w:tc>
          <w:tcPr>
            <w:noWrap/>
          </w:tcPr>
          <w:p>
            <w:pPr>
              <w:spacing w:after="200"/>
            </w:pPr>
            <w:hyperlink r:id="rId77" w:history="1">
              <w:r>
                <w:rPr>
                  <w:color w:val="1e198e"/>
                  <w:b w:val="1"/>
                  <w:bCs w:val="1"/>
                  <w:u w:val="single"/>
                </w:rPr>
                <w:t xml:space="preserve">A short proof of the Schröder–Simpson Theorem</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2015, 25 (1), pp.1-5. </w:t>
            </w:r>
            <w:hyperlink r:id="rId78" w:history="1">
              <w:r>
                <w:rPr>
                  <w:color w:val="#410a8c"/>
                  <w:u w:val="single"/>
                </w:rPr>
                <w:t xml:space="preserve">⟨10.1017/S0960129513000467⟩</w:t>
              </w:r>
            </w:hyperlink>
          </w:p>
          <w:p>
            <w:pPr/>
            <w:r>
              <w:rPr/>
              <w:t xml:space="preserve">Article dans une revue</w:t>
            </w:r>
          </w:p>
          <w:p>
            <w:pPr/>
            <w:hyperlink r:id="rId77" w:history="1">
              <w:r>
                <w:rPr>
                  <w:color w:val="#410a8c"/>
                  <w:u w:val="single"/>
                </w:rPr>
                <w:t xml:space="preserve">hal-03189819v1</w:t>
              </w:r>
            </w:hyperlink>
          </w:p>
        </w:tc>
      </w:tr>
      <w:tr>
        <w:trPr/>
        <w:tc>
          <w:tcPr>
            <w:noWrap/>
          </w:tcPr>
          <w:p>
            <w:pPr>
              <w:spacing w:after="200"/>
            </w:pPr>
            <w:hyperlink r:id="rId79" w:history="1">
              <w:r>
                <w:rPr>
                  <w:color w:val="1e198e"/>
                  <w:b w:val="1"/>
                  <w:bCs w:val="1"/>
                  <w:u w:val="single"/>
                </w:rPr>
                <w:t xml:space="preserve">Full abstraction for non-deterministic and probabilistic extensions of PCF I: The angelic cases</w:t>
              </w:r>
            </w:hyperlink>
          </w:p>
          <w:p>
            <w:pPr/>
            <w:hyperlink r:id="rId8" w:history="1">
              <w:r>
                <w:rPr>
                  <w:color w:val="#410a8c"/>
                  <w:u w:val="single"/>
                </w:rPr>
                <w:t xml:space="preserve">Jean Goubault-Larrecq</w:t>
              </w:r>
            </w:hyperlink>
          </w:p>
          <w:p>
            <w:pPr/>
            <w:r>
              <w:rPr>
                <w:i w:val="1"/>
                <w:iCs w:val="1"/>
              </w:rPr>
              <w:t xml:space="preserve">Journal of Logical and Algebraic Methods in Programming</w:t>
            </w:r>
            <w:r>
              <w:rPr/>
              <w:t xml:space="preserve">, 2015, 84 (1), pp.155-184. </w:t>
            </w:r>
            <w:hyperlink r:id="rId80" w:history="1">
              <w:r>
                <w:rPr>
                  <w:color w:val="#410a8c"/>
                  <w:u w:val="single"/>
                </w:rPr>
                <w:t xml:space="preserve">⟨10.1016/j.jlamp.2014.09.003⟩</w:t>
              </w:r>
            </w:hyperlink>
          </w:p>
          <w:p>
            <w:pPr/>
            <w:r>
              <w:rPr/>
              <w:t xml:space="preserve">Article dans une revue</w:t>
            </w:r>
          </w:p>
          <w:p>
            <w:pPr/>
            <w:hyperlink r:id="rId79" w:history="1">
              <w:r>
                <w:rPr>
                  <w:color w:val="#410a8c"/>
                  <w:u w:val="single"/>
                </w:rPr>
                <w:t xml:space="preserve">hal-03189818v1</w:t>
              </w:r>
            </w:hyperlink>
          </w:p>
        </w:tc>
      </w:tr>
      <w:tr>
        <w:trPr/>
        <w:tc>
          <w:tcPr>
            <w:noWrap/>
          </w:tcPr>
          <w:p>
            <w:pPr>
              <w:spacing w:after="200"/>
            </w:pPr>
            <w:hyperlink r:id="rId81" w:history="1">
              <w:r>
                <w:rPr>
                  <w:color w:val="1e198e"/>
                  <w:b w:val="1"/>
                  <w:bCs w:val="1"/>
                  <w:u w:val="single"/>
                </w:rPr>
                <w:t xml:space="preserve">QRB, QFS, and the Probabilistic Powerdomain</w:t>
              </w:r>
            </w:hyperlink>
          </w:p>
          <w:p>
            <w:pPr/>
            <w:hyperlink r:id="rId8" w:history="1">
              <w:r>
                <w:rPr>
                  <w:color w:val="#410a8c"/>
                  <w:u w:val="single"/>
                </w:rPr>
                <w:t xml:space="preserve">Jean Goubault-Larrecq</w:t>
              </w:r>
            </w:hyperlink>
            <w:r>
              <w:rPr/>
              <w:t xml:space="preserve">,</w:t>
            </w:r>
            <w:hyperlink r:id="rId63" w:history="1">
              <w:r>
                <w:rPr>
                  <w:color w:val="#410a8c"/>
                  <w:u w:val="single"/>
                </w:rPr>
                <w:t xml:space="preserve">Achim Jung</w:t>
              </w:r>
            </w:hyperlink>
          </w:p>
          <w:p>
            <w:pPr/>
            <w:r>
              <w:rPr>
                <w:i w:val="1"/>
                <w:iCs w:val="1"/>
              </w:rPr>
              <w:t xml:space="preserve">Electronic Notes in Theoretical Computer Science</w:t>
            </w:r>
            <w:r>
              <w:rPr/>
              <w:t xml:space="preserve">, 2014, 308, pp.167-182. </w:t>
            </w:r>
            <w:hyperlink r:id="rId82" w:history="1">
              <w:r>
                <w:rPr>
                  <w:color w:val="#410a8c"/>
                  <w:u w:val="single"/>
                </w:rPr>
                <w:t xml:space="preserve">⟨10.1016/j.entcs.2014.10.010⟩</w:t>
              </w:r>
            </w:hyperlink>
          </w:p>
          <w:p>
            <w:pPr/>
            <w:r>
              <w:rPr/>
              <w:t xml:space="preserve">Article dans une revue</w:t>
            </w:r>
          </w:p>
          <w:p>
            <w:pPr/>
            <w:hyperlink r:id="rId81" w:history="1">
              <w:r>
                <w:rPr>
                  <w:color w:val="#410a8c"/>
                  <w:u w:val="single"/>
                </w:rPr>
                <w:t xml:space="preserve">hal-03189890v1</w:t>
              </w:r>
            </w:hyperlink>
          </w:p>
        </w:tc>
      </w:tr>
      <w:tr>
        <w:trPr/>
        <w:tc>
          <w:tcPr>
            <w:noWrap/>
          </w:tcPr>
          <w:p>
            <w:pPr>
              <w:spacing w:after="200"/>
            </w:pPr>
            <w:hyperlink r:id="rId83" w:history="1">
              <w:r>
                <w:rPr>
                  <w:color w:val="1e198e"/>
                  <w:b w:val="1"/>
                  <w:bCs w:val="1"/>
                  <w:u w:val="single"/>
                </w:rPr>
                <w:t xml:space="preserve">Exponentiable Streams and Prestreams</w:t>
              </w:r>
            </w:hyperlink>
          </w:p>
          <w:p>
            <w:pPr/>
            <w:hyperlink r:id="rId8" w:history="1">
              <w:r>
                <w:rPr>
                  <w:color w:val="#410a8c"/>
                  <w:u w:val="single"/>
                </w:rPr>
                <w:t xml:space="preserve">Jean Goubault-Larrecq</w:t>
              </w:r>
            </w:hyperlink>
          </w:p>
          <w:p>
            <w:pPr/>
            <w:r>
              <w:rPr>
                <w:i w:val="1"/>
                <w:iCs w:val="1"/>
              </w:rPr>
              <w:t xml:space="preserve">Applied Categorical Structures</w:t>
            </w:r>
            <w:r>
              <w:rPr/>
              <w:t xml:space="preserve">, 2014, 22 (3), pp.515-549. </w:t>
            </w:r>
            <w:hyperlink r:id="rId84" w:history="1">
              <w:r>
                <w:rPr>
                  <w:color w:val="#410a8c"/>
                  <w:u w:val="single"/>
                </w:rPr>
                <w:t xml:space="preserve">⟨10.1007/s10485-013-9315-x⟩</w:t>
              </w:r>
            </w:hyperlink>
          </w:p>
          <w:p>
            <w:pPr/>
            <w:r>
              <w:rPr/>
              <w:t xml:space="preserve">Article dans une revue</w:t>
            </w:r>
          </w:p>
          <w:p>
            <w:pPr/>
            <w:hyperlink r:id="rId83" w:history="1">
              <w:r>
                <w:rPr>
                  <w:color w:val="#410a8c"/>
                  <w:u w:val="single"/>
                </w:rPr>
                <w:t xml:space="preserve">hal-03189894v1</w:t>
              </w:r>
            </w:hyperlink>
          </w:p>
        </w:tc>
      </w:tr>
      <w:tr>
        <w:trPr/>
        <w:tc>
          <w:tcPr>
            <w:noWrap/>
          </w:tcPr>
          <w:p>
            <w:pPr>
              <w:spacing w:after="200"/>
            </w:pPr>
            <w:hyperlink r:id="rId85" w:history="1">
              <w:r>
                <w:rPr>
                  <w:color w:val="1e198e"/>
                  <w:b w:val="1"/>
                  <w:bCs w:val="1"/>
                  <w:u w:val="single"/>
                </w:rPr>
                <w:t xml:space="preserve">A generalization of p-boxes to affine arithmetic</w:t>
              </w:r>
            </w:hyperlink>
          </w:p>
          <w:p>
            <w:pPr/>
            <w:hyperlink r:id="rId86" w:history="1">
              <w:r>
                <w:rPr>
                  <w:color w:val="#410a8c"/>
                  <w:u w:val="single"/>
                </w:rPr>
                <w:t xml:space="preserve">Olivier Bouissou</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r>
              <w:rPr/>
              <w:t xml:space="preserve">,</w:t>
            </w:r>
            <w:hyperlink r:id="rId87" w:history="1">
              <w:r>
                <w:rPr>
                  <w:color w:val="#410a8c"/>
                  <w:u w:val="single"/>
                </w:rPr>
                <w:t xml:space="preserve">Sylvie Putot</w:t>
              </w:r>
            </w:hyperlink>
          </w:p>
          <w:p>
            <w:pPr/>
            <w:r>
              <w:rPr>
                <w:i w:val="1"/>
                <w:iCs w:val="1"/>
              </w:rPr>
              <w:t xml:space="preserve">Computing</w:t>
            </w:r>
            <w:r>
              <w:rPr/>
              <w:t xml:space="preserve">, 2012, 94 (2-4), pp.189-201. </w:t>
            </w:r>
            <w:hyperlink r:id="rId88" w:history="1">
              <w:r>
                <w:rPr>
                  <w:color w:val="#410a8c"/>
                  <w:u w:val="single"/>
                </w:rPr>
                <w:t xml:space="preserve">⟨10.1007/s00607-011-0182-8⟩</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hal-02632998v1</w:t>
              </w:r>
            </w:hyperlink>
          </w:p>
        </w:tc>
      </w:tr>
      <w:tr>
        <w:trPr/>
        <w:tc>
          <w:tcPr>
            <w:noWrap/>
          </w:tcPr>
          <w:p>
            <w:pPr>
              <w:spacing w:after="200"/>
            </w:pPr>
            <w:hyperlink r:id="rId90" w:history="1">
              <w:r>
                <w:rPr>
                  <w:color w:val="1e198e"/>
                  <w:b w:val="1"/>
                  <w:bCs w:val="1"/>
                  <w:u w:val="single"/>
                </w:rPr>
                <w:t xml:space="preserve">Forward Analysis for WSTS, Part II: Complete WSTS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2012, 8 (3), </w:t>
            </w:r>
            <w:hyperlink r:id="rId91" w:history="1">
              <w:r>
                <w:rPr>
                  <w:color w:val="#410a8c"/>
                  <w:u w:val="single"/>
                </w:rPr>
                <w:t xml:space="preserve">⟨10.2168/LMCS-8(3:28)2012⟩</w:t>
              </w:r>
            </w:hyperlink>
          </w:p>
          <w:p>
            <w:pPr/>
            <w:r>
              <w:rPr/>
              <w:t xml:space="preserve">Article dans une revue</w:t>
            </w:r>
          </w:p>
          <w:p>
            <w:pPr/>
            <w:hyperlink r:id="rId90" w:history="1">
              <w:r>
                <w:rPr>
                  <w:color w:val="#410a8c"/>
                  <w:u w:val="single"/>
                </w:rPr>
                <w:t xml:space="preserve">hal-03189994v1</w:t>
              </w:r>
            </w:hyperlink>
          </w:p>
        </w:tc>
      </w:tr>
      <w:tr>
        <w:trPr/>
        <w:tc>
          <w:tcPr>
            <w:noWrap/>
          </w:tcPr>
          <w:p>
            <w:pPr>
              <w:spacing w:after="200"/>
            </w:pPr>
            <w:hyperlink r:id="rId92" w:history="1">
              <w:r>
                <w:rPr>
                  <w:color w:val="1e198e"/>
                  <w:b w:val="1"/>
                  <w:bCs w:val="1"/>
                  <w:u w:val="single"/>
                </w:rPr>
                <w:t xml:space="preserve">QRB-Domains and the Probabilistic Powerdomain</w:t>
              </w:r>
            </w:hyperlink>
          </w:p>
          <w:p>
            <w:pPr/>
            <w:hyperlink r:id="rId8" w:history="1">
              <w:r>
                <w:rPr>
                  <w:color w:val="#410a8c"/>
                  <w:u w:val="single"/>
                </w:rPr>
                <w:t xml:space="preserve">Jean Goubault-Larrecq</w:t>
              </w:r>
            </w:hyperlink>
          </w:p>
          <w:p>
            <w:pPr/>
            <w:r>
              <w:rPr>
                <w:i w:val="1"/>
                <w:iCs w:val="1"/>
              </w:rPr>
              <w:t xml:space="preserve">Logical Methods in Computer Science</w:t>
            </w:r>
            <w:r>
              <w:rPr/>
              <w:t xml:space="preserve">, 2012, 8 (1), </w:t>
            </w:r>
            <w:hyperlink r:id="rId93" w:history="1">
              <w:r>
                <w:rPr>
                  <w:color w:val="#410a8c"/>
                  <w:u w:val="single"/>
                </w:rPr>
                <w:t xml:space="preserve">⟨10.2168/LMCS-8(1:14)2012⟩</w:t>
              </w:r>
            </w:hyperlink>
          </w:p>
          <w:p>
            <w:pPr/>
            <w:r>
              <w:rPr/>
              <w:t xml:space="preserve">Article dans une revue</w:t>
            </w:r>
          </w:p>
          <w:p>
            <w:pPr/>
            <w:hyperlink r:id="rId92" w:history="1">
              <w:r>
                <w:rPr>
                  <w:color w:val="#410a8c"/>
                  <w:u w:val="single"/>
                </w:rPr>
                <w:t xml:space="preserve">hal-03190021v1</w:t>
              </w:r>
            </w:hyperlink>
          </w:p>
        </w:tc>
      </w:tr>
      <w:tr>
        <w:trPr/>
        <w:tc>
          <w:tcPr>
            <w:noWrap/>
          </w:tcPr>
          <w:p>
            <w:pPr>
              <w:spacing w:after="200"/>
            </w:pPr>
            <w:hyperlink r:id="rId94" w:history="1">
              <w:r>
                <w:rPr>
                  <w:color w:val="1e198e"/>
                  <w:b w:val="1"/>
                  <w:bCs w:val="1"/>
                  <w:u w:val="single"/>
                </w:rPr>
                <w:t xml:space="preserve">Musings around the geometry of interaction, and coherence</w:t>
              </w:r>
            </w:hyperlink>
          </w:p>
          <w:p>
            <w:pPr/>
            <w:hyperlink r:id="rId8" w:history="1">
              <w:r>
                <w:rPr>
                  <w:color w:val="#410a8c"/>
                  <w:u w:val="single"/>
                </w:rPr>
                <w:t xml:space="preserve">Jean Goubault-Larrecq</w:t>
              </w:r>
            </w:hyperlink>
          </w:p>
          <w:p>
            <w:pPr/>
            <w:r>
              <w:rPr>
                <w:i w:val="1"/>
                <w:iCs w:val="1"/>
              </w:rPr>
              <w:t xml:space="preserve">Theoretical Computer Science</w:t>
            </w:r>
            <w:r>
              <w:rPr/>
              <w:t xml:space="preserve">, 2011, 412 (20), pp.1998-2014. </w:t>
            </w:r>
            <w:hyperlink r:id="rId95" w:history="1">
              <w:r>
                <w:rPr>
                  <w:color w:val="#410a8c"/>
                  <w:u w:val="single"/>
                </w:rPr>
                <w:t xml:space="preserve">⟨10.1016/j.tcs.2010.12.023⟩</w:t>
              </w:r>
            </w:hyperlink>
          </w:p>
          <w:p>
            <w:pPr/>
            <w:r>
              <w:rPr/>
              <w:t xml:space="preserve">Article dans une revue</w:t>
            </w:r>
          </w:p>
          <w:p>
            <w:pPr/>
            <w:hyperlink r:id="rId94" w:history="1">
              <w:r>
                <w:rPr>
                  <w:color w:val="#410a8c"/>
                  <w:u w:val="single"/>
                </w:rPr>
                <w:t xml:space="preserve">hal-03191091v1</w:t>
              </w:r>
            </w:hyperlink>
          </w:p>
        </w:tc>
      </w:tr>
      <w:tr>
        <w:trPr/>
        <w:tc>
          <w:tcPr>
            <w:noWrap/>
          </w:tcPr>
          <w:p>
            <w:pPr>
              <w:spacing w:after="200"/>
            </w:pPr>
            <w:hyperlink r:id="rId96" w:history="1">
              <w:r>
                <w:rPr>
                  <w:color w:val="1e198e"/>
                  <w:b w:val="1"/>
                  <w:bCs w:val="1"/>
                  <w:u w:val="single"/>
                </w:rPr>
                <w:t xml:space="preserve">Choquet–Kendall–Matheron theorems for non-Hausdorff spaces</w:t>
              </w:r>
            </w:hyperlink>
          </w:p>
          <w:p>
            <w:pPr/>
            <w:hyperlink r:id="rId8" w:history="1">
              <w:r>
                <w:rPr>
                  <w:color w:val="#410a8c"/>
                  <w:u w:val="single"/>
                </w:rPr>
                <w:t xml:space="preserve">Jean Goubault-Larrecq</w:t>
              </w:r>
            </w:hyperlink>
            <w:r>
              <w:rPr/>
              <w:t xml:space="preserve">,</w:t>
            </w:r>
            <w:hyperlink r:id="rId97" w:history="1">
              <w:r>
                <w:rPr>
                  <w:color w:val="#410a8c"/>
                  <w:u w:val="single"/>
                </w:rPr>
                <w:t xml:space="preserve">Klaus Keimel</w:t>
              </w:r>
            </w:hyperlink>
          </w:p>
          <w:p>
            <w:pPr/>
            <w:r>
              <w:rPr>
                <w:i w:val="1"/>
                <w:iCs w:val="1"/>
              </w:rPr>
              <w:t xml:space="preserve">Mathematical Structures in Computer Science</w:t>
            </w:r>
            <w:r>
              <w:rPr/>
              <w:t xml:space="preserve">, 2011, 21 (3), pp.511-561. </w:t>
            </w:r>
            <w:hyperlink r:id="rId98" w:history="1">
              <w:r>
                <w:rPr>
                  <w:color w:val="#410a8c"/>
                  <w:u w:val="single"/>
                </w:rPr>
                <w:t xml:space="preserve">⟨10.1017/S0960129510000617⟩</w:t>
              </w:r>
            </w:hyperlink>
          </w:p>
          <w:p>
            <w:pPr/>
            <w:r>
              <w:rPr/>
              <w:t xml:space="preserve">Article dans une revue</w:t>
            </w:r>
          </w:p>
          <w:p>
            <w:pPr/>
            <w:hyperlink r:id="rId96" w:history="1">
              <w:r>
                <w:rPr>
                  <w:color w:val="#410a8c"/>
                  <w:u w:val="single"/>
                </w:rPr>
                <w:t xml:space="preserve">hal-03190326v1</w:t>
              </w:r>
            </w:hyperlink>
          </w:p>
        </w:tc>
      </w:tr>
      <w:tr>
        <w:trPr/>
        <w:tc>
          <w:tcPr>
            <w:noWrap/>
          </w:tcPr>
          <w:p>
            <w:pPr>
              <w:spacing w:after="200"/>
            </w:pPr>
            <w:hyperlink r:id="rId99" w:history="1">
              <w:r>
                <w:rPr>
                  <w:color w:val="1e198e"/>
                  <w:b w:val="1"/>
                  <w:bCs w:val="1"/>
                  <w:u w:val="single"/>
                </w:rPr>
                <w:t xml:space="preserve">De Groot duality and models of choice: angels, demons and nature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2010, 20 (2), pp.169-237. </w:t>
            </w:r>
            <w:hyperlink r:id="rId100" w:history="1">
              <w:r>
                <w:rPr>
                  <w:color w:val="#410a8c"/>
                  <w:u w:val="single"/>
                </w:rPr>
                <w:t xml:space="preserve">⟨10.1017/S0960129509990363⟩</w:t>
              </w:r>
            </w:hyperlink>
          </w:p>
          <w:p>
            <w:pPr/>
            <w:r>
              <w:rPr/>
              <w:t xml:space="preserve">Article dans une revue</w:t>
            </w:r>
          </w:p>
          <w:p>
            <w:pPr/>
            <w:hyperlink r:id="rId99" w:history="1">
              <w:r>
                <w:rPr>
                  <w:color w:val="#410a8c"/>
                  <w:u w:val="single"/>
                </w:rPr>
                <w:t xml:space="preserve">hal-03195342v1</w:t>
              </w:r>
            </w:hyperlink>
          </w:p>
        </w:tc>
      </w:tr>
      <w:tr>
        <w:trPr/>
        <w:tc>
          <w:tcPr>
            <w:noWrap/>
          </w:tcPr>
          <w:p>
            <w:pPr>
              <w:spacing w:after="200"/>
            </w:pPr>
            <w:hyperlink r:id="rId101" w:history="1">
              <w:r>
                <w:rPr>
                  <w:color w:val="1e198e"/>
                  <w:b w:val="1"/>
                  <w:bCs w:val="1"/>
                  <w:u w:val="single"/>
                </w:rPr>
                <w:t xml:space="preserve">Finite models for formal security proofs</w:t>
              </w:r>
            </w:hyperlink>
          </w:p>
          <w:p>
            <w:pPr/>
            <w:hyperlink r:id="rId8" w:history="1">
              <w:r>
                <w:rPr>
                  <w:color w:val="#410a8c"/>
                  <w:u w:val="single"/>
                </w:rPr>
                <w:t xml:space="preserve">Jean Goubault-Larrecq</w:t>
              </w:r>
            </w:hyperlink>
          </w:p>
          <w:p>
            <w:pPr/>
            <w:r>
              <w:rPr>
                <w:i w:val="1"/>
                <w:iCs w:val="1"/>
              </w:rPr>
              <w:t xml:space="preserve">Journal of Computer Security</w:t>
            </w:r>
            <w:r>
              <w:rPr/>
              <w:t xml:space="preserve">, 2010, 18 (6), pp.1247-1299. </w:t>
            </w:r>
            <w:hyperlink r:id="rId102" w:history="1">
              <w:r>
                <w:rPr>
                  <w:color w:val="#410a8c"/>
                  <w:u w:val="single"/>
                </w:rPr>
                <w:t xml:space="preserve">⟨10.3233/JCS-2009-0395⟩</w:t>
              </w:r>
            </w:hyperlink>
          </w:p>
          <w:p>
            <w:pPr/>
            <w:r>
              <w:rPr/>
              <w:t xml:space="preserve">Article dans une revue</w:t>
            </w:r>
          </w:p>
          <w:p>
            <w:pPr/>
            <w:hyperlink r:id="rId101" w:history="1">
              <w:r>
                <w:rPr>
                  <w:color w:val="#410a8c"/>
                  <w:u w:val="single"/>
                </w:rPr>
                <w:t xml:space="preserve">hal-03191105v1</w:t>
              </w:r>
            </w:hyperlink>
          </w:p>
        </w:tc>
      </w:tr>
      <w:tr>
        <w:trPr/>
        <w:tc>
          <w:tcPr>
            <w:noWrap/>
          </w:tcPr>
          <w:p>
            <w:pPr>
              <w:spacing w:after="200"/>
            </w:pPr>
            <w:hyperlink r:id="rId103"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04" w:history="1">
              <w:r>
                <w:rPr>
                  <w:color w:val="#410a8c"/>
                  <w:u w:val="single"/>
                </w:rPr>
                <w:t xml:space="preserve">Sławomir Lasota</w:t>
              </w:r>
            </w:hyperlink>
            <w:r>
              <w:rPr/>
              <w:t xml:space="preserve">,</w:t>
            </w:r>
            <w:hyperlink r:id="rId105" w:history="1">
              <w:r>
                <w:rPr>
                  <w:color w:val="#410a8c"/>
                  <w:u w:val="single"/>
                </w:rPr>
                <w:t xml:space="preserve">David Nowak</w:t>
              </w:r>
            </w:hyperlink>
          </w:p>
          <w:p>
            <w:pPr/>
            <w:r>
              <w:rPr>
                <w:i w:val="1"/>
                <w:iCs w:val="1"/>
              </w:rPr>
              <w:t xml:space="preserve">Mathematical Structures in Computer Science</w:t>
            </w:r>
            <w:r>
              <w:rPr/>
              <w:t xml:space="preserve">, 2008, 18 (06), pp.1169-1217. </w:t>
            </w:r>
            <w:hyperlink r:id="rId106" w:history="1">
              <w:r>
                <w:rPr>
                  <w:color w:val="#410a8c"/>
                  <w:u w:val="single"/>
                </w:rPr>
                <w:t xml:space="preserve">⟨10.1017/S0960129508007172⟩</w:t>
              </w:r>
            </w:hyperlink>
          </w:p>
          <w:p>
            <w:pPr/>
            <w:r>
              <w:rPr/>
              <w:t xml:space="preserve">Article dans une revue</w:t>
            </w:r>
          </w:p>
          <w:p>
            <w:pPr/>
            <w:hyperlink r:id="rId103" w:history="1">
              <w:r>
                <w:rPr>
                  <w:color w:val="#410a8c"/>
                  <w:u w:val="single"/>
                </w:rPr>
                <w:t xml:space="preserve">hal-03196102v1</w:t>
              </w:r>
            </w:hyperlink>
          </w:p>
        </w:tc>
      </w:tr>
      <w:tr>
        <w:trPr/>
        <w:tc>
          <w:tcPr>
            <w:noWrap/>
          </w:tcPr>
          <w:p>
            <w:pPr>
              <w:spacing w:after="200"/>
            </w:pPr>
            <w:hyperlink r:id="rId107" w:history="1">
              <w:r>
                <w:rPr>
                  <w:color w:val="1e198e"/>
                  <w:b w:val="1"/>
                  <w:bCs w:val="1"/>
                  <w:u w:val="single"/>
                </w:rPr>
                <w:t xml:space="preserve">Alternating two-way AC-tree automata</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Information and Computation</w:t>
            </w:r>
            <w:r>
              <w:rPr/>
              <w:t xml:space="preserve">, 2007, 205 (6), pp.817-869. </w:t>
            </w:r>
            <w:hyperlink r:id="rId109" w:history="1">
              <w:r>
                <w:rPr>
                  <w:color w:val="#410a8c"/>
                  <w:u w:val="single"/>
                </w:rPr>
                <w:t xml:space="preserve">⟨10.1016/j.ic.2006.12.006⟩</w:t>
              </w:r>
            </w:hyperlink>
          </w:p>
          <w:p>
            <w:pPr/>
            <w:r>
              <w:rPr/>
              <w:t xml:space="preserve">Article dans une revue</w:t>
            </w:r>
          </w:p>
          <w:p>
            <w:pPr/>
            <w:hyperlink r:id="rId107" w:history="1">
              <w:r>
                <w:rPr>
                  <w:color w:val="#410a8c"/>
                  <w:u w:val="single"/>
                </w:rPr>
                <w:t xml:space="preserve">hal-03199662v1</w:t>
              </w:r>
            </w:hyperlink>
          </w:p>
        </w:tc>
      </w:tr>
      <w:tr>
        <w:trPr/>
        <w:tc>
          <w:tcPr>
            <w:noWrap/>
          </w:tcPr>
          <w:p>
            <w:pPr>
              <w:spacing w:after="200"/>
            </w:pPr>
            <w:hyperlink r:id="rId110" w:history="1">
              <w:r>
                <w:rPr>
                  <w:color w:val="1e198e"/>
                  <w:b w:val="1"/>
                  <w:bCs w:val="1"/>
                  <w:u w:val="single"/>
                </w:rPr>
                <w:t xml:space="preserve">Karp-Miller Trees for a Branching Extension of VASS</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Discrete Mathematics and Theoretical Computer Science</w:t>
            </w:r>
            <w:r>
              <w:rPr/>
              <w:t xml:space="preserve">, 2005, Vol. 7, pp.217-230. </w:t>
            </w:r>
            <w:hyperlink r:id="rId111" w:history="1">
              <w:r>
                <w:rPr>
                  <w:color w:val="#410a8c"/>
                  <w:u w:val="single"/>
                </w:rPr>
                <w:t xml:space="preserve">⟨10.46298/dmtcs.350⟩</w:t>
              </w:r>
            </w:hyperlink>
          </w:p>
          <w:p>
            <w:pPr/>
            <w:r>
              <w:rPr/>
              <w:t xml:space="preserve">Article dans une revue</w:t>
            </w:r>
          </w:p>
          <w:p>
            <w:pPr/>
            <w:hyperlink r:id="rId110" w:history="1">
              <w:r>
                <w:rPr>
                  <w:color w:val="#410a8c"/>
                  <w:u w:val="single"/>
                </w:rPr>
                <w:t xml:space="preserve">hal-00959038v1</w:t>
              </w:r>
            </w:hyperlink>
          </w:p>
        </w:tc>
      </w:tr>
      <w:tr>
        <w:trPr/>
        <w:tc>
          <w:tcPr>
            <w:noWrap/>
          </w:tcPr>
          <w:p>
            <w:pPr>
              <w:spacing w:after="200"/>
            </w:pPr>
            <w:hyperlink r:id="rId112" w:history="1">
              <w:r>
                <w:rPr>
                  <w:color w:val="1e198e"/>
                  <w:b w:val="1"/>
                  <w:bCs w:val="1"/>
                  <w:u w:val="single"/>
                </w:rPr>
                <w:t xml:space="preserve">Deciding H1 by resolution</w:t>
              </w:r>
            </w:hyperlink>
          </w:p>
          <w:p>
            <w:pPr/>
            <w:hyperlink r:id="rId8" w:history="1">
              <w:r>
                <w:rPr>
                  <w:color w:val="#410a8c"/>
                  <w:u w:val="single"/>
                </w:rPr>
                <w:t xml:space="preserve">Jean Goubault-Larrecq</w:t>
              </w:r>
            </w:hyperlink>
          </w:p>
          <w:p>
            <w:pPr/>
            <w:r>
              <w:rPr>
                <w:i w:val="1"/>
                <w:iCs w:val="1"/>
              </w:rPr>
              <w:t xml:space="preserve">Information Processing Letters</w:t>
            </w:r>
            <w:r>
              <w:rPr/>
              <w:t xml:space="preserve">, 2005, 95 (3), pp.401-408. </w:t>
            </w:r>
            <w:hyperlink r:id="rId113" w:history="1">
              <w:r>
                <w:rPr>
                  <w:color w:val="#410a8c"/>
                  <w:u w:val="single"/>
                </w:rPr>
                <w:t xml:space="preserve">⟨10.1016/j.ipl.2005.04.007⟩</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hal-03200959v1</w:t>
              </w:r>
            </w:hyperlink>
          </w:p>
        </w:tc>
      </w:tr>
      <w:tr>
        <w:trPr/>
        <w:tc>
          <w:tcPr>
            <w:noWrap/>
          </w:tcPr>
          <w:p>
            <w:pPr>
              <w:spacing w:after="200"/>
            </w:pPr>
            <w:hyperlink r:id="rId115" w:history="1">
              <w:r>
                <w:rPr>
                  <w:color w:val="1e198e"/>
                  <w:b w:val="1"/>
                  <w:bCs w:val="1"/>
                  <w:u w:val="single"/>
                </w:rPr>
                <w:t xml:space="preserve">On the Geometry of Intuitionistic S4 Proofs</w:t>
              </w:r>
            </w:hyperlink>
          </w:p>
          <w:p>
            <w:pP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p>
          <w:p>
            <w:pPr/>
            <w:r>
              <w:rPr>
                <w:i w:val="1"/>
                <w:iCs w:val="1"/>
              </w:rPr>
              <w:t xml:space="preserve">Homology, Homotopy and Applications</w:t>
            </w:r>
            <w:r>
              <w:rPr/>
              <w:t xml:space="preserve">, 2003, 5 (2), pp.137-209</w:t>
            </w:r>
          </w:p>
          <w:p>
            <w:pPr/>
            <w:r>
              <w:rPr/>
              <w:t xml:space="preserve">Article dans une revue</w:t>
            </w:r>
          </w:p>
          <w:p>
            <w:pPr/>
            <w:hyperlink r:id="rId115" w:history="1">
              <w:r>
                <w:rPr>
                  <w:color w:val="#410a8c"/>
                  <w:u w:val="single"/>
                </w:rPr>
                <w:t xml:space="preserve">hal-03201458v1</w:t>
              </w:r>
            </w:hyperlink>
          </w:p>
        </w:tc>
      </w:tr>
      <w:tr>
        <w:trPr/>
        <w:tc>
          <w:tcPr>
            <w:noWrap/>
          </w:tcPr>
          <w:p>
            <w:pPr>
              <w:spacing w:after="200"/>
            </w:pPr>
            <w:hyperlink r:id="rId116" w:history="1">
              <w:r>
                <w:rPr>
                  <w:color w:val="1e198e"/>
                  <w:b w:val="1"/>
                  <w:bCs w:val="1"/>
                  <w:u w:val="single"/>
                </w:rPr>
                <w:t xml:space="preserve">Sequent combinators: a Hilbert system for the lambda calculus</w:t>
              </w:r>
            </w:hyperlink>
          </w:p>
          <w:p>
            <w:pPr/>
            <w:hyperlink r:id="rId117" w:history="1">
              <w:r>
                <w:rPr>
                  <w:color w:val="#410a8c"/>
                  <w:u w:val="single"/>
                </w:rPr>
                <w:t xml:space="preserve">Healfdene Goguen</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2000, 10 (1), pp.1-79. </w:t>
            </w:r>
            <w:hyperlink r:id="rId118" w:history="1">
              <w:r>
                <w:rPr>
                  <w:color w:val="#410a8c"/>
                  <w:u w:val="single"/>
                </w:rPr>
                <w:t xml:space="preserve">⟨10.1017/S0960129599002911⟩</w:t>
              </w:r>
            </w:hyperlink>
          </w:p>
          <w:p>
            <w:pPr/>
            <w:r>
              <w:rPr/>
              <w:t xml:space="preserve">Article dans une revue</w:t>
            </w:r>
          </w:p>
          <w:p>
            <w:pPr/>
            <w:hyperlink r:id="rId116" w:history="1">
              <w:r>
                <w:rPr>
                  <w:color w:val="#410a8c"/>
                  <w:u w:val="single"/>
                </w:rPr>
                <w:t xml:space="preserve">hal-03207821v1</w:t>
              </w:r>
            </w:hyperlink>
          </w:p>
        </w:tc>
      </w:tr>
      <w:tr>
        <w:trPr/>
        <w:tc>
          <w:tcPr>
            <w:noWrap/>
          </w:tcPr>
          <w:p>
            <w:pPr>
              <w:spacing w:after="200"/>
            </w:pPr>
            <w:hyperlink r:id="rId119" w:history="1">
              <w:r>
                <w:rPr>
                  <w:color w:val="1e198e"/>
                  <w:b w:val="1"/>
                  <w:bCs w:val="1"/>
                  <w:u w:val="single"/>
                </w:rPr>
                <w:t xml:space="preserve">Extensions of valuations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1999, 15 (2), pp.271-297. </w:t>
            </w:r>
            <w:hyperlink r:id="rId120" w:history="1">
              <w:r>
                <w:rPr>
                  <w:color w:val="#410a8c"/>
                  <w:u w:val="single"/>
                </w:rPr>
                <w:t xml:space="preserve">⟨10.1017/S096012950400461X⟩</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hal-03201053v1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Continuous R-valuations</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p>
          <w:p>
            <w:pPr/>
            <w:r>
              <w:rPr>
                <w:i w:val="1"/>
                <w:iCs w:val="1"/>
              </w:rPr>
              <w:t xml:space="preserve">9th International Symposium on Domain Theory</w:t>
            </w:r>
            <w:r>
              <w:rPr/>
              <w:t xml:space="preserve">, Jul 2022, Singapore, Singapore. </w:t>
            </w:r>
            <w:hyperlink r:id="rId123" w:history="1">
              <w:r>
                <w:rPr>
                  <w:color w:val="#410a8c"/>
                  <w:u w:val="single"/>
                </w:rPr>
                <w:t xml:space="preserve">⟨10.48550/arXiv.2211.12392⟩</w:t>
              </w:r>
            </w:hyperlink>
          </w:p>
          <w:p>
            <w:pPr/>
            <w:r>
              <w:rPr/>
              <w:t xml:space="preserve">Communication dans un congrès</w:t>
            </w:r>
          </w:p>
          <w:p>
            <w:pPr/>
            <w:hyperlink r:id="rId122" w:history="1">
              <w:r>
                <w:rPr>
                  <w:color w:val="#410a8c"/>
                  <w:u w:val="single"/>
                </w:rPr>
                <w:t xml:space="preserve">hal-03902508v1</w:t>
              </w:r>
            </w:hyperlink>
          </w:p>
        </w:tc>
      </w:tr>
      <w:tr>
        <w:trPr/>
        <w:tc>
          <w:tcPr>
            <w:noWrap/>
          </w:tcPr>
          <w:p>
            <w:pPr>
              <w:spacing w:after="200"/>
            </w:pPr>
            <w:hyperlink r:id="rId124" w:history="1">
              <w:r>
                <w:rPr>
                  <w:color w:val="1e198e"/>
                  <w:b w:val="1"/>
                  <w:bCs w:val="1"/>
                  <w:u w:val="single"/>
                </w:rPr>
                <w:t xml:space="preserve">A Probabilistic and Non-Deterministic Call-by-Push-Value Language</w:t>
              </w:r>
            </w:hyperlink>
          </w:p>
          <w:p>
            <w:pPr/>
            <w:hyperlink r:id="rId8" w:history="1">
              <w:r>
                <w:rPr>
                  <w:color w:val="#410a8c"/>
                  <w:u w:val="single"/>
                </w:rPr>
                <w:t xml:space="preserve">Jean Goubault-Larrecq</w:t>
              </w:r>
            </w:hyperlink>
          </w:p>
          <w:p>
            <w:pPr/>
            <w:r>
              <w:rPr>
                <w:i w:val="1"/>
                <w:iCs w:val="1"/>
              </w:rPr>
              <w:t xml:space="preserve">2019 34th Annual ACM/IEEE Symposium on Logic in Computer Science (LICS)</w:t>
            </w:r>
            <w:r>
              <w:rPr/>
              <w:t xml:space="preserve">, Jun 2019, Vancouver, France. pp.1-13, </w:t>
            </w:r>
            <w:hyperlink r:id="rId125" w:history="1">
              <w:r>
                <w:rPr>
                  <w:color w:val="#410a8c"/>
                  <w:u w:val="single"/>
                </w:rPr>
                <w:t xml:space="preserve">⟨10.1109/LICS.2019.8785809⟩</w:t>
              </w:r>
            </w:hyperlink>
          </w:p>
          <w:p>
            <w:pPr/>
            <w:r>
              <w:rPr/>
              <w:t xml:space="preserve">Communication dans un congrès</w:t>
            </w:r>
          </w:p>
          <w:p>
            <w:pPr/>
            <w:hyperlink r:id="rId124" w:history="1">
              <w:r>
                <w:rPr>
                  <w:color w:val="#410a8c"/>
                  <w:u w:val="single"/>
                </w:rPr>
                <w:t xml:space="preserve">hal-03189405v1</w:t>
              </w:r>
            </w:hyperlink>
          </w:p>
        </w:tc>
      </w:tr>
      <w:tr>
        <w:trPr/>
        <w:tc>
          <w:tcPr>
            <w:noWrap/>
          </w:tcPr>
          <w:p>
            <w:pPr>
              <w:spacing w:after="200"/>
            </w:pPr>
            <w:hyperlink r:id="rId126"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37th IARCS Annual Conference on Foundations of Software Technology and Theoretical Computer Science (FSTTCS)</w:t>
            </w:r>
            <w:r>
              <w:rPr/>
              <w:t xml:space="preserve">, Dec 2017, Kanpur, India. </w:t>
            </w:r>
            <w:hyperlink r:id="rId127" w:history="1">
              <w:r>
                <w:rPr>
                  <w:color w:val="#410a8c"/>
                  <w:u w:val="single"/>
                </w:rPr>
                <w:t xml:space="preserve">⟨10.4230/LIPIcs.FSTTCS.2017.16⟩</w:t>
              </w:r>
            </w:hyperlink>
          </w:p>
          <w:p>
            <w:pPr/>
            <w:r>
              <w:rPr/>
              <w:t xml:space="preserve">Communication dans un congrès</w:t>
            </w:r>
          </w:p>
          <w:p>
            <w:pPr/>
            <w:hyperlink r:id="rId126" w:history="1">
              <w:r>
                <w:rPr>
                  <w:color w:val="#410a8c"/>
                  <w:u w:val="single"/>
                </w:rPr>
                <w:t xml:space="preserve">hal-01736704v1</w:t>
              </w:r>
            </w:hyperlink>
          </w:p>
        </w:tc>
      </w:tr>
      <w:tr>
        <w:trPr/>
        <w:tc>
          <w:tcPr>
            <w:noWrap/>
          </w:tcPr>
          <w:p>
            <w:pPr>
              <w:spacing w:after="200"/>
            </w:pPr>
            <w:hyperlink r:id="rId128" w:history="1">
              <w:r>
                <w:rPr>
                  <w:color w:val="1e198e"/>
                  <w:b w:val="1"/>
                  <w:bCs w:val="1"/>
                  <w:u w:val="single"/>
                </w:rPr>
                <w:t xml:space="preserve">Deciding Piecewise Testable Separability for Regular Tree Languages</w:t>
              </w:r>
            </w:hyperlink>
          </w:p>
          <w:p>
            <w:pPr/>
            <w:hyperlink r:id="rId8" w:history="1">
              <w:r>
                <w:rPr>
                  <w:color w:val="#410a8c"/>
                  <w:u w:val="single"/>
                </w:rPr>
                <w:t xml:space="preserve">Jean Goubault-Larrecq</w:t>
              </w:r>
            </w:hyperlink>
            <w:r>
              <w:rPr/>
              <w:t xml:space="preserve">,</w:t>
            </w:r>
            <w:hyperlink r:id="rId129" w:history="1">
              <w:r>
                <w:rPr>
                  <w:color w:val="#410a8c"/>
                  <w:u w:val="single"/>
                </w:rPr>
                <w:t xml:space="preserve">Sylvain Schmitz</w:t>
              </w:r>
            </w:hyperlink>
          </w:p>
          <w:p>
            <w:pPr/>
            <w:r>
              <w:rPr>
                <w:i w:val="1"/>
                <w:iCs w:val="1"/>
              </w:rPr>
              <w:t xml:space="preserve">ICALP 2016</w:t>
            </w:r>
            <w:r>
              <w:rPr/>
              <w:t xml:space="preserve">, Jul 2016, Rome, Italy. pp.97:1--97:15, </w:t>
            </w:r>
            <w:hyperlink r:id="rId130" w:history="1">
              <w:r>
                <w:rPr>
                  <w:color w:val="#410a8c"/>
                  <w:u w:val="single"/>
                </w:rPr>
                <w:t xml:space="preserve">⟨10.4230/LIPIcs.ICALP.2016.97⟩</w:t>
              </w:r>
            </w:hyperlink>
          </w:p>
          <w:p>
            <w:pPr/>
            <w:r>
              <w:rPr/>
              <w:t xml:space="preserve">Communication dans un congrès</w:t>
            </w:r>
          </w:p>
          <w:p>
            <w:pPr/>
            <w:hyperlink r:id="rId128" w:history="1">
              <w:r>
                <w:rPr>
                  <w:color w:val="#410a8c"/>
                  <w:u w:val="single"/>
                </w:rPr>
                <w:t xml:space="preserve">hal-01276119v4</w:t>
              </w:r>
            </w:hyperlink>
          </w:p>
        </w:tc>
      </w:tr>
      <w:tr>
        <w:trPr/>
        <w:tc>
          <w:tcPr>
            <w:noWrap/>
          </w:tcPr>
          <w:p>
            <w:pPr>
              <w:spacing w:after="200"/>
            </w:pPr>
            <w:hyperlink r:id="rId131" w:history="1">
              <w:r>
                <w:rPr>
                  <w:color w:val="1e198e"/>
                  <w:b w:val="1"/>
                  <w:bCs w:val="1"/>
                  <w:u w:val="single"/>
                </w:rPr>
                <w:t xml:space="preserve">The Directed Homotopy Hypothesis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25th Annual EACSL Conference on Computer Science Logic (CSL'16), volume 62 of Leibniz International Proceedings in Informatics, pages 9:1--9:16. Leibniz-Zentrum für Informatik.</w:t>
            </w:r>
            <w:r>
              <w:rPr/>
              <w:t xml:space="preserve">, Sep 2016, Marseille, France</w:t>
            </w:r>
          </w:p>
          <w:p>
            <w:pPr/>
            <w:r>
              <w:rPr/>
              <w:t xml:space="preserve">Communication dans un congrès</w:t>
            </w:r>
          </w:p>
          <w:p>
            <w:pPr/>
            <w:hyperlink r:id="rId131" w:history="1">
              <w:r>
                <w:rPr>
                  <w:color w:val="#410a8c"/>
                  <w:u w:val="single"/>
                </w:rPr>
                <w:t xml:space="preserve">hal-03189649v1</w:t>
              </w:r>
            </w:hyperlink>
          </w:p>
        </w:tc>
      </w:tr>
      <w:tr>
        <w:trPr/>
        <w:tc>
          <w:tcPr>
            <w:noWrap/>
          </w:tcPr>
          <w:p>
            <w:pPr>
              <w:spacing w:after="200"/>
            </w:pPr>
            <w:hyperlink r:id="rId132" w:history="1">
              <w:r>
                <w:rPr>
                  <w:color w:val="1e198e"/>
                  <w:b w:val="1"/>
                  <w:bCs w:val="1"/>
                  <w:u w:val="single"/>
                </w:rPr>
                <w:t xml:space="preserve">Bisimulations and unfolding in P-accessible categorical models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27th International Conference on Concurrency Theory (CONCUR'16), volume 59 of Leibniz International Proceedings in Informatics, pages 25:1--25:14. Leibniz-Zentrum für Informatik.</w:t>
            </w:r>
            <w:r>
              <w:rPr/>
              <w:t xml:space="preserve">, Aug 2016, Québec City, Canada</w:t>
            </w:r>
          </w:p>
          <w:p>
            <w:pPr/>
            <w:r>
              <w:rPr/>
              <w:t xml:space="preserve">Communication dans un congrès</w:t>
            </w:r>
          </w:p>
          <w:p>
            <w:pPr/>
            <w:hyperlink r:id="rId132" w:history="1">
              <w:r>
                <w:rPr>
                  <w:color w:val="#410a8c"/>
                  <w:u w:val="single"/>
                </w:rPr>
                <w:t xml:space="preserve">hal-03189698v1</w:t>
              </w:r>
            </w:hyperlink>
          </w:p>
        </w:tc>
      </w:tr>
      <w:tr>
        <w:trPr/>
        <w:tc>
          <w:tcPr>
            <w:noWrap/>
          </w:tcPr>
          <w:p>
            <w:pPr>
              <w:spacing w:after="200"/>
            </w:pPr>
            <w:hyperlink r:id="rId133" w:history="1">
              <w:r>
                <w:rPr>
                  <w:color w:val="1e198e"/>
                  <w:b w:val="1"/>
                  <w:bCs w:val="1"/>
                  <w:u w:val="single"/>
                </w:rPr>
                <w:t xml:space="preserve">Static Analysis of Programs with Imprecise Probabilistic Inputs</w:t>
              </w:r>
            </w:hyperlink>
          </w:p>
          <w:p>
            <w:pPr/>
            <w:hyperlink r:id="rId134" w:history="1">
              <w:r>
                <w:rPr>
                  <w:color w:val="#410a8c"/>
                  <w:u w:val="single"/>
                </w:rPr>
                <w:t xml:space="preserve">Assalé Adje</w:t>
              </w:r>
            </w:hyperlink>
            <w:r>
              <w:rPr/>
              <w:t xml:space="preserve">,</w:t>
            </w:r>
            <w:hyperlink r:id="rId86" w:history="1">
              <w:r>
                <w:rPr>
                  <w:color w:val="#410a8c"/>
                  <w:u w:val="single"/>
                </w:rPr>
                <w:t xml:space="preserve">Olivier Bouissou</w:t>
              </w:r>
            </w:hyperlink>
            <w:r>
              <w:rPr/>
              <w:t xml:space="preserve">,</w:t>
            </w: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r>
              <w:rPr/>
              <w:t xml:space="preserve">,</w:t>
            </w:r>
            <w:hyperlink r:id="rId87" w:history="1">
              <w:r>
                <w:rPr>
                  <w:color w:val="#410a8c"/>
                  <w:u w:val="single"/>
                </w:rPr>
                <w:t xml:space="preserve">Sylvie Putot</w:t>
              </w:r>
            </w:hyperlink>
          </w:p>
          <w:p>
            <w:pPr/>
            <w:r>
              <w:rPr>
                <w:i w:val="1"/>
                <w:iCs w:val="1"/>
              </w:rPr>
              <w:t xml:space="preserve">VSTTE</w:t>
            </w:r>
            <w:r>
              <w:rPr/>
              <w:t xml:space="preserve">, May 2013, Snowbird, Utah, United States. pp.22-47, </w:t>
            </w:r>
            <w:hyperlink r:id="rId135" w:history="1">
              <w:r>
                <w:rPr>
                  <w:color w:val="#410a8c"/>
                  <w:u w:val="single"/>
                </w:rPr>
                <w:t xml:space="preserve">⟨10.1007/978-3-642-54108-7⟩</w:t>
              </w:r>
            </w:hyperlink>
          </w:p>
          <w:p>
            <w:pPr/>
            <w:r>
              <w:rPr/>
              <w:t xml:space="preserve">Communication dans un congrès</w:t>
            </w:r>
          </w:p>
          <w:p>
            <w:pPr/>
            <w:hyperlink r:id="rId133" w:history="1">
              <w:r>
                <w:rPr>
                  <w:color w:val="#410a8c"/>
                  <w:u w:val="single"/>
                </w:rPr>
                <w:t xml:space="preserve">hal-00942126v1</w:t>
              </w:r>
            </w:hyperlink>
          </w:p>
        </w:tc>
      </w:tr>
      <w:tr>
        <w:trPr/>
        <w:tc>
          <w:tcPr>
            <w:noWrap/>
          </w:tcPr>
          <w:p>
            <w:pPr>
              <w:spacing w:after="200"/>
            </w:pPr>
            <w:hyperlink r:id="rId136"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2011 26th Annual IEEE Symposium on Logic in Computer Science (LICS 2011)</w:t>
            </w:r>
            <w:r>
              <w:rPr/>
              <w:t xml:space="preserve">, Jun 2011, Toronto, Canada. pp.97-106, </w:t>
            </w:r>
            <w:hyperlink r:id="rId138" w:history="1">
              <w:r>
                <w:rPr>
                  <w:color w:val="#410a8c"/>
                  <w:u w:val="single"/>
                </w:rPr>
                <w:t xml:space="preserve">⟨10.1109/LICS.2011.23⟩</w:t>
              </w:r>
            </w:hyperlink>
          </w:p>
          <w:p>
            <w:pPr/>
            <w:r>
              <w:rPr/>
              <w:t xml:space="preserve">Communication dans un congrès</w:t>
            </w:r>
          </w:p>
          <w:p>
            <w:pPr/>
            <w:hyperlink r:id="rId136" w:history="1">
              <w:r>
                <w:rPr>
                  <w:color w:val="#410a8c"/>
                  <w:u w:val="single"/>
                </w:rPr>
                <w:t xml:space="preserve">hal-03190874v1</w:t>
              </w:r>
            </w:hyperlink>
          </w:p>
        </w:tc>
      </w:tr>
      <w:tr>
        <w:trPr/>
        <w:tc>
          <w:tcPr>
            <w:noWrap/>
          </w:tcPr>
          <w:p>
            <w:pPr>
              <w:spacing w:after="200"/>
            </w:pPr>
            <w:hyperlink r:id="rId139"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IEEE symposium of Logic In Computer Science</w:t>
            </w:r>
            <w:r>
              <w:rPr/>
              <w:t xml:space="preserve">, Jun 2011, Toronto, Canada. pp.97-106</w:t>
            </w:r>
          </w:p>
          <w:p>
            <w:pPr/>
            <w:r>
              <w:rPr/>
              <w:t xml:space="preserve">Communication dans un congrès</w:t>
            </w:r>
          </w:p>
          <w:p>
            <w:pPr/>
            <w:hyperlink r:id="rId139" w:history="1">
              <w:r>
                <w:rPr>
                  <w:color w:val="#410a8c"/>
                  <w:u w:val="single"/>
                </w:rPr>
                <w:t xml:space="preserve">hal-00629723v1</w:t>
              </w:r>
            </w:hyperlink>
          </w:p>
        </w:tc>
      </w:tr>
      <w:tr>
        <w:trPr/>
        <w:tc>
          <w:tcPr>
            <w:noWrap/>
          </w:tcPr>
          <w:p>
            <w:pPr>
              <w:spacing w:after="200"/>
            </w:pPr>
            <w:hyperlink r:id="rId140" w:history="1">
              <w:r>
                <w:rPr>
                  <w:color w:val="1e198e"/>
                  <w:b w:val="1"/>
                  <w:bCs w:val="1"/>
                  <w:u w:val="single"/>
                </w:rPr>
                <w:t xml:space="preserve">omega-QRB-Domains and the Probabilistic Powerdomain</w:t>
              </w:r>
            </w:hyperlink>
          </w:p>
          <w:p>
            <w:pPr/>
            <w:hyperlink r:id="rId8" w:history="1">
              <w:r>
                <w:rPr>
                  <w:color w:val="#410a8c"/>
                  <w:u w:val="single"/>
                </w:rPr>
                <w:t xml:space="preserve">Jean Goubault-Larrecq</w:t>
              </w:r>
            </w:hyperlink>
          </w:p>
          <w:p>
            <w:pPr/>
            <w:r>
              <w:rPr>
                <w:i w:val="1"/>
                <w:iCs w:val="1"/>
              </w:rPr>
              <w:t xml:space="preserve">2010 25th Annual IEEE Symposium on Logic in Computer Science (LICS 2010)</w:t>
            </w:r>
            <w:r>
              <w:rPr/>
              <w:t xml:space="preserve">, Jul 2010, Edinburgh, United Kingdom. pp.352-361, </w:t>
            </w:r>
            <w:hyperlink r:id="rId141" w:history="1">
              <w:r>
                <w:rPr>
                  <w:color w:val="#410a8c"/>
                  <w:u w:val="single"/>
                </w:rPr>
                <w:t xml:space="preserve">⟨10.1109/LICS.2010.50⟩</w:t>
              </w:r>
            </w:hyperlink>
          </w:p>
          <w:p>
            <w:pPr/>
            <w:r>
              <w:rPr/>
              <w:t xml:space="preserve">Communication dans un congrès</w:t>
            </w:r>
          </w:p>
          <w:p>
            <w:pPr/>
            <w:hyperlink r:id="rId140" w:history="1">
              <w:r>
                <w:rPr>
                  <w:color w:val="#410a8c"/>
                  <w:u w:val="single"/>
                </w:rPr>
                <w:t xml:space="preserve">hal-03191270v1</w:t>
              </w:r>
            </w:hyperlink>
          </w:p>
        </w:tc>
      </w:tr>
      <w:tr>
        <w:trPr/>
        <w:tc>
          <w:tcPr>
            <w:noWrap/>
          </w:tcPr>
          <w:p>
            <w:pPr>
              <w:spacing w:after="200"/>
            </w:pPr>
            <w:hyperlink r:id="rId142" w:history="1">
              <w:r>
                <w:rPr>
                  <w:color w:val="1e198e"/>
                  <w:b w:val="1"/>
                  <w:bCs w:val="1"/>
                  <w:u w:val="single"/>
                </w:rPr>
                <w:t xml:space="preserve">Forward analysis for WSTS, Part I: Completions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26th International Symposium on Theoretical Aspects of Computer Science - STACS 2009</w:t>
            </w:r>
            <w:r>
              <w:rPr/>
              <w:t xml:space="preserve">, Feb 2009, Freiburg, Germany. pp.433-444</w:t>
            </w:r>
          </w:p>
          <w:p>
            <w:pPr/>
            <w:r>
              <w:rPr/>
              <w:t xml:space="preserve">Communication dans un congrès</w:t>
            </w:r>
          </w:p>
          <w:p>
            <w:pPr/>
            <w:hyperlink r:id="rId142" w:history="1">
              <w:r>
                <w:rPr>
                  <w:color w:val="#410a8c"/>
                  <w:u w:val="single"/>
                </w:rPr>
                <w:t xml:space="preserve">inria-00359699v1</w:t>
              </w:r>
            </w:hyperlink>
          </w:p>
        </w:tc>
      </w:tr>
      <w:tr>
        <w:trPr/>
        <w:tc>
          <w:tcPr>
            <w:noWrap/>
          </w:tcPr>
          <w:p>
            <w:pPr>
              <w:spacing w:after="200"/>
            </w:pPr>
            <w:hyperlink r:id="rId143" w:history="1">
              <w:r>
                <w:rPr>
                  <w:color w:val="1e198e"/>
                  <w:b w:val="1"/>
                  <w:bCs w:val="1"/>
                  <w:u w:val="single"/>
                </w:rPr>
                <w:t xml:space="preserve">Towards Producing Formally Checkable Security Proofs, Automatically</w:t>
              </w:r>
            </w:hyperlink>
          </w:p>
          <w:p>
            <w:pPr/>
            <w:hyperlink r:id="rId8" w:history="1">
              <w:r>
                <w:rPr>
                  <w:color w:val="#410a8c"/>
                  <w:u w:val="single"/>
                </w:rPr>
                <w:t xml:space="preserve">Jean Goubault-Larrecq</w:t>
              </w:r>
            </w:hyperlink>
          </w:p>
          <w:p>
            <w:pPr/>
            <w:r>
              <w:rPr>
                <w:i w:val="1"/>
                <w:iCs w:val="1"/>
              </w:rPr>
              <w:t xml:space="preserve">2008 21st IEEE Computer Security Foundations Symposium</w:t>
            </w:r>
            <w:r>
              <w:rPr/>
              <w:t xml:space="preserve">, Jun 2008, Pittsburgh, United States. pp.224-238, </w:t>
            </w:r>
            <w:hyperlink r:id="rId144" w:history="1">
              <w:r>
                <w:rPr>
                  <w:color w:val="#410a8c"/>
                  <w:u w:val="single"/>
                </w:rPr>
                <w:t xml:space="preserve">⟨10.1109/CSF.2008.21⟩</w:t>
              </w:r>
            </w:hyperlink>
          </w:p>
          <w:p>
            <w:pPr/>
            <w:r>
              <w:rPr/>
              <w:t xml:space="preserve">Communication dans un congrès</w:t>
            </w:r>
          </w:p>
          <w:p>
            <w:pPr/>
            <w:hyperlink r:id="rId143" w:history="1">
              <w:r>
                <w:rPr>
                  <w:color w:val="#410a8c"/>
                  <w:u w:val="single"/>
                </w:rPr>
                <w:t xml:space="preserve">hal-03196493v1</w:t>
              </w:r>
            </w:hyperlink>
          </w:p>
        </w:tc>
      </w:tr>
      <w:tr>
        <w:trPr/>
        <w:tc>
          <w:tcPr>
            <w:noWrap/>
          </w:tcPr>
          <w:p>
            <w:pPr>
              <w:spacing w:after="200"/>
            </w:pPr>
            <w:hyperlink r:id="rId145" w:history="1">
              <w:r>
                <w:rPr>
                  <w:color w:val="1e198e"/>
                  <w:b w:val="1"/>
                  <w:bCs w:val="1"/>
                  <w:u w:val="single"/>
                </w:rPr>
                <w:t xml:space="preserve">On Noetherian Spaces</w:t>
              </w:r>
            </w:hyperlink>
          </w:p>
          <w:p>
            <w:pPr/>
            <w:hyperlink r:id="rId8" w:history="1">
              <w:r>
                <w:rPr>
                  <w:color w:val="#410a8c"/>
                  <w:u w:val="single"/>
                </w:rPr>
                <w:t xml:space="preserve">Jean Goubault-Larrecq</w:t>
              </w:r>
            </w:hyperlink>
          </w:p>
          <w:p>
            <w:pPr/>
            <w:r>
              <w:rPr>
                <w:i w:val="1"/>
                <w:iCs w:val="1"/>
              </w:rPr>
              <w:t xml:space="preserve">22nd Annual IEEE Symposium on Logic in Computer Science (LICS 2007)</w:t>
            </w:r>
            <w:r>
              <w:rPr/>
              <w:t xml:space="preserve">, Jul 2007, Wroclaw, France. pp.453-462, </w:t>
            </w:r>
            <w:hyperlink r:id="rId146" w:history="1">
              <w:r>
                <w:rPr>
                  <w:color w:val="#410a8c"/>
                  <w:u w:val="single"/>
                </w:rPr>
                <w:t xml:space="preserve">⟨10.1109/LICS.2007.34⟩</w:t>
              </w:r>
            </w:hyperlink>
          </w:p>
          <w:p>
            <w:pPr/>
            <w:r>
              <w:rPr/>
              <w:t xml:space="preserve">Communication dans un congrès</w:t>
            </w:r>
          </w:p>
          <w:p>
            <w:pPr/>
            <w:hyperlink r:id="rId145" w:history="1">
              <w:r>
                <w:rPr>
                  <w:color w:val="#410a8c"/>
                  <w:u w:val="single"/>
                </w:rPr>
                <w:t xml:space="preserve">hal-03197422v1</w:t>
              </w:r>
            </w:hyperlink>
          </w:p>
        </w:tc>
      </w:tr>
      <w:tr>
        <w:trPr/>
        <w:tc>
          <w:tcPr>
            <w:noWrap/>
          </w:tcPr>
          <w:p>
            <w:pPr>
              <w:spacing w:after="200"/>
            </w:pPr>
            <w:hyperlink r:id="rId147" w:history="1">
              <w:r>
                <w:rPr>
                  <w:color w:val="1e198e"/>
                  <w:b w:val="1"/>
                  <w:bCs w:val="1"/>
                  <w:u w:val="single"/>
                </w:rPr>
                <w:t xml:space="preserve">A Probabilistic Applied Pi-Calculus</w:t>
              </w:r>
            </w:hyperlink>
          </w:p>
          <w:p>
            <w:pPr/>
            <w:hyperlink r:id="rId8" w:history="1">
              <w:r>
                <w:rPr>
                  <w:color w:val="#410a8c"/>
                  <w:u w:val="single"/>
                </w:rPr>
                <w:t xml:space="preserve">Jean Goubault-Larrecq</w:t>
              </w:r>
            </w:hyperlink>
            <w:r>
              <w:rPr/>
              <w:t xml:space="preserve">,</w:t>
            </w:r>
            <w:hyperlink r:id="rId148" w:history="1">
              <w:r>
                <w:rPr>
                  <w:color w:val="#410a8c"/>
                  <w:u w:val="single"/>
                </w:rPr>
                <w:t xml:space="preserve">Catuscia Palamidessi</w:t>
              </w:r>
            </w:hyperlink>
            <w:r>
              <w:rPr/>
              <w:t xml:space="preserve">,</w:t>
            </w:r>
            <w:hyperlink r:id="rId149" w:history="1">
              <w:r>
                <w:rPr>
                  <w:color w:val="#410a8c"/>
                  <w:u w:val="single"/>
                </w:rPr>
                <w:t xml:space="preserve">Angelo Troina</w:t>
              </w:r>
            </w:hyperlink>
          </w:p>
          <w:p>
            <w:pPr/>
            <w:r>
              <w:rPr>
                <w:i w:val="1"/>
                <w:iCs w:val="1"/>
              </w:rPr>
              <w:t xml:space="preserve">5th Asian Symposium on Programming Languages and Systems (APLAS'07)</w:t>
            </w:r>
            <w:r>
              <w:rPr/>
              <w:t xml:space="preserve">, Nov 2007, Singapore, Singapore. pp.175-190, </w:t>
            </w:r>
            <w:hyperlink r:id="rId150" w:history="1">
              <w:r>
                <w:rPr>
                  <w:color w:val="#410a8c"/>
                  <w:u w:val="single"/>
                </w:rPr>
                <w:t xml:space="preserve">⟨10.1007/978-3-540-76637-7_12⟩</w:t>
              </w:r>
            </w:hyperlink>
          </w:p>
          <w:p>
            <w:pPr/>
            <w:r>
              <w:rPr/>
              <w:t xml:space="preserve">Communication dans un congrès</w:t>
            </w:r>
          </w:p>
          <w:p>
            <w:pPr/>
            <w:hyperlink r:id="rId147" w:history="1">
              <w:r>
                <w:rPr>
                  <w:color w:val="#410a8c"/>
                  <w:u w:val="single"/>
                </w:rPr>
                <w:t xml:space="preserve">inria-00201070v1</w:t>
              </w:r>
            </w:hyperlink>
          </w:p>
        </w:tc>
      </w:tr>
      <w:tr>
        <w:trPr/>
        <w:tc>
          <w:tcPr>
            <w:noWrap/>
          </w:tcPr>
          <w:p>
            <w:pPr>
              <w:spacing w:after="200"/>
            </w:pPr>
            <w:hyperlink r:id="rId151" w:history="1">
              <w:r>
                <w:rPr>
                  <w:color w:val="1e198e"/>
                  <w:b w:val="1"/>
                  <w:bCs w:val="1"/>
                  <w:u w:val="single"/>
                </w:rPr>
                <w:t xml:space="preserve">Cryptographic Protocol Analysis on Real C Code</w:t>
              </w:r>
            </w:hyperlink>
          </w:p>
          <w:p>
            <w:pPr/>
            <w:hyperlink r:id="rId8" w:history="1">
              <w:r>
                <w:rPr>
                  <w:color w:val="#410a8c"/>
                  <w:u w:val="single"/>
                </w:rPr>
                <w:t xml:space="preserve">Jean Goubault-Larrecq</w:t>
              </w:r>
            </w:hyperlink>
            <w:r>
              <w:rPr/>
              <w:t xml:space="preserve">,</w:t>
            </w:r>
            <w:hyperlink r:id="rId152" w:history="1">
              <w:r>
                <w:rPr>
                  <w:color w:val="#410a8c"/>
                  <w:u w:val="single"/>
                </w:rPr>
                <w:t xml:space="preserve">Fabrice Parrennes</w:t>
              </w:r>
            </w:hyperlink>
          </w:p>
          <w:p>
            <w:pPr/>
            <w:r>
              <w:rPr>
                <w:i w:val="1"/>
                <w:iCs w:val="1"/>
              </w:rPr>
              <w:t xml:space="preserve">Proceedings of the 6th International Conference on Verification, Model Checking and Abstract Interpretation (VMCAI'05)</w:t>
            </w:r>
            <w:r>
              <w:rPr/>
              <w:t xml:space="preserve">, Jan 2005, Paris, France. pp.363--379, </w:t>
            </w:r>
            <w:hyperlink r:id="rId153" w:history="1">
              <w:r>
                <w:rPr>
                  <w:color w:val="#410a8c"/>
                  <w:u w:val="single"/>
                </w:rPr>
                <w:t xml:space="preserve">⟨10.1007/b105073⟩</w:t>
              </w:r>
            </w:hyperlink>
          </w:p>
          <w:p>
            <w:pPr/>
            <w:r>
              <w:rPr/>
              <w:t xml:space="preserve">Communication dans un congrès</w:t>
            </w:r>
          </w:p>
          <w:p>
            <w:pPr/>
            <w:hyperlink r:id="rId151" w:history="1">
              <w:r>
                <w:rPr>
                  <w:color w:val="#410a8c"/>
                  <w:u w:val="single"/>
                </w:rPr>
                <w:t xml:space="preserve">hal-03201118v1</w:t>
              </w:r>
            </w:hyperlink>
          </w:p>
        </w:tc>
      </w:tr>
      <w:tr>
        <w:trPr/>
        <w:tc>
          <w:tcPr>
            <w:noWrap/>
          </w:tcPr>
          <w:p>
            <w:pPr>
              <w:spacing w:after="200"/>
            </w:pPr>
            <w:hyperlink r:id="rId154" w:history="1">
              <w:r>
                <w:rPr>
                  <w:color w:val="1e198e"/>
                  <w:b w:val="1"/>
                  <w:bCs w:val="1"/>
                  <w:u w:val="single"/>
                </w:rPr>
                <w:t xml:space="preserve">Complete Lax Logical Relations for Cryptographic Lambda-Calculi</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r>
              <w:rPr/>
              <w:t xml:space="preserve">,</w:t>
            </w:r>
            <w:hyperlink r:id="rId156" w:history="1">
              <w:r>
                <w:rPr>
                  <w:color w:val="#410a8c"/>
                  <w:u w:val="single"/>
                </w:rPr>
                <w:t xml:space="preserve">Yu Zhang</w:t>
              </w:r>
            </w:hyperlink>
          </w:p>
          <w:p>
            <w:pPr/>
            <w:r>
              <w:rPr>
                <w:i w:val="1"/>
                <w:iCs w:val="1"/>
              </w:rPr>
              <w:t xml:space="preserve">18th International Workshop on Computer Science Logic (CSL'04)</w:t>
            </w:r>
            <w:r>
              <w:rPr/>
              <w:t xml:space="preserve">, Sep 2004, Karpacz, Poland. pp.400-414</w:t>
            </w:r>
          </w:p>
          <w:p>
            <w:pPr/>
            <w:r>
              <w:rPr/>
              <w:t xml:space="preserve">Communication dans un congrès</w:t>
            </w:r>
          </w:p>
          <w:p>
            <w:pPr/>
            <w:hyperlink r:id="rId154" w:history="1">
              <w:r>
                <w:rPr>
                  <w:color w:val="#410a8c"/>
                  <w:u w:val="single"/>
                </w:rPr>
                <w:t xml:space="preserve">hal-03201204v1</w:t>
              </w:r>
            </w:hyperlink>
          </w:p>
        </w:tc>
      </w:tr>
      <w:tr>
        <w:trPr/>
        <w:tc>
          <w:tcPr>
            <w:noWrap/>
          </w:tcPr>
          <w:p>
            <w:pPr>
              <w:spacing w:after="200"/>
            </w:pPr>
            <w:hyperlink r:id="rId157" w:history="1">
              <w:r>
                <w:rPr>
                  <w:color w:val="1e198e"/>
                  <w:b w:val="1"/>
                  <w:bCs w:val="1"/>
                  <w:u w:val="single"/>
                </w:rPr>
                <w:t xml:space="preserve">Une fois qu'on n'a pas trouvé de preuve, comment le faire comprendre à un assistant de preuve?</w:t>
              </w:r>
            </w:hyperlink>
          </w:p>
          <w:p>
            <w:pPr/>
            <w:hyperlink r:id="rId8" w:history="1">
              <w:r>
                <w:rPr>
                  <w:color w:val="#410a8c"/>
                  <w:u w:val="single"/>
                </w:rPr>
                <w:t xml:space="preserve">Jean Goubault-Larrecq</w:t>
              </w:r>
            </w:hyperlink>
          </w:p>
          <w:p>
            <w:pPr/>
            <w:r>
              <w:rPr>
                <w:i w:val="1"/>
                <w:iCs w:val="1"/>
              </w:rPr>
              <w:t xml:space="preserve">15èmes Journées Francophones sur les Langages Applicatifs (JFLA'04)</w:t>
            </w:r>
            <w:r>
              <w:rPr/>
              <w:t xml:space="preserve">, Jan 2004, Sainte-Marie-de-Ré, France. pp.1--40</w:t>
            </w:r>
          </w:p>
          <w:p>
            <w:pPr/>
            <w:r>
              <w:rPr/>
              <w:t xml:space="preserve">Communication dans un congrès</w:t>
            </w:r>
          </w:p>
          <w:p>
            <w:pPr/>
            <w:hyperlink r:id="rId157" w:history="1">
              <w:r>
                <w:rPr>
                  <w:color w:val="#410a8c"/>
                  <w:u w:val="single"/>
                </w:rPr>
                <w:t xml:space="preserve">hal-03201265v1</w:t>
              </w:r>
            </w:hyperlink>
          </w:p>
        </w:tc>
      </w:tr>
      <w:tr>
        <w:trPr/>
        <w:tc>
          <w:tcPr>
            <w:noWrap/>
          </w:tcPr>
          <w:p>
            <w:pPr>
              <w:spacing w:after="200"/>
            </w:pPr>
            <w:hyperlink r:id="rId158"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p>
          <w:p>
            <w:pPr/>
            <w:r>
              <w:rPr>
                <w:i w:val="1"/>
                <w:iCs w:val="1"/>
              </w:rPr>
              <w:t xml:space="preserve">16th International Workshop on Computer Science Logic (CSL'02)</w:t>
            </w:r>
            <w:r>
              <w:rPr/>
              <w:t xml:space="preserve">, Sep 2002, Edinburgh, United Kingdom. pp.553-568</w:t>
            </w:r>
          </w:p>
          <w:p>
            <w:pPr/>
            <w:r>
              <w:rPr/>
              <w:t xml:space="preserve">Communication dans un congrès</w:t>
            </w:r>
          </w:p>
          <w:p>
            <w:pPr/>
            <w:hyperlink r:id="rId158" w:history="1">
              <w:r>
                <w:rPr>
                  <w:color w:val="#410a8c"/>
                  <w:u w:val="single"/>
                </w:rPr>
                <w:t xml:space="preserve">hal-03201730v1</w:t>
              </w:r>
            </w:hyperlink>
          </w:p>
        </w:tc>
      </w:tr>
      <w:tr>
        <w:trPr/>
        <w:tc>
          <w:tcPr>
            <w:noWrap/>
          </w:tcPr>
          <w:p>
            <w:pPr>
              <w:spacing w:after="200"/>
            </w:pPr>
            <w:hyperlink r:id="rId159" w:history="1">
              <w:r>
                <w:rPr>
                  <w:color w:val="1e198e"/>
                  <w:b w:val="1"/>
                  <w:bCs w:val="1"/>
                  <w:u w:val="single"/>
                </w:rPr>
                <w:t xml:space="preserve">Higher-Order Positive Set Constraints</w:t>
              </w:r>
            </w:hyperlink>
          </w:p>
          <w:p>
            <w:pPr/>
            <w:hyperlink r:id="rId8" w:history="1">
              <w:r>
                <w:rPr>
                  <w:color w:val="#410a8c"/>
                  <w:u w:val="single"/>
                </w:rPr>
                <w:t xml:space="preserve">Jean Goubault-Larrecq</w:t>
              </w:r>
            </w:hyperlink>
          </w:p>
          <w:p>
            <w:pPr/>
            <w:r>
              <w:rPr>
                <w:i w:val="1"/>
                <w:iCs w:val="1"/>
              </w:rPr>
              <w:t xml:space="preserve">16th International Workshop on Computer Science Logic (CSL'02)</w:t>
            </w:r>
            <w:r>
              <w:rPr/>
              <w:t xml:space="preserve">, Sep 2002, Edinburgh, United Kingdom. pp.473-489</w:t>
            </w:r>
          </w:p>
          <w:p>
            <w:pPr/>
            <w:r>
              <w:rPr/>
              <w:t xml:space="preserve">Communication dans un congrès</w:t>
            </w:r>
          </w:p>
          <w:p>
            <w:pPr/>
            <w:hyperlink r:id="rId159" w:history="1">
              <w:r>
                <w:rPr>
                  <w:color w:val="#410a8c"/>
                  <w:u w:val="single"/>
                </w:rPr>
                <w:t xml:space="preserve">hal-03202062v1</w:t>
              </w:r>
            </w:hyperlink>
          </w:p>
        </w:tc>
      </w:tr>
      <w:tr>
        <w:trPr/>
        <w:tc>
          <w:tcPr>
            <w:noWrap/>
          </w:tcPr>
          <w:p>
            <w:pPr>
              <w:spacing w:after="200"/>
            </w:pPr>
            <w:hyperlink r:id="rId160" w:history="1">
              <w:r>
                <w:rPr>
                  <w:color w:val="1e198e"/>
                  <w:b w:val="1"/>
                  <w:bCs w:val="1"/>
                  <w:u w:val="single"/>
                </w:rPr>
                <w:t xml:space="preserve">Vérification de protocoles cryptographiques: la logique à la rescousse!</w:t>
              </w:r>
            </w:hyperlink>
          </w:p>
          <w:p>
            <w:pPr/>
            <w:hyperlink r:id="rId8" w:history="1">
              <w:r>
                <w:rPr>
                  <w:color w:val="#410a8c"/>
                  <w:u w:val="single"/>
                </w:rPr>
                <w:t xml:space="preserve">Jean Goubault-Larrecq</w:t>
              </w:r>
            </w:hyperlink>
          </w:p>
          <w:p>
            <w:pPr/>
            <w:r>
              <w:rPr>
                <w:i w:val="1"/>
                <w:iCs w:val="1"/>
              </w:rPr>
              <w:t xml:space="preserve">1er Workshop International sur la Sécurité des Communications sur Internet (SECI'02)</w:t>
            </w:r>
            <w:r>
              <w:rPr/>
              <w:t xml:space="preserve">, Sep 2002, Tunis, Tunisie. pp.119--152</w:t>
            </w:r>
          </w:p>
          <w:p>
            <w:pPr/>
            <w:r>
              <w:rPr/>
              <w:t xml:space="preserve">Communication dans un congrès</w:t>
            </w:r>
          </w:p>
          <w:p>
            <w:pPr/>
            <w:hyperlink r:id="rId160" w:history="1">
              <w:r>
                <w:rPr>
                  <w:color w:val="#410a8c"/>
                  <w:u w:val="single"/>
                </w:rPr>
                <w:t xml:space="preserve">hal-03203027v1</w:t>
              </w:r>
            </w:hyperlink>
          </w:p>
        </w:tc>
      </w:tr>
      <w:tr>
        <w:trPr/>
        <w:tc>
          <w:tcPr>
            <w:noWrap/>
          </w:tcPr>
          <w:p>
            <w:pPr>
              <w:spacing w:after="200"/>
            </w:pPr>
            <w:hyperlink r:id="rId161" w:history="1">
              <w:r>
                <w:rPr>
                  <w:color w:val="1e198e"/>
                  <w:b w:val="1"/>
                  <w:bCs w:val="1"/>
                  <w:u w:val="single"/>
                </w:rPr>
                <w:t xml:space="preserve">Log Auditing through Model Checking</w:t>
              </w:r>
            </w:hyperlink>
          </w:p>
          <w:p>
            <w:pPr/>
            <w:hyperlink r:id="rId162" w:history="1">
              <w:r>
                <w:rPr>
                  <w:color w:val="#410a8c"/>
                  <w:u w:val="single"/>
                </w:rPr>
                <w:t xml:space="preserve">Muriel Roger</w:t>
              </w:r>
            </w:hyperlink>
            <w:r>
              <w:rPr/>
              <w:t xml:space="preserve">,</w:t>
            </w:r>
            <w:hyperlink r:id="rId8" w:history="1">
              <w:r>
                <w:rPr>
                  <w:color w:val="#410a8c"/>
                  <w:u w:val="single"/>
                </w:rPr>
                <w:t xml:space="preserve">Jean Goubault-Larrecq</w:t>
              </w:r>
            </w:hyperlink>
          </w:p>
          <w:p>
            <w:pPr/>
            <w:r>
              <w:rPr>
                <w:i w:val="1"/>
                <w:iCs w:val="1"/>
              </w:rPr>
              <w:t xml:space="preserve">14th IEEE Computer Security Foundations Workshop (CSFW'01)</w:t>
            </w:r>
            <w:r>
              <w:rPr/>
              <w:t xml:space="preserve">, Jun 2001, Cape Breton, Canada. pp.220-236</w:t>
            </w:r>
          </w:p>
          <w:p>
            <w:pPr/>
            <w:r>
              <w:rPr/>
              <w:t xml:space="preserve">Communication dans un congrès</w:t>
            </w:r>
          </w:p>
          <w:p>
            <w:pPr/>
            <w:hyperlink r:id="rId161" w:history="1">
              <w:r>
                <w:rPr>
                  <w:color w:val="#410a8c"/>
                  <w:u w:val="single"/>
                </w:rPr>
                <w:t xml:space="preserve">hal-03207079v1</w:t>
              </w:r>
            </w:hyperlink>
          </w:p>
        </w:tc>
      </w:tr>
      <w:tr>
        <w:trPr/>
        <w:tc>
          <w:tcPr>
            <w:noWrap/>
          </w:tcPr>
          <w:p>
            <w:pPr>
              <w:spacing w:after="200"/>
            </w:pPr>
            <w:hyperlink r:id="rId163" w:history="1">
              <w:r>
                <w:rPr>
                  <w:color w:val="1e198e"/>
                  <w:b w:val="1"/>
                  <w:bCs w:val="1"/>
                  <w:u w:val="single"/>
                </w:rPr>
                <w:t xml:space="preserve">Experiments with Finite Tree Automata in Coq</w:t>
              </w:r>
            </w:hyperlink>
          </w:p>
          <w:p>
            <w:pPr/>
            <w:hyperlink r:id="rId164" w:history="1">
              <w:r>
                <w:rPr>
                  <w:color w:val="#410a8c"/>
                  <w:u w:val="single"/>
                </w:rPr>
                <w:t xml:space="preserve">Xavier Rival</w:t>
              </w:r>
            </w:hyperlink>
            <w:r>
              <w:rPr/>
              <w:t xml:space="preserve">,</w:t>
            </w:r>
            <w:hyperlink r:id="rId8" w:history="1">
              <w:r>
                <w:rPr>
                  <w:color w:val="#410a8c"/>
                  <w:u w:val="single"/>
                </w:rPr>
                <w:t xml:space="preserve">Jean Goubault-Larrecq</w:t>
              </w:r>
            </w:hyperlink>
          </w:p>
          <w:p>
            <w:pPr/>
            <w:r>
              <w:rPr>
                <w:i w:val="1"/>
                <w:iCs w:val="1"/>
              </w:rPr>
              <w:t xml:space="preserve">14th International Conference on Theorem Proving in Higher Order Logics (TPHOLs'01)</w:t>
            </w:r>
            <w:r>
              <w:rPr/>
              <w:t xml:space="preserve">, Sep 2001, Edinburgh, United Kingdom. pp.362-377</w:t>
            </w:r>
          </w:p>
          <w:p>
            <w:pPr/>
            <w:r>
              <w:rPr/>
              <w:t xml:space="preserve">Communication dans un congrès</w:t>
            </w:r>
          </w:p>
          <w:p>
            <w:pPr/>
            <w:hyperlink r:id="rId163" w:history="1">
              <w:r>
                <w:rPr>
                  <w:color w:val="#410a8c"/>
                  <w:u w:val="single"/>
                </w:rPr>
                <w:t xml:space="preserve">hal-03206071v1</w:t>
              </w:r>
            </w:hyperlink>
          </w:p>
        </w:tc>
      </w:tr>
      <w:tr>
        <w:trPr/>
        <w:tc>
          <w:tcPr>
            <w:noWrap/>
          </w:tcPr>
          <w:p>
            <w:pPr>
              <w:spacing w:after="200"/>
            </w:pPr>
            <w:hyperlink r:id="rId165" w:history="1">
              <w:r>
                <w:rPr>
                  <w:color w:val="1e198e"/>
                  <w:b w:val="1"/>
                  <w:bCs w:val="1"/>
                  <w:u w:val="single"/>
                </w:rPr>
                <w:t xml:space="preserve">Well-Founded Recursive Relations</w:t>
              </w:r>
            </w:hyperlink>
          </w:p>
          <w:p>
            <w:pPr/>
            <w:hyperlink r:id="rId8" w:history="1">
              <w:r>
                <w:rPr>
                  <w:color w:val="#410a8c"/>
                  <w:u w:val="single"/>
                </w:rPr>
                <w:t xml:space="preserve">Jean Goubault-Larrecq</w:t>
              </w:r>
            </w:hyperlink>
          </w:p>
          <w:p>
            <w:pPr/>
            <w:r>
              <w:rPr>
                <w:i w:val="1"/>
                <w:iCs w:val="1"/>
              </w:rPr>
              <w:t xml:space="preserve">15th International Workshop on Computer Science Logic (CSL'01)</w:t>
            </w:r>
            <w:r>
              <w:rPr/>
              <w:t xml:space="preserve">, Sep 2001, Paris, France. pp.484-497</w:t>
            </w:r>
          </w:p>
          <w:p>
            <w:pPr/>
            <w:r>
              <w:rPr/>
              <w:t xml:space="preserve">Communication dans un congrès</w:t>
            </w:r>
          </w:p>
          <w:p>
            <w:pPr/>
            <w:hyperlink r:id="rId165" w:history="1">
              <w:r>
                <w:rPr>
                  <w:color w:val="#410a8c"/>
                  <w:u w:val="single"/>
                </w:rPr>
                <w:t xml:space="preserve">hal-03204722v1</w:t>
              </w:r>
            </w:hyperlink>
          </w:p>
        </w:tc>
      </w:tr>
      <w:tr>
        <w:trPr/>
        <w:tc>
          <w:tcPr>
            <w:noWrap/>
          </w:tcPr>
          <w:p>
            <w:pPr>
              <w:spacing w:after="200"/>
            </w:pPr>
            <w:hyperlink r:id="rId166" w:history="1">
              <w:r>
                <w:rPr>
                  <w:color w:val="1e198e"/>
                  <w:b w:val="1"/>
                  <w:bCs w:val="1"/>
                  <w:u w:val="single"/>
                </w:rPr>
                <w:t xml:space="preserve">A Method for Automatic Cryptographic Protocol Verification</w:t>
              </w:r>
            </w:hyperlink>
          </w:p>
          <w:p>
            <w:pPr/>
            <w:hyperlink r:id="rId8" w:history="1">
              <w:r>
                <w:rPr>
                  <w:color w:val="#410a8c"/>
                  <w:u w:val="single"/>
                </w:rPr>
                <w:t xml:space="preserve">Jean Goubault-Larrecq</w:t>
              </w:r>
            </w:hyperlink>
          </w:p>
          <w:p>
            <w:pPr/>
            <w:r>
              <w:rPr>
                <w:i w:val="1"/>
                <w:iCs w:val="1"/>
              </w:rPr>
              <w:t xml:space="preserve">Workshop on Formal Methods for Parallel Programming</w:t>
            </w:r>
            <w:r>
              <w:rPr/>
              <w:t xml:space="preserve">, May 2000, Cancun, Mexico. pp.977-984</w:t>
            </w:r>
          </w:p>
          <w:p>
            <w:pPr/>
            <w:r>
              <w:rPr/>
              <w:t xml:space="preserve">Communication dans un congrès</w:t>
            </w:r>
          </w:p>
          <w:p>
            <w:pPr/>
            <w:hyperlink r:id="rId166" w:history="1">
              <w:r>
                <w:rPr>
                  <w:color w:val="#410a8c"/>
                  <w:u w:val="single"/>
                </w:rPr>
                <w:t xml:space="preserve">hal-03207809v1</w:t>
              </w:r>
            </w:hyperlink>
          </w:p>
        </w:tc>
      </w:tr>
      <w:tr>
        <w:trPr/>
        <w:tc>
          <w:tcPr>
            <w:noWrap/>
          </w:tcPr>
          <w:p>
            <w:pPr>
              <w:spacing w:after="200"/>
            </w:pPr>
            <w:hyperlink r:id="rId167"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r>
              <w:rPr/>
              <w:t xml:space="preserve">,</w:t>
            </w:r>
            <w:hyperlink r:id="rId168" w:history="1">
              <w:r>
                <w:rPr>
                  <w:color w:val="#410a8c"/>
                  <w:u w:val="single"/>
                </w:rPr>
                <w:t xml:space="preserve">Sanjiva Prasad</w:t>
              </w:r>
            </w:hyperlink>
            <w:r>
              <w:rPr/>
              <w:t xml:space="preserve">,</w:t>
            </w:r>
            <w:hyperlink r:id="rId169" w:history="1">
              <w:r>
                <w:rPr>
                  <w:color w:val="#410a8c"/>
                  <w:u w:val="single"/>
                </w:rPr>
                <w:t xml:space="preserve">S. Arun-Kumar</w:t>
              </w:r>
            </w:hyperlink>
          </w:p>
          <w:p>
            <w:pPr/>
            <w:r>
              <w:rPr>
                <w:i w:val="1"/>
                <w:iCs w:val="1"/>
              </w:rPr>
              <w:t xml:space="preserve">6th Asian Computing Science Conference (ASIAN 2000)</w:t>
            </w:r>
            <w:r>
              <w:rPr/>
              <w:t xml:space="preserve">, Nov 2000, Penang, Malaysia. pp.162-181</w:t>
            </w:r>
          </w:p>
          <w:p>
            <w:pPr/>
            <w:r>
              <w:rPr/>
              <w:t xml:space="preserve">Communication dans un congrès</w:t>
            </w:r>
          </w:p>
          <w:p>
            <w:pPr/>
            <w:hyperlink r:id="rId167" w:history="1">
              <w:r>
                <w:rPr>
                  <w:color w:val="#410a8c"/>
                  <w:u w:val="single"/>
                </w:rPr>
                <w:t xml:space="preserve">hal-03207264v1</w:t>
              </w:r>
            </w:hyperlink>
          </w:p>
        </w:tc>
      </w:tr>
      <w:tr>
        <w:trPr/>
        <w:tc>
          <w:tcPr>
            <w:noWrap/>
          </w:tcPr>
          <w:p>
            <w:pPr>
              <w:spacing w:after="200"/>
            </w:pPr>
            <w:hyperlink r:id="rId170" w:history="1">
              <w:r>
                <w:rPr>
                  <w:color w:val="1e198e"/>
                  <w:b w:val="1"/>
                  <w:bCs w:val="1"/>
                  <w:u w:val="single"/>
                </w:rPr>
                <w:t xml:space="preserve">Order-theoretic, geometric and combinatorial models of intuitionistic S4 proofs</w:t>
              </w:r>
            </w:hyperlink>
          </w:p>
          <w:p>
            <w:pP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p>
          <w:p>
            <w:pPr/>
            <w:r>
              <w:rPr>
                <w:i w:val="1"/>
                <w:iCs w:val="1"/>
              </w:rPr>
              <w:t xml:space="preserve">IMLA 1999 - 1st Workshop on Intuitionistic Modal Logics and Applications</w:t>
            </w:r>
            <w:r>
              <w:rPr/>
              <w:t xml:space="preserve">, Jul 1999, Trento, Italy</w:t>
            </w:r>
          </w:p>
          <w:p>
            <w:pPr/>
            <w:r>
              <w:rPr/>
              <w:t xml:space="preserve">Communication dans un congrès</w:t>
            </w:r>
          </w:p>
          <w:p>
            <w:pPr/>
            <w:hyperlink r:id="rId170" w:history="1">
              <w:r>
                <w:rPr>
                  <w:color w:val="#410a8c"/>
                  <w:u w:val="single"/>
                </w:rPr>
                <w:t xml:space="preserve">hal-03208846v1</w:t>
              </w:r>
            </w:hyperlink>
          </w:p>
        </w:tc>
      </w:tr>
      <w:tr>
        <w:trPr/>
        <w:tc>
          <w:tcPr>
            <w:noWrap/>
          </w:tcPr>
          <w:p>
            <w:pPr>
              <w:spacing w:after="200"/>
            </w:pPr>
            <w:hyperlink r:id="rId171" w:history="1">
              <w:r>
                <w:rPr>
                  <w:color w:val="1e198e"/>
                  <w:b w:val="1"/>
                  <w:bCs w:val="1"/>
                  <w:u w:val="single"/>
                </w:rPr>
                <w:t xml:space="preserve">A proof of weak termination of typed λσ-calculi</w:t>
              </w:r>
            </w:hyperlink>
          </w:p>
          <w:p>
            <w:pPr/>
            <w:hyperlink r:id="rId8" w:history="1">
              <w:r>
                <w:rPr>
                  <w:color w:val="#410a8c"/>
                  <w:u w:val="single"/>
                </w:rPr>
                <w:t xml:space="preserve">Jean Goubault-Larrecq</w:t>
              </w:r>
            </w:hyperlink>
          </w:p>
          <w:p>
            <w:pPr/>
            <w:r>
              <w:rPr>
                <w:i w:val="1"/>
                <w:iCs w:val="1"/>
              </w:rPr>
              <w:t xml:space="preserve">International Workshop on Types for Proofs and Programs (TYPES'96)</w:t>
            </w:r>
            <w:r>
              <w:rPr/>
              <w:t xml:space="preserve">, 1998, Aussois, France. pp.134-153, </w:t>
            </w:r>
            <w:hyperlink r:id="rId172" w:history="1">
              <w:r>
                <w:rPr>
                  <w:color w:val="#410a8c"/>
                  <w:u w:val="single"/>
                </w:rPr>
                <w:t xml:space="preserve">⟨10.1007/BFb0097790⟩</w:t>
              </w:r>
            </w:hyperlink>
          </w:p>
          <w:p>
            <w:pPr/>
            <w:r>
              <w:rPr/>
              <w:t xml:space="preserve">Communication dans un congrès</w:t>
            </w:r>
          </w:p>
          <w:p>
            <w:pPr/>
            <w:hyperlink r:id="rId173" w:history="1">
              <w:r>
                <w:rPr>
                  <w:color w:val="#410a8c"/>
                  <w:u w:val="single"/>
                </w:rPr>
                <w:t xml:space="preserve">istex</w:t>
              </w:r>
            </w:hyperlink>
          </w:p>
          <w:p>
            <w:pPr/>
            <w:hyperlink r:id="rId171" w:history="1">
              <w:r>
                <w:rPr>
                  <w:color w:val="#410a8c"/>
                  <w:u w:val="single"/>
                </w:rPr>
                <w:t xml:space="preserve">hal-03211080v1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Special Issue on Models and Methods for Cryptographic Protocol Verification</w:t>
              </w:r>
            </w:hyperlink>
          </w:p>
          <w:p>
            <w:pPr/>
            <w:hyperlink r:id="rId8" w:history="1">
              <w:r>
                <w:rPr>
                  <w:color w:val="#410a8c"/>
                  <w:u w:val="single"/>
                </w:rPr>
                <w:t xml:space="preserve">Jean Goubault-Larrecq</w:t>
              </w:r>
            </w:hyperlink>
          </w:p>
          <w:p>
            <w:pPr/>
            <w:r>
              <w:rPr>
                <w:i w:val="1"/>
                <w:iCs w:val="1"/>
              </w:rPr>
              <w:t xml:space="preserve">Journal of Telecommunications and Information Technology</w:t>
            </w:r>
            <w:r>
              <w:rPr/>
              <w:t xml:space="preserve">, 4/2002, 2002</w:t>
            </w:r>
          </w:p>
          <w:p>
            <w:pPr/>
            <w:r>
              <w:rPr/>
              <w:t xml:space="preserve">N°spécial de revue/special issue</w:t>
            </w:r>
          </w:p>
          <w:p>
            <w:pPr/>
            <w:hyperlink r:id="rId174" w:history="1">
              <w:r>
                <w:rPr>
                  <w:color w:val="#410a8c"/>
                  <w:u w:val="single"/>
                </w:rPr>
                <w:t xml:space="preserve">hal-03203844v1</w:t>
              </w:r>
            </w:hyperlink>
          </w:p>
        </w:tc>
      </w:tr>
      <w:tr>
        <w:trPr/>
        <w:tc>
          <w:tcPr>
            <w:noWrap/>
          </w:tcPr>
          <w:p>
            <w:pPr>
              <w:spacing w:after="200"/>
            </w:pPr>
            <w:hyperlink r:id="rId175" w:history="1">
              <w:r>
                <w:rPr>
                  <w:color w:val="1e198e"/>
                  <w:b w:val="1"/>
                  <w:bCs w:val="1"/>
                  <w:u w:val="single"/>
                </w:rPr>
                <w:t xml:space="preserve">Proceedings of the 1st Workshop on Logical Aspects of Cryptographic Protocol Verification (LACPV'01)</w:t>
              </w:r>
            </w:hyperlink>
          </w:p>
          <w:p>
            <w:pPr/>
            <w:hyperlink r:id="rId8" w:history="1">
              <w:r>
                <w:rPr>
                  <w:color w:val="#410a8c"/>
                  <w:u w:val="single"/>
                </w:rPr>
                <w:t xml:space="preserve">Jean Goubault-Larrecq</w:t>
              </w:r>
            </w:hyperlink>
          </w:p>
          <w:p>
            <w:pPr/>
            <w:r>
              <w:rPr>
                <w:i w:val="1"/>
                <w:iCs w:val="1"/>
              </w:rPr>
              <w:t xml:space="preserve">1st Workshop on Logical Aspects of Cryptographic Protocol Verification (LACPV'01)</w:t>
            </w:r>
            <w:r>
              <w:rPr/>
              <w:t xml:space="preserve">, Jul 2001, Paris, France. </w:t>
            </w:r>
            <w:r>
              <w:rPr>
                <w:i w:val="1"/>
                <w:iCs w:val="1"/>
              </w:rPr>
              <w:t xml:space="preserve">Electronic Notes in Theoretical Computer Science</w:t>
            </w:r>
            <w:r>
              <w:rPr/>
              <w:t xml:space="preserve">, 55 (1), 2001</w:t>
            </w:r>
          </w:p>
          <w:p>
            <w:pPr/>
            <w:r>
              <w:rPr/>
              <w:t xml:space="preserve">N°spécial de revue/special issue</w:t>
            </w:r>
          </w:p>
          <w:p>
            <w:pPr/>
            <w:hyperlink r:id="rId175" w:history="1">
              <w:r>
                <w:rPr>
                  <w:color w:val="#410a8c"/>
                  <w:u w:val="single"/>
                </w:rPr>
                <w:t xml:space="preserve">hal-03219186v1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29th EACSL Annual Conference on Computer Science Logic, CSL 2021</w:t>
              </w:r>
            </w:hyperlink>
          </w:p>
          <w:p>
            <w:pPr/>
            <w:hyperlink r:id="rId177" w:history="1">
              <w:r>
                <w:rPr>
                  <w:color w:val="#410a8c"/>
                  <w:u w:val="single"/>
                </w:rPr>
                <w:t xml:space="preserve">Christel Baier</w:t>
              </w:r>
            </w:hyperlink>
            <w:r>
              <w:rPr/>
              <w:t xml:space="preserve">,</w:t>
            </w:r>
            <w:hyperlink r:id="rId8" w:history="1">
              <w:r>
                <w:rPr>
                  <w:color w:val="#410a8c"/>
                  <w:u w:val="single"/>
                </w:rPr>
                <w:t xml:space="preserve">Jean Goubault-Larrecq</w:t>
              </w:r>
            </w:hyperlink>
          </w:p>
          <w:p>
            <w:pPr/>
            <w:r>
              <w:rPr/>
              <w:t xml:space="preserve">183, 2021, LIPIcs, 978-3-95977-175-7</w:t>
            </w:r>
          </w:p>
          <w:p>
            <w:pPr/>
            <w:r>
              <w:rPr/>
              <w:t xml:space="preserve">Ouvrages</w:t>
            </w:r>
          </w:p>
          <w:p>
            <w:pPr/>
            <w:hyperlink r:id="rId176" w:history="1">
              <w:r>
                <w:rPr>
                  <w:color w:val="#410a8c"/>
                  <w:u w:val="single"/>
                </w:rPr>
                <w:t xml:space="preserve">hal-03216251v1</w:t>
              </w:r>
            </w:hyperlink>
          </w:p>
        </w:tc>
      </w:tr>
      <w:tr>
        <w:trPr/>
        <w:tc>
          <w:tcPr>
            <w:noWrap/>
          </w:tcPr>
          <w:p>
            <w:pPr>
              <w:spacing w:after="200"/>
            </w:pPr>
            <w:hyperlink r:id="rId178" w:history="1">
              <w:r>
                <w:rPr>
                  <w:color w:val="1e198e"/>
                  <w:b w:val="1"/>
                  <w:bCs w:val="1"/>
                  <w:u w:val="single"/>
                </w:rPr>
                <w:t xml:space="preserve">Foundations of Software Science and Computation Structures - 23rd International Conference, FOSSACS 2020</w:t>
              </w:r>
            </w:hyperlink>
          </w:p>
          <w:p>
            <w:pPr/>
            <w:hyperlink r:id="rId8" w:history="1">
              <w:r>
                <w:rPr>
                  <w:color w:val="#410a8c"/>
                  <w:u w:val="single"/>
                </w:rPr>
                <w:t xml:space="preserve">Jean Goubault-Larrecq</w:t>
              </w:r>
            </w:hyperlink>
            <w:r>
              <w:rPr/>
              <w:t xml:space="preserve">,</w:t>
            </w:r>
            <w:hyperlink r:id="rId179" w:history="1">
              <w:r>
                <w:rPr>
                  <w:color w:val="#410a8c"/>
                  <w:u w:val="single"/>
                </w:rPr>
                <w:t xml:space="preserve">Barbara König</w:t>
              </w:r>
            </w:hyperlink>
          </w:p>
          <w:p>
            <w:pPr/>
            <w:r>
              <w:rPr/>
              <w:t xml:space="preserve">Springer, 12077, 2020, Lecture Notes in Computer Science, 978-3-030-45230-8</w:t>
            </w:r>
          </w:p>
          <w:p>
            <w:pPr/>
            <w:r>
              <w:rPr/>
              <w:t xml:space="preserve">Ouvrages</w:t>
            </w:r>
          </w:p>
          <w:p>
            <w:pPr/>
            <w:hyperlink r:id="rId178" w:history="1">
              <w:r>
                <w:rPr>
                  <w:color w:val="#410a8c"/>
                  <w:u w:val="single"/>
                </w:rPr>
                <w:t xml:space="preserve">hal-03216254v1</w:t>
              </w:r>
            </w:hyperlink>
          </w:p>
        </w:tc>
      </w:tr>
      <w:tr>
        <w:trPr/>
        <w:tc>
          <w:tcPr>
            <w:noWrap/>
          </w:tcPr>
          <w:p>
            <w:pPr>
              <w:spacing w:after="200"/>
            </w:pPr>
            <w:hyperlink r:id="rId180"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1" w:history="1">
              <w:r>
                <w:rPr>
                  <w:color w:val="#410a8c"/>
                  <w:u w:val="single"/>
                </w:rPr>
                <w:t xml:space="preserve">Monika Seisenberger</w:t>
              </w:r>
            </w:hyperlink>
            <w:r>
              <w:rPr/>
              <w:t xml:space="preserve">,</w:t>
            </w:r>
            <w:hyperlink r:id="rId182" w:history="1">
              <w:r>
                <w:rPr>
                  <w:color w:val="#410a8c"/>
                  <w:u w:val="single"/>
                </w:rPr>
                <w:t xml:space="preserve">Victor Selivanov</w:t>
              </w:r>
            </w:hyperlink>
            <w:r>
              <w:rPr/>
              <w:t xml:space="preserve">,</w:t>
            </w:r>
            <w:hyperlink r:id="rId183" w:history="1">
              <w:r>
                <w:rPr>
                  <w:color w:val="#410a8c"/>
                  <w:u w:val="single"/>
                </w:rPr>
                <w:t xml:space="preserve">Andreas Weiermann</w:t>
              </w:r>
            </w:hyperlink>
          </w:p>
          <w:p>
            <w:pPr/>
            <w:r>
              <w:rPr/>
              <w:t xml:space="preserve">2016</w:t>
            </w:r>
          </w:p>
          <w:p>
            <w:pPr/>
            <w:r>
              <w:rPr/>
              <w:t xml:space="preserve">Ouvrages</w:t>
            </w:r>
          </w:p>
          <w:p>
            <w:pPr/>
            <w:hyperlink r:id="rId180" w:history="1">
              <w:r>
                <w:rPr>
                  <w:color w:val="#410a8c"/>
                  <w:u w:val="single"/>
                </w:rPr>
                <w:t xml:space="preserve">hal-03189717v1</w:t>
              </w:r>
            </w:hyperlink>
          </w:p>
        </w:tc>
      </w:tr>
      <w:tr>
        <w:trPr/>
        <w:tc>
          <w:tcPr>
            <w:noWrap/>
          </w:tcPr>
          <w:p>
            <w:pPr>
              <w:spacing w:after="200"/>
            </w:pPr>
            <w:hyperlink r:id="rId184" w:history="1">
              <w:r>
                <w:rPr>
                  <w:color w:val="1e198e"/>
                  <w:b w:val="1"/>
                  <w:bCs w:val="1"/>
                  <w:u w:val="single"/>
                </w:rPr>
                <w:t xml:space="preserve">Non-Hausdorff Topology and Domain Theory---Selected Topics in Point-Set Topology</w:t>
              </w:r>
            </w:hyperlink>
          </w:p>
          <w:p>
            <w:pPr/>
            <w:hyperlink r:id="rId8" w:history="1">
              <w:r>
                <w:rPr>
                  <w:color w:val="#410a8c"/>
                  <w:u w:val="single"/>
                </w:rPr>
                <w:t xml:space="preserve">Jean Goubault-Larrecq</w:t>
              </w:r>
            </w:hyperlink>
          </w:p>
          <w:p>
            <w:pPr/>
            <w:r>
              <w:rPr/>
              <w:t xml:space="preserve">2013</w:t>
            </w:r>
          </w:p>
          <w:p>
            <w:pPr/>
            <w:r>
              <w:rPr/>
              <w:t xml:space="preserve">Ouvrages</w:t>
            </w:r>
          </w:p>
          <w:p>
            <w:pPr/>
            <w:hyperlink r:id="rId184" w:history="1">
              <w:r>
                <w:rPr>
                  <w:color w:val="#410a8c"/>
                  <w:u w:val="single"/>
                </w:rPr>
                <w:t xml:space="preserve">hal-03189964v1</w:t>
              </w:r>
            </w:hyperlink>
          </w:p>
        </w:tc>
      </w:tr>
      <w:tr>
        <w:trPr/>
        <w:tc>
          <w:tcPr>
            <w:noWrap/>
          </w:tcPr>
          <w:p>
            <w:pPr>
              <w:spacing w:after="200"/>
            </w:pPr>
            <w:hyperlink r:id="rId185" w:history="1">
              <w:r>
                <w:rPr>
                  <w:color w:val="1e198e"/>
                  <w:b w:val="1"/>
                  <w:bCs w:val="1"/>
                  <w:u w:val="single"/>
                </w:rPr>
                <w:t xml:space="preserve">Proof Theory and Automated Deduction</w:t>
              </w:r>
            </w:hyperlink>
          </w:p>
          <w:p>
            <w:pPr/>
            <w:hyperlink r:id="rId8" w:history="1">
              <w:r>
                <w:rPr>
                  <w:color w:val="#410a8c"/>
                  <w:u w:val="single"/>
                </w:rPr>
                <w:t xml:space="preserve">Jean Goubault-Larrecq</w:t>
              </w:r>
            </w:hyperlink>
            <w:r>
              <w:rPr/>
              <w:t xml:space="preserve">,</w:t>
            </w:r>
            <w:hyperlink r:id="rId186" w:history="1">
              <w:r>
                <w:rPr>
                  <w:color w:val="#410a8c"/>
                  <w:u w:val="single"/>
                </w:rPr>
                <w:t xml:space="preserve">Ian Mackie</w:t>
              </w:r>
            </w:hyperlink>
          </w:p>
          <w:p>
            <w:pPr/>
            <w:r>
              <w:rPr/>
              <w:t xml:space="preserve">Kluwer Academic Publishers, Applied Logic Series (6), 1997, 978-0792345930</w:t>
            </w:r>
          </w:p>
          <w:p>
            <w:pPr/>
            <w:r>
              <w:rPr/>
              <w:t xml:space="preserve">Ouvrages</w:t>
            </w:r>
          </w:p>
          <w:p>
            <w:pPr/>
            <w:hyperlink r:id="rId185" w:history="1">
              <w:r>
                <w:rPr>
                  <w:color w:val="#410a8c"/>
                  <w:u w:val="single"/>
                </w:rPr>
                <w:t xml:space="preserve">hal-03212195v1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The Ideal Approach to Computing Closed Subsets in Well-Quasi-orderings</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188" w:history="1">
              <w:r>
                <w:rPr>
                  <w:color w:val="#410a8c"/>
                  <w:u w:val="single"/>
                </w:rPr>
                <w:t xml:space="preserve">Prateek Karandikar</w:t>
              </w:r>
            </w:hyperlink>
            <w:r>
              <w:rPr/>
              <w:t xml:space="preserve">,</w:t>
            </w:r>
            <w:hyperlink r:id="rId189" w:history="1">
              <w:r>
                <w:rPr>
                  <w:color w:val="#410a8c"/>
                  <w:u w:val="single"/>
                </w:rPr>
                <w:t xml:space="preserve">K. Narayan Kumar</w:t>
              </w:r>
            </w:hyperlink>
            <w:r>
              <w:rPr/>
              <w:t xml:space="preserve">,</w:t>
            </w:r>
            <w:hyperlink r:id="rId190" w:history="1">
              <w:r>
                <w:rPr>
                  <w:color w:val="#410a8c"/>
                  <w:u w:val="single"/>
                </w:rPr>
                <w:t xml:space="preserve">Philippe Schnoebelen</w:t>
              </w:r>
            </w:hyperlink>
          </w:p>
          <w:p>
            <w:pPr/>
            <w:r>
              <w:rPr>
                <w:i w:val="1"/>
                <w:iCs w:val="1"/>
              </w:rPr>
              <w:t xml:space="preserve">Well Quasi-Orders in Computation, Logic, Language and Reasoning</w:t>
            </w:r>
            <w:r>
              <w:rPr/>
              <w:t xml:space="preserve">, 53, Springer, pp.55-105, 2020, Trends in Logic, 978-3-030-30228-3. </w:t>
            </w:r>
            <w:hyperlink r:id="rId191" w:history="1">
              <w:r>
                <w:rPr>
                  <w:color w:val="#410a8c"/>
                  <w:u w:val="single"/>
                </w:rPr>
                <w:t xml:space="preserve">⟨10.1007/978-3-030-30229-0_3⟩</w:t>
              </w:r>
            </w:hyperlink>
          </w:p>
          <w:p>
            <w:pPr/>
            <w:r>
              <w:rPr/>
              <w:t xml:space="preserve">Chapitre d'ouvrage</w:t>
            </w:r>
          </w:p>
          <w:p>
            <w:pPr/>
            <w:hyperlink r:id="rId187" w:history="1">
              <w:r>
                <w:rPr>
                  <w:color w:val="#410a8c"/>
                  <w:u w:val="single"/>
                </w:rPr>
                <w:t xml:space="preserve">hal-03083290v1</w:t>
              </w:r>
            </w:hyperlink>
          </w:p>
        </w:tc>
      </w:tr>
      <w:tr>
        <w:trPr/>
        <w:tc>
          <w:tcPr>
            <w:noWrap/>
          </w:tcPr>
          <w:p>
            <w:pPr>
              <w:spacing w:after="200"/>
            </w:pPr>
            <w:hyperlink r:id="rId192" w:history="1">
              <w:r>
                <w:rPr>
                  <w:color w:val="1e198e"/>
                  <w:b w:val="1"/>
                  <w:bCs w:val="1"/>
                  <w:u w:val="single"/>
                </w:rPr>
                <w:t xml:space="preserve">Fooling the Parallel or Tester with Probability 8/27</w:t>
              </w:r>
            </w:hyperlink>
          </w:p>
          <w:p>
            <w:pPr/>
            <w:hyperlink r:id="rId8" w:history="1">
              <w:r>
                <w:rPr>
                  <w:color w:val="#410a8c"/>
                  <w:u w:val="single"/>
                </w:rPr>
                <w:t xml:space="preserve">Jean Goubault-Larrecq</w:t>
              </w:r>
            </w:hyperlink>
          </w:p>
          <w:p>
            <w:pPr/>
            <w:r>
              <w:rPr>
                <w:i w:val="1"/>
                <w:iCs w:val="1"/>
              </w:rPr>
              <w:t xml:space="preserve">The Art of Modelling Computational Systems: A Journey from Logic and Concurrency to Security and Privacy</w:t>
            </w:r>
            <w:r>
              <w:rPr/>
              <w:t xml:space="preserve">, pp.313-328, 2019, </w:t>
            </w:r>
            <w:hyperlink r:id="rId193" w:history="1">
              <w:r>
                <w:rPr>
                  <w:color w:val="#410a8c"/>
                  <w:u w:val="single"/>
                </w:rPr>
                <w:t xml:space="preserve">⟨10.1007/978-3-030-31175-9_18⟩</w:t>
              </w:r>
            </w:hyperlink>
          </w:p>
          <w:p>
            <w:pPr/>
            <w:r>
              <w:rPr/>
              <w:t xml:space="preserve">Chapitre d'ouvrage</w:t>
            </w:r>
          </w:p>
          <w:p>
            <w:pPr/>
            <w:hyperlink r:id="rId192" w:history="1">
              <w:r>
                <w:rPr>
                  <w:color w:val="#410a8c"/>
                  <w:u w:val="single"/>
                </w:rPr>
                <w:t xml:space="preserve">hal-03189412v1</w:t>
              </w:r>
            </w:hyperlink>
          </w:p>
        </w:tc>
      </w:tr>
      <w:tr>
        <w:trPr/>
        <w:tc>
          <w:tcPr>
            <w:noWrap/>
          </w:tcPr>
          <w:p>
            <w:pPr>
              <w:spacing w:after="200"/>
            </w:pPr>
            <w:hyperlink r:id="rId194" w:history="1">
              <w:r>
                <w:rPr>
                  <w:color w:val="1e198e"/>
                  <w:b w:val="1"/>
                  <w:bCs w:val="1"/>
                  <w:u w:val="single"/>
                </w:rPr>
                <w:t xml:space="preserve">On the Complexity of Monitoring Orchids Signatures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Proceedings of the 16th Conference on Runtime Verification (RV'16), volume 10012 of Lecture Notes in Computer Science, Springer Verlag</w:t>
            </w:r>
            <w:r>
              <w:rPr/>
              <w:t xml:space="preserve">, pp.169-184, 2016, </w:t>
            </w:r>
            <w:hyperlink r:id="rId195" w:history="1">
              <w:r>
                <w:rPr>
                  <w:color w:val="#410a8c"/>
                  <w:u w:val="single"/>
                </w:rPr>
                <w:t xml:space="preserve">⟨10.1007/978-3-319-46982-9_11⟩</w:t>
              </w:r>
            </w:hyperlink>
          </w:p>
          <w:p>
            <w:pPr/>
            <w:r>
              <w:rPr/>
              <w:t xml:space="preserve">Chapitre d'ouvrage</w:t>
            </w:r>
          </w:p>
          <w:p>
            <w:pPr/>
            <w:hyperlink r:id="rId194" w:history="1">
              <w:r>
                <w:rPr>
                  <w:color w:val="#410a8c"/>
                  <w:u w:val="single"/>
                </w:rPr>
                <w:t xml:space="preserve">hal-03189644v1</w:t>
              </w:r>
            </w:hyperlink>
          </w:p>
        </w:tc>
      </w:tr>
      <w:tr>
        <w:trPr/>
        <w:tc>
          <w:tcPr>
            <w:noWrap/>
          </w:tcPr>
          <w:p>
            <w:pPr>
              <w:spacing w:after="200"/>
            </w:pPr>
            <w:hyperlink r:id="rId196" w:history="1">
              <w:r>
                <w:rPr>
                  <w:color w:val="1e198e"/>
                  <w:b w:val="1"/>
                  <w:bCs w:val="1"/>
                  <w:u w:val="single"/>
                </w:rPr>
                <w:t xml:space="preserve">Natural Homology</w:t>
              </w:r>
            </w:hyperlink>
          </w:p>
          <w:p>
            <w:pPr/>
            <w:hyperlink r:id="rId72" w:history="1">
              <w:r>
                <w:rPr>
                  <w:color w:val="#410a8c"/>
                  <w:u w:val="single"/>
                </w:rPr>
                <w:t xml:space="preserve">Jérémy Dubut</w:t>
              </w:r>
            </w:hyperlink>
            <w:r>
              <w:rPr/>
              <w:t xml:space="preserve">,</w:t>
            </w:r>
            <w:hyperlink r:id="rId197" w:history="1">
              <w:r>
                <w:rPr>
                  <w:color w:val="#410a8c"/>
                  <w:u w:val="single"/>
                </w:rPr>
                <w:t xml:space="preserve">Éric Goubault</w:t>
              </w:r>
            </w:hyperlink>
            <w:r>
              <w:rPr/>
              <w:t xml:space="preserve">,</w:t>
            </w:r>
            <w:hyperlink r:id="rId8" w:history="1">
              <w:r>
                <w:rPr>
                  <w:color w:val="#410a8c"/>
                  <w:u w:val="single"/>
                </w:rPr>
                <w:t xml:space="preserve">Jean Goubault-Larrecq</w:t>
              </w:r>
            </w:hyperlink>
          </w:p>
          <w:p>
            <w:pPr/>
            <w:r>
              <w:rPr>
                <w:i w:val="1"/>
                <w:iCs w:val="1"/>
              </w:rPr>
              <w:t xml:space="preserve">Proceedings of the 42nd International Colloquium on Automata, Languages and Programming (ICALP'15) -- Part II, volume 9135 of Lecture Notes in Computer Science, Kyoto, Japan. Springer.</w:t>
            </w:r>
            <w:r>
              <w:rPr/>
              <w:t xml:space="preserve">, pp.171-183, 2015, </w:t>
            </w:r>
            <w:hyperlink r:id="rId198" w:history="1">
              <w:r>
                <w:rPr>
                  <w:color w:val="#410a8c"/>
                  <w:u w:val="single"/>
                </w:rPr>
                <w:t xml:space="preserve">⟨10.1007/978-3-662-47666-6_14⟩</w:t>
              </w:r>
            </w:hyperlink>
          </w:p>
          <w:p>
            <w:pPr/>
            <w:r>
              <w:rPr/>
              <w:t xml:space="preserve">Chapitre d'ouvrage</w:t>
            </w:r>
          </w:p>
          <w:p>
            <w:pPr/>
            <w:hyperlink r:id="rId196" w:history="1">
              <w:r>
                <w:rPr>
                  <w:color w:val="#410a8c"/>
                  <w:u w:val="single"/>
                </w:rPr>
                <w:t xml:space="preserve">hal-03189816v1</w:t>
              </w:r>
            </w:hyperlink>
          </w:p>
        </w:tc>
      </w:tr>
      <w:tr>
        <w:trPr/>
        <w:tc>
          <w:tcPr>
            <w:noWrap/>
          </w:tcPr>
          <w:p>
            <w:pPr>
              <w:spacing w:after="200"/>
            </w:pPr>
            <w:hyperlink r:id="rId199" w:history="1">
              <w:r>
                <w:rPr>
                  <w:color w:val="1e198e"/>
                  <w:b w:val="1"/>
                  <w:bCs w:val="1"/>
                  <w:u w:val="single"/>
                </w:rPr>
                <w:t xml:space="preserve">Random Measurable Selections</w:t>
              </w:r>
            </w:hyperlink>
          </w:p>
          <w:p>
            <w:pPr/>
            <w:hyperlink r:id="rId8" w:history="1">
              <w:r>
                <w:rPr>
                  <w:color w:val="#410a8c"/>
                  <w:u w:val="single"/>
                </w:rPr>
                <w:t xml:space="preserve">Jean Goubault-Larrecq</w:t>
              </w:r>
            </w:hyperlink>
            <w:r>
              <w:rPr/>
              <w:t xml:space="preserve">,</w:t>
            </w:r>
            <w:hyperlink r:id="rId200" w:history="1">
              <w:r>
                <w:rPr>
                  <w:color w:val="#410a8c"/>
                  <w:u w:val="single"/>
                </w:rPr>
                <w:t xml:space="preserve">Roberto Segala</w:t>
              </w:r>
            </w:hyperlink>
          </w:p>
          <w:p>
            <w:pPr/>
            <w:r>
              <w:rPr>
                <w:i w:val="1"/>
                <w:iCs w:val="1"/>
              </w:rPr>
              <w:t xml:space="preserve">Horizons of the Mind. A Tribute to Prakash Panangaden, volume 8464 of Lecture Notes in Computer Science, pages 343--362. Springer.</w:t>
            </w:r>
            <w:r>
              <w:rPr/>
              <w:t xml:space="preserve">, pp.343-362, 2014, </w:t>
            </w:r>
            <w:hyperlink r:id="rId201" w:history="1">
              <w:r>
                <w:rPr>
                  <w:color w:val="#410a8c"/>
                  <w:u w:val="single"/>
                </w:rPr>
                <w:t xml:space="preserve">⟨10.1007/978-3-319-06880-0_18⟩</w:t>
              </w:r>
            </w:hyperlink>
          </w:p>
          <w:p>
            <w:pPr/>
            <w:r>
              <w:rPr/>
              <w:t xml:space="preserve">Chapitre d'ouvrage</w:t>
            </w:r>
          </w:p>
          <w:p>
            <w:pPr/>
            <w:hyperlink r:id="rId199" w:history="1">
              <w:r>
                <w:rPr>
                  <w:color w:val="#410a8c"/>
                  <w:u w:val="single"/>
                </w:rPr>
                <w:t xml:space="preserve">hal-03189917v1</w:t>
              </w:r>
            </w:hyperlink>
          </w:p>
        </w:tc>
      </w:tr>
      <w:tr>
        <w:trPr/>
        <w:tc>
          <w:tcPr>
            <w:noWrap/>
          </w:tcPr>
          <w:p>
            <w:pPr>
              <w:spacing w:after="200"/>
            </w:pPr>
            <w:hyperlink r:id="rId202" w:history="1">
              <w:r>
                <w:rPr>
                  <w:color w:val="1e198e"/>
                  <w:b w:val="1"/>
                  <w:bCs w:val="1"/>
                  <w:u w:val="single"/>
                </w:rPr>
                <w:t xml:space="preserve">On the Efficiency of Mathematics in Intrusion Detection: The NetEntropy Case</w:t>
              </w:r>
            </w:hyperlink>
          </w:p>
          <w:p>
            <w:pPr/>
            <w:hyperlink r:id="rId8" w:history="1">
              <w:r>
                <w:rPr>
                  <w:color w:val="#410a8c"/>
                  <w:u w:val="single"/>
                </w:rPr>
                <w:t xml:space="preserve">Jean Goubault-Larrecq</w:t>
              </w:r>
            </w:hyperlink>
            <w:r>
              <w:rPr/>
              <w:t xml:space="preserve">,</w:t>
            </w:r>
            <w:hyperlink r:id="rId203" w:history="1">
              <w:r>
                <w:rPr>
                  <w:color w:val="#410a8c"/>
                  <w:u w:val="single"/>
                </w:rPr>
                <w:t xml:space="preserve">Julien Olivain</w:t>
              </w:r>
            </w:hyperlink>
          </w:p>
          <w:p>
            <w:pPr/>
            <w:r>
              <w:rPr>
                <w:i w:val="1"/>
                <w:iCs w:val="1"/>
              </w:rPr>
              <w:t xml:space="preserve">Revised Selected Papers of the 6th International Symposium on Foundations and Practice of Security (FPS'13), volume 8352 of Lecture Notes in Computer Science, pages 3--16, La Rochelle, France, October 2013. Springer.</w:t>
            </w:r>
            <w:r>
              <w:rPr/>
              <w:t xml:space="preserve">, pp.3-16, 2014, </w:t>
            </w:r>
            <w:hyperlink r:id="rId204" w:history="1">
              <w:r>
                <w:rPr>
                  <w:color w:val="#410a8c"/>
                  <w:u w:val="single"/>
                </w:rPr>
                <w:t xml:space="preserve">⟨10.1007/978-3-319-05302-8_1⟩</w:t>
              </w:r>
            </w:hyperlink>
          </w:p>
          <w:p>
            <w:pPr/>
            <w:r>
              <w:rPr/>
              <w:t xml:space="preserve">Chapitre d'ouvrage</w:t>
            </w:r>
          </w:p>
          <w:p>
            <w:pPr/>
            <w:hyperlink r:id="rId202" w:history="1">
              <w:r>
                <w:rPr>
                  <w:color w:val="#410a8c"/>
                  <w:u w:val="single"/>
                </w:rPr>
                <w:t xml:space="preserve">hal-03189926v1</w:t>
              </w:r>
            </w:hyperlink>
          </w:p>
        </w:tc>
      </w:tr>
      <w:tr>
        <w:trPr/>
        <w:tc>
          <w:tcPr>
            <w:noWrap/>
          </w:tcPr>
          <w:p>
            <w:pPr>
              <w:spacing w:after="200"/>
            </w:pPr>
            <w:hyperlink r:id="rId205" w:history="1">
              <w:r>
                <w:rPr>
                  <w:color w:val="1e198e"/>
                  <w:b w:val="1"/>
                  <w:bCs w:val="1"/>
                  <w:u w:val="single"/>
                </w:rPr>
                <w:t xml:space="preserve">A Constructive Proof of the Topological Kruskal Theorem</w:t>
              </w:r>
            </w:hyperlink>
          </w:p>
          <w:p>
            <w:pPr/>
            <w:hyperlink r:id="rId8" w:history="1">
              <w:r>
                <w:rPr>
                  <w:color w:val="#410a8c"/>
                  <w:u w:val="single"/>
                </w:rPr>
                <w:t xml:space="preserve">Jean Goubault-Larrecq</w:t>
              </w:r>
            </w:hyperlink>
          </w:p>
          <w:p>
            <w:pPr/>
            <w:r>
              <w:rPr>
                <w:i w:val="1"/>
                <w:iCs w:val="1"/>
              </w:rPr>
              <w:t xml:space="preserve">Proceedings of the 38th International Symposium on Mathematical Foundations of Computer Science (MFCS'13), volume 8087 of Lecture Notes in Computer Science, pages 22--41, Klosterneuburg, Austria, August 2013. Springer.</w:t>
            </w:r>
            <w:r>
              <w:rPr/>
              <w:t xml:space="preserve">, pp.22-41, 2013, </w:t>
            </w:r>
            <w:hyperlink r:id="rId206" w:history="1">
              <w:r>
                <w:rPr>
                  <w:color w:val="#410a8c"/>
                  <w:u w:val="single"/>
                </w:rPr>
                <w:t xml:space="preserve">⟨10.1007/978-3-642-40313-2_3⟩</w:t>
              </w:r>
            </w:hyperlink>
          </w:p>
          <w:p>
            <w:pPr/>
            <w:r>
              <w:rPr/>
              <w:t xml:space="preserve">Chapitre d'ouvrage</w:t>
            </w:r>
          </w:p>
          <w:p>
            <w:pPr/>
            <w:hyperlink r:id="rId205" w:history="1">
              <w:r>
                <w:rPr>
                  <w:color w:val="#410a8c"/>
                  <w:u w:val="single"/>
                </w:rPr>
                <w:t xml:space="preserve">hal-03189943v1</w:t>
              </w:r>
            </w:hyperlink>
          </w:p>
        </w:tc>
      </w:tr>
      <w:tr>
        <w:trPr/>
        <w:tc>
          <w:tcPr>
            <w:noWrap/>
          </w:tcPr>
          <w:p>
            <w:pPr>
              <w:spacing w:after="200"/>
            </w:pPr>
            <w:hyperlink r:id="rId207" w:history="1">
              <w:r>
                <w:rPr>
                  <w:color w:val="1e198e"/>
                  <w:b w:val="1"/>
                  <w:bCs w:val="1"/>
                  <w:u w:val="single"/>
                </w:rPr>
                <w:t xml:space="preserve">The Blossom of Finite Semantic Trees</w:t>
              </w:r>
            </w:hyperlink>
          </w:p>
          <w:p>
            <w:pPr/>
            <w:hyperlink r:id="rId8" w:history="1">
              <w:r>
                <w:rPr>
                  <w:color w:val="#410a8c"/>
                  <w:u w:val="single"/>
                </w:rPr>
                <w:t xml:space="preserve">Jean Goubault-Larrecq</w:t>
              </w:r>
            </w:hyperlink>
            <w:r>
              <w:rPr/>
              <w:t xml:space="preserve">,</w:t>
            </w:r>
            <w:hyperlink r:id="rId208" w:history="1">
              <w:r>
                <w:rPr>
                  <w:color w:val="#410a8c"/>
                  <w:u w:val="single"/>
                </w:rPr>
                <w:t xml:space="preserve">Jean-Pierre Jouannaud</w:t>
              </w:r>
            </w:hyperlink>
          </w:p>
          <w:p>
            <w:pPr/>
            <w:r>
              <w:rPr>
                <w:i w:val="1"/>
                <w:iCs w:val="1"/>
              </w:rPr>
              <w:t xml:space="preserve">Programming Logics -- Essays in Memory of Harald Ganzinger, volume 7797 of Lecture Notes in Computer Science, pages 90--122. Springer.</w:t>
            </w:r>
            <w:r>
              <w:rPr/>
              <w:t xml:space="preserve">, 2013</w:t>
            </w:r>
          </w:p>
          <w:p>
            <w:pPr/>
            <w:r>
              <w:rPr/>
              <w:t xml:space="preserve">Chapitre d'ouvrage</w:t>
            </w:r>
          </w:p>
          <w:p>
            <w:pPr/>
            <w:hyperlink r:id="rId207" w:history="1">
              <w:r>
                <w:rPr>
                  <w:color w:val="#410a8c"/>
                  <w:u w:val="single"/>
                </w:rPr>
                <w:t xml:space="preserve">hal-03189966v1</w:t>
              </w:r>
            </w:hyperlink>
          </w:p>
        </w:tc>
      </w:tr>
      <w:tr>
        <w:trPr/>
        <w:tc>
          <w:tcPr>
            <w:noWrap/>
          </w:tcPr>
          <w:p>
            <w:pPr>
              <w:spacing w:after="200"/>
            </w:pPr>
            <w:hyperlink r:id="rId209" w:history="1">
              <w:r>
                <w:rPr>
                  <w:color w:val="1e198e"/>
                  <w:b w:val="1"/>
                  <w:bCs w:val="1"/>
                  <w:u w:val="single"/>
                </w:rPr>
                <w:t xml:space="preserve">The Theory of WSTS: The Case of Complete WSTS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33rd International Conference on Applications and Theory of Petri Nets (PETRI NETS'12), volume 7347 of Lecture Notes in Computer Science, Hamburg, Germany. Springer</w:t>
            </w:r>
            <w:r>
              <w:rPr/>
              <w:t xml:space="preserve">, pp.3-31, 2012, </w:t>
            </w:r>
            <w:hyperlink r:id="rId210" w:history="1">
              <w:r>
                <w:rPr>
                  <w:color w:val="#410a8c"/>
                  <w:u w:val="single"/>
                </w:rPr>
                <w:t xml:space="preserve">⟨10.1007/978-3-642-31131-4_2⟩</w:t>
              </w:r>
            </w:hyperlink>
          </w:p>
          <w:p>
            <w:pPr/>
            <w:r>
              <w:rPr/>
              <w:t xml:space="preserve">Chapitre d'ouvrage</w:t>
            </w:r>
          </w:p>
          <w:p>
            <w:pPr/>
            <w:hyperlink r:id="rId209" w:history="1">
              <w:r>
                <w:rPr>
                  <w:color w:val="#410a8c"/>
                  <w:u w:val="single"/>
                </w:rPr>
                <w:t xml:space="preserve">hal-03189998v1</w:t>
              </w:r>
            </w:hyperlink>
          </w:p>
        </w:tc>
      </w:tr>
      <w:tr>
        <w:trPr/>
        <w:tc>
          <w:tcPr>
            <w:noWrap/>
          </w:tcPr>
          <w:p>
            <w:pPr>
              <w:spacing w:after="200"/>
            </w:pPr>
            <w:hyperlink r:id="rId211" w:history="1">
              <w:r>
                <w:rPr>
                  <w:color w:val="1e198e"/>
                  <w:b w:val="1"/>
                  <w:bCs w:val="1"/>
                  <w:u w:val="single"/>
                </w:rPr>
                <w:t xml:space="preserve">Some Ideas on Virtualized System Security, and Monitors</w:t>
              </w:r>
            </w:hyperlink>
          </w:p>
          <w:p>
            <w:pPr/>
            <w:hyperlink r:id="rId212" w:history="1">
              <w:r>
                <w:rPr>
                  <w:color w:val="#410a8c"/>
                  <w:u w:val="single"/>
                </w:rPr>
                <w:t xml:space="preserve">Hedi Benzina</w:t>
              </w:r>
            </w:hyperlink>
            <w:r>
              <w:rPr/>
              <w:t xml:space="preserve">,</w:t>
            </w:r>
            <w:hyperlink r:id="rId8" w:history="1">
              <w:r>
                <w:rPr>
                  <w:color w:val="#410a8c"/>
                  <w:u w:val="single"/>
                </w:rPr>
                <w:t xml:space="preserve">Jean Goubault-Larrecq</w:t>
              </w:r>
            </w:hyperlink>
          </w:p>
          <w:p>
            <w:pPr/>
            <w:r>
              <w:rPr>
                <w:i w:val="1"/>
                <w:iCs w:val="1"/>
              </w:rPr>
              <w:t xml:space="preserve">Revised Selected Papers of the 5th International Workshop on Data Privacy Management and Autonomous Spontaneous Security (DPM'10) and 3rd International Workshop on Autonomous and Spontaneous Security (SETOP'10), volume 6514 of Lecture Notes in Computer Science, Athens, Greece, September 2010. Springer</w:t>
            </w:r>
            <w:r>
              <w:rPr/>
              <w:t xml:space="preserve">, pp.244-258, 2011, </w:t>
            </w:r>
            <w:hyperlink r:id="rId213" w:history="1">
              <w:r>
                <w:rPr>
                  <w:color w:val="#410a8c"/>
                  <w:u w:val="single"/>
                </w:rPr>
                <w:t xml:space="preserve">⟨10.1007/978-3-642-19348-4_18⟩</w:t>
              </w:r>
            </w:hyperlink>
          </w:p>
          <w:p>
            <w:pPr/>
            <w:r>
              <w:rPr/>
              <w:t xml:space="preserve">Chapitre d'ouvrage</w:t>
            </w:r>
          </w:p>
          <w:p>
            <w:pPr/>
            <w:hyperlink r:id="rId214" w:history="1">
              <w:r>
                <w:rPr>
                  <w:color w:val="#410a8c"/>
                  <w:u w:val="single"/>
                </w:rPr>
                <w:t xml:space="preserve">istex</w:t>
              </w:r>
            </w:hyperlink>
          </w:p>
          <w:p>
            <w:pPr/>
            <w:hyperlink r:id="rId211" w:history="1">
              <w:r>
                <w:rPr>
                  <w:color w:val="#410a8c"/>
                  <w:u w:val="single"/>
                </w:rPr>
                <w:t xml:space="preserve">hal-03191244v1</w:t>
              </w:r>
            </w:hyperlink>
          </w:p>
        </w:tc>
      </w:tr>
      <w:tr>
        <w:trPr/>
        <w:tc>
          <w:tcPr>
            <w:noWrap/>
          </w:tcPr>
          <w:p>
            <w:pPr>
              <w:spacing w:after="200"/>
            </w:pPr>
            <w:hyperlink r:id="rId215" w:history="1">
              <w:r>
                <w:rPr>
                  <w:color w:val="1e198e"/>
                  <w:b w:val="1"/>
                  <w:bCs w:val="1"/>
                  <w:u w:val="single"/>
                </w:rPr>
                <w:t xml:space="preserve">Noetherian Spaces in Verification</w:t>
              </w:r>
            </w:hyperlink>
          </w:p>
          <w:p>
            <w:pPr/>
            <w:hyperlink r:id="rId8" w:history="1">
              <w:r>
                <w:rPr>
                  <w:color w:val="#410a8c"/>
                  <w:u w:val="single"/>
                </w:rPr>
                <w:t xml:space="preserve">Jean Goubault-Larrecq</w:t>
              </w:r>
            </w:hyperlink>
          </w:p>
          <w:p>
            <w:pPr/>
            <w:r>
              <w:rPr>
                <w:i w:val="1"/>
                <w:iCs w:val="1"/>
              </w:rPr>
              <w:t xml:space="preserve">Proceedings of the 37th International Colloquium on Automata, Languages and Programming (ICALP'10) -- Part II, volume 6199 of Lecture Notes in Computer Science, Bordeaux, France, July 2010. Springer</w:t>
            </w:r>
            <w:r>
              <w:rPr/>
              <w:t xml:space="preserve">, pp.2-21, 2010, </w:t>
            </w:r>
            <w:hyperlink r:id="rId216" w:history="1">
              <w:r>
                <w:rPr>
                  <w:color w:val="#410a8c"/>
                  <w:u w:val="single"/>
                </w:rPr>
                <w:t xml:space="preserve">⟨10.1007/978-3-642-14162-1_2⟩</w:t>
              </w:r>
            </w:hyperlink>
          </w:p>
          <w:p>
            <w:pPr/>
            <w:r>
              <w:rPr/>
              <w:t xml:space="preserve">Chapitre d'ouvrage</w:t>
            </w:r>
          </w:p>
          <w:p>
            <w:pPr/>
            <w:hyperlink r:id="rId215" w:history="1">
              <w:r>
                <w:rPr>
                  <w:color w:val="#410a8c"/>
                  <w:u w:val="single"/>
                </w:rPr>
                <w:t xml:space="preserve">hal-03191258v1</w:t>
              </w:r>
            </w:hyperlink>
          </w:p>
        </w:tc>
      </w:tr>
      <w:tr>
        <w:trPr/>
        <w:tc>
          <w:tcPr>
            <w:noWrap/>
          </w:tcPr>
          <w:p>
            <w:pPr>
              <w:spacing w:after="200"/>
            </w:pPr>
            <w:hyperlink r:id="rId217" w:history="1">
              <w:r>
                <w:rPr>
                  <w:color w:val="1e198e"/>
                  <w:b w:val="1"/>
                  <w:bCs w:val="1"/>
                  <w:u w:val="single"/>
                </w:rPr>
                <w:t xml:space="preserve">“Logic Wins!”</w:t>
              </w:r>
            </w:hyperlink>
          </w:p>
          <w:p>
            <w:pPr/>
            <w:hyperlink r:id="rId8" w:history="1">
              <w:r>
                <w:rPr>
                  <w:color w:val="#410a8c"/>
                  <w:u w:val="single"/>
                </w:rPr>
                <w:t xml:space="preserve">Jean Goubault-Larrecq</w:t>
              </w:r>
            </w:hyperlink>
          </w:p>
          <w:p>
            <w:pPr/>
            <w:r>
              <w:rPr>
                <w:i w:val="1"/>
                <w:iCs w:val="1"/>
              </w:rPr>
              <w:t xml:space="preserve">Proceedings of the 13th Asian Computing Science Conference (ASIAN'09), volume 5913 of Lecture Notes in Computer Science, Seoul, Korea, December 2009. Springer.</w:t>
            </w:r>
            <w:r>
              <w:rPr/>
              <w:t xml:space="preserve">, pp.1-16, 2009, </w:t>
            </w:r>
            <w:hyperlink r:id="rId218" w:history="1">
              <w:r>
                <w:rPr>
                  <w:color w:val="#410a8c"/>
                  <w:u w:val="single"/>
                </w:rPr>
                <w:t xml:space="preserve">⟨10.1007/978-3-642-10622-4_1⟩</w:t>
              </w:r>
            </w:hyperlink>
          </w:p>
          <w:p>
            <w:pPr/>
            <w:r>
              <w:rPr/>
              <w:t xml:space="preserve">Chapitre d'ouvrage</w:t>
            </w:r>
          </w:p>
          <w:p>
            <w:pPr/>
            <w:hyperlink r:id="rId219" w:history="1">
              <w:r>
                <w:rPr>
                  <w:color w:val="#410a8c"/>
                  <w:u w:val="single"/>
                </w:rPr>
                <w:t xml:space="preserve">istex</w:t>
              </w:r>
            </w:hyperlink>
          </w:p>
          <w:p>
            <w:pPr/>
            <w:hyperlink r:id="rId217" w:history="1">
              <w:r>
                <w:rPr>
                  <w:color w:val="#410a8c"/>
                  <w:u w:val="single"/>
                </w:rPr>
                <w:t xml:space="preserve">hal-03195566v1</w:t>
              </w:r>
            </w:hyperlink>
          </w:p>
        </w:tc>
      </w:tr>
      <w:tr>
        <w:trPr/>
        <w:tc>
          <w:tcPr>
            <w:noWrap/>
          </w:tcPr>
          <w:p>
            <w:pPr>
              <w:spacing w:after="200"/>
            </w:pPr>
            <w:hyperlink r:id="rId220" w:history="1">
              <w:r>
                <w:rPr>
                  <w:color w:val="1e198e"/>
                  <w:b w:val="1"/>
                  <w:bCs w:val="1"/>
                  <w:u w:val="single"/>
                </w:rPr>
                <w:t xml:space="preserve">Forward Analysis for WSTS, Part II: Complete WSTS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36th International Colloquium on Automata, Languages and Programming (ICALP'09), volume 5556 of Lecture Notes in Computer Science, Rhodes, Greece, July 2009. Springer.</w:t>
            </w:r>
            <w:r>
              <w:rPr/>
              <w:t xml:space="preserve">, pp.188-199, 2009, </w:t>
            </w:r>
            <w:hyperlink r:id="rId221" w:history="1">
              <w:r>
                <w:rPr>
                  <w:color w:val="#410a8c"/>
                  <w:u w:val="single"/>
                </w:rPr>
                <w:t xml:space="preserve">⟨10.1007/978-3-642-02930-1_16⟩</w:t>
              </w:r>
            </w:hyperlink>
          </w:p>
          <w:p>
            <w:pPr/>
            <w:r>
              <w:rPr/>
              <w:t xml:space="preserve">Chapitre d'ouvrage</w:t>
            </w:r>
          </w:p>
          <w:p>
            <w:pPr/>
            <w:hyperlink r:id="rId220" w:history="1">
              <w:r>
                <w:rPr>
                  <w:color w:val="#410a8c"/>
                  <w:u w:val="single"/>
                </w:rPr>
                <w:t xml:space="preserve">hal-03195656v1</w:t>
              </w:r>
            </w:hyperlink>
          </w:p>
        </w:tc>
      </w:tr>
      <w:tr>
        <w:trPr/>
        <w:tc>
          <w:tcPr>
            <w:noWrap/>
          </w:tcPr>
          <w:p>
            <w:pPr>
              <w:spacing w:after="200"/>
            </w:pPr>
            <w:hyperlink r:id="rId222" w:history="1">
              <w:r>
                <w:rPr>
                  <w:color w:val="1e198e"/>
                  <w:b w:val="1"/>
                  <w:bCs w:val="1"/>
                  <w:u w:val="single"/>
                </w:rPr>
                <w:t xml:space="preserve">Forward Analysis for WSTS, Part I: Completions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t xml:space="preserve">Leibniz-Zentrum für Informatik. </w:t>
            </w:r>
            <w:r>
              <w:rPr>
                <w:i w:val="1"/>
                <w:iCs w:val="1"/>
              </w:rPr>
              <w:t xml:space="preserve">Proceedings of the 26th Annual Symposium on Theoretical Aspects of Computer Science (STACS'09), volume 3 of Leibniz International Proceedings in Informatics, Freiburg, Germany.</w:t>
            </w:r>
            <w:r>
              <w:rPr/>
              <w:t xml:space="preserve">, pp.433-444, 2009</w:t>
            </w:r>
          </w:p>
          <w:p>
            <w:pPr/>
            <w:r>
              <w:rPr/>
              <w:t xml:space="preserve">Chapitre d'ouvrage</w:t>
            </w:r>
          </w:p>
          <w:p>
            <w:pPr/>
            <w:hyperlink r:id="rId222" w:history="1">
              <w:r>
                <w:rPr>
                  <w:color w:val="#410a8c"/>
                  <w:u w:val="single"/>
                </w:rPr>
                <w:t xml:space="preserve">hal-03195833v1</w:t>
              </w:r>
            </w:hyperlink>
          </w:p>
        </w:tc>
      </w:tr>
      <w:tr>
        <w:trPr/>
        <w:tc>
          <w:tcPr>
            <w:noWrap/>
          </w:tcPr>
          <w:p>
            <w:pPr>
              <w:spacing w:after="200"/>
            </w:pPr>
            <w:hyperlink r:id="rId223" w:history="1">
              <w:r>
                <w:rPr>
                  <w:color w:val="1e198e"/>
                  <w:b w:val="1"/>
                  <w:bCs w:val="1"/>
                  <w:u w:val="single"/>
                </w:rPr>
                <w:t xml:space="preserve">A Smell of Orchids</w:t>
              </w:r>
            </w:hyperlink>
          </w:p>
          <w:p>
            <w:pPr/>
            <w:hyperlink r:id="rId8" w:history="1">
              <w:r>
                <w:rPr>
                  <w:color w:val="#410a8c"/>
                  <w:u w:val="single"/>
                </w:rPr>
                <w:t xml:space="preserve">Jean Goubault-Larrecq</w:t>
              </w:r>
            </w:hyperlink>
            <w:r>
              <w:rPr/>
              <w:t xml:space="preserve">,</w:t>
            </w:r>
            <w:hyperlink r:id="rId203" w:history="1">
              <w:r>
                <w:rPr>
                  <w:color w:val="#410a8c"/>
                  <w:u w:val="single"/>
                </w:rPr>
                <w:t xml:space="preserve">Julien Olivain</w:t>
              </w:r>
            </w:hyperlink>
          </w:p>
          <w:p>
            <w:pPr/>
            <w:r>
              <w:rPr>
                <w:i w:val="1"/>
                <w:iCs w:val="1"/>
              </w:rPr>
              <w:t xml:space="preserve">Proceedings of the 8th Workshop on Runtime Verification (RV'08), volume 5289 of Lecture Notes in Computer Science, Budapest, Hungary, Springer.</w:t>
            </w:r>
            <w:r>
              <w:rPr/>
              <w:t xml:space="preserve">, pp.1-20, 2008, </w:t>
            </w:r>
            <w:hyperlink r:id="rId224" w:history="1">
              <w:r>
                <w:rPr>
                  <w:color w:val="#410a8c"/>
                  <w:u w:val="single"/>
                </w:rPr>
                <w:t xml:space="preserve">⟨10.1007/978-3-540-89247-2_1⟩</w:t>
              </w:r>
            </w:hyperlink>
          </w:p>
          <w:p>
            <w:pPr/>
            <w:r>
              <w:rPr/>
              <w:t xml:space="preserve">Chapitre d'ouvrage</w:t>
            </w:r>
          </w:p>
          <w:p>
            <w:pPr/>
            <w:hyperlink r:id="rId225" w:history="1">
              <w:r>
                <w:rPr>
                  <w:color w:val="#410a8c"/>
                  <w:u w:val="single"/>
                </w:rPr>
                <w:t xml:space="preserve">istex</w:t>
              </w:r>
            </w:hyperlink>
          </w:p>
          <w:p>
            <w:pPr/>
            <w:hyperlink r:id="rId223" w:history="1">
              <w:r>
                <w:rPr>
                  <w:color w:val="#410a8c"/>
                  <w:u w:val="single"/>
                </w:rPr>
                <w:t xml:space="preserve">hal-03197297v1</w:t>
              </w:r>
            </w:hyperlink>
          </w:p>
        </w:tc>
      </w:tr>
      <w:tr>
        <w:trPr/>
        <w:tc>
          <w:tcPr>
            <w:noWrap/>
          </w:tcPr>
          <w:p>
            <w:pPr>
              <w:spacing w:after="200"/>
            </w:pPr>
            <w:hyperlink r:id="rId226" w:history="1">
              <w:r>
                <w:rPr>
                  <w:color w:val="1e198e"/>
                  <w:b w:val="1"/>
                  <w:bCs w:val="1"/>
                  <w:u w:val="single"/>
                </w:rPr>
                <w:t xml:space="preserve">Prevision Domains and Convex Powercones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pp.318-333, 2008, Lecture Notes in Computer Science, </w:t>
            </w:r>
            <w:hyperlink r:id="rId227" w:history="1">
              <w:r>
                <w:rPr>
                  <w:color w:val="#410a8c"/>
                  <w:u w:val="single"/>
                </w:rPr>
                <w:t xml:space="preserve">⟨10.1007/978-3-540-78499-9_23⟩</w:t>
              </w:r>
            </w:hyperlink>
          </w:p>
          <w:p>
            <w:pPr/>
            <w:r>
              <w:rPr/>
              <w:t xml:space="preserve">Chapitre d'ouvrage</w:t>
            </w:r>
          </w:p>
          <w:p>
            <w:pPr/>
            <w:hyperlink r:id="rId226" w:history="1">
              <w:r>
                <w:rPr>
                  <w:color w:val="#410a8c"/>
                  <w:u w:val="single"/>
                </w:rPr>
                <w:t xml:space="preserve">hal-03196997v1</w:t>
              </w:r>
            </w:hyperlink>
          </w:p>
        </w:tc>
      </w:tr>
      <w:tr>
        <w:trPr/>
        <w:tc>
          <w:tcPr>
            <w:noWrap/>
          </w:tcPr>
          <w:p>
            <w:pPr>
              <w:spacing w:after="200"/>
            </w:pPr>
            <w:hyperlink r:id="rId228" w:history="1">
              <w:r>
                <w:rPr>
                  <w:color w:val="1e198e"/>
                  <w:b w:val="1"/>
                  <w:bCs w:val="1"/>
                  <w:u w:val="single"/>
                </w:rPr>
                <w:t xml:space="preserve">Simulation Hemi-metrics between Infinite-State Stochastic Games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pp.50-65, 2008, Lecture Notes in Computer Science, </w:t>
            </w:r>
            <w:hyperlink r:id="rId229" w:history="1">
              <w:r>
                <w:rPr>
                  <w:color w:val="#410a8c"/>
                  <w:u w:val="single"/>
                </w:rPr>
                <w:t xml:space="preserve">⟨10.1007/978-3-540-78499-9_5⟩</w:t>
              </w:r>
            </w:hyperlink>
          </w:p>
          <w:p>
            <w:pPr/>
            <w:r>
              <w:rPr/>
              <w:t xml:space="preserve">Chapitre d'ouvrage</w:t>
            </w:r>
          </w:p>
          <w:p>
            <w:pPr/>
            <w:hyperlink r:id="rId228" w:history="1">
              <w:r>
                <w:rPr>
                  <w:color w:val="#410a8c"/>
                  <w:u w:val="single"/>
                </w:rPr>
                <w:t xml:space="preserve">hal-03196502v1</w:t>
              </w:r>
            </w:hyperlink>
          </w:p>
        </w:tc>
      </w:tr>
      <w:tr>
        <w:trPr/>
        <w:tc>
          <w:tcPr>
            <w:noWrap/>
          </w:tcPr>
          <w:p>
            <w:pPr>
              <w:spacing w:after="200"/>
            </w:pPr>
            <w:hyperlink r:id="rId230" w:history="1">
              <w:r>
                <w:rPr>
                  <w:color w:val="1e198e"/>
                  <w:b w:val="1"/>
                  <w:bCs w:val="1"/>
                  <w:u w:val="single"/>
                </w:rPr>
                <w:t xml:space="preserve">A Logical Framework for Evaluating Network Resilience Against Faults and Attacks</w:t>
              </w:r>
            </w:hyperlink>
          </w:p>
          <w:p>
            <w:pPr/>
            <w:hyperlink r:id="rId231" w:history="1">
              <w:r>
                <w:rPr>
                  <w:color w:val="#410a8c"/>
                  <w:u w:val="single"/>
                </w:rPr>
                <w:t xml:space="preserve">Elie Bursztein</w:t>
              </w:r>
            </w:hyperlink>
            <w:r>
              <w:rPr/>
              <w:t xml:space="preserve">,</w:t>
            </w:r>
            <w:hyperlink r:id="rId8" w:history="1">
              <w:r>
                <w:rPr>
                  <w:color w:val="#410a8c"/>
                  <w:u w:val="single"/>
                </w:rPr>
                <w:t xml:space="preserve">Jean Goubault-Larrecq</w:t>
              </w:r>
            </w:hyperlink>
          </w:p>
          <w:p>
            <w:pPr/>
            <w:r>
              <w:rPr>
                <w:i w:val="1"/>
                <w:iCs w:val="1"/>
              </w:rPr>
              <w:t xml:space="preserve">Advances in Computer Science – ASIAN 2007. Computer and Network Security</w:t>
            </w:r>
            <w:r>
              <w:rPr/>
              <w:t xml:space="preserve">, 4846, Springer Berlin Heidelberg, pp.212-227, 2007, Lecture Notes in Computer Science, </w:t>
            </w:r>
            <w:hyperlink r:id="rId232" w:history="1">
              <w:r>
                <w:rPr>
                  <w:color w:val="#410a8c"/>
                  <w:u w:val="single"/>
                </w:rPr>
                <w:t xml:space="preserve">⟨10.1007/978-3-540-76929-3_20⟩</w:t>
              </w:r>
            </w:hyperlink>
          </w:p>
          <w:p>
            <w:pPr/>
            <w:r>
              <w:rPr/>
              <w:t xml:space="preserve">Chapitre d'ouvrage</w:t>
            </w:r>
          </w:p>
          <w:p>
            <w:pPr/>
            <w:hyperlink r:id="rId230" w:history="1">
              <w:r>
                <w:rPr>
                  <w:color w:val="#410a8c"/>
                  <w:u w:val="single"/>
                </w:rPr>
                <w:t xml:space="preserve">hal-03197309v1</w:t>
              </w:r>
            </w:hyperlink>
          </w:p>
        </w:tc>
      </w:tr>
      <w:tr>
        <w:trPr/>
        <w:tc>
          <w:tcPr>
            <w:noWrap/>
          </w:tcPr>
          <w:p>
            <w:pPr>
              <w:spacing w:after="200"/>
            </w:pPr>
            <w:hyperlink r:id="rId233" w:history="1">
              <w:r>
                <w:rPr>
                  <w:color w:val="1e198e"/>
                  <w:b w:val="1"/>
                  <w:bCs w:val="1"/>
                  <w:u w:val="single"/>
                </w:rPr>
                <w:t xml:space="preserve">Continuous Capacities on Continuous State Spaces</w:t>
              </w:r>
            </w:hyperlink>
          </w:p>
          <w:p>
            <w:pPr/>
            <w:hyperlink r:id="rId8" w:history="1">
              <w:r>
                <w:rPr>
                  <w:color w:val="#410a8c"/>
                  <w:u w:val="single"/>
                </w:rPr>
                <w:t xml:space="preserve">Jean Goubault-Larrecq</w:t>
              </w:r>
            </w:hyperlink>
          </w:p>
          <w:p>
            <w:pPr/>
            <w:r>
              <w:rPr>
                <w:i w:val="1"/>
                <w:iCs w:val="1"/>
              </w:rPr>
              <w:t xml:space="preserve">Automata, Languages and Programming</w:t>
            </w:r>
            <w:r>
              <w:rPr/>
              <w:t xml:space="preserve">, 4596, Springer Berlin Heidelberg, pp.764-776, 2007, Lecture Notes in Computer Science, </w:t>
            </w:r>
            <w:hyperlink r:id="rId234" w:history="1">
              <w:r>
                <w:rPr>
                  <w:color w:val="#410a8c"/>
                  <w:u w:val="single"/>
                </w:rPr>
                <w:t xml:space="preserve">⟨10.1007/978-3-540-73420-8_66⟩</w:t>
              </w:r>
            </w:hyperlink>
          </w:p>
          <w:p>
            <w:pPr/>
            <w:r>
              <w:rPr/>
              <w:t xml:space="preserve">Chapitre d'ouvrage</w:t>
            </w:r>
          </w:p>
          <w:p>
            <w:pPr/>
            <w:hyperlink r:id="rId233" w:history="1">
              <w:r>
                <w:rPr>
                  <w:color w:val="#410a8c"/>
                  <w:u w:val="single"/>
                </w:rPr>
                <w:t xml:space="preserve">hal-03197379v1</w:t>
              </w:r>
            </w:hyperlink>
          </w:p>
        </w:tc>
      </w:tr>
      <w:tr>
        <w:trPr/>
        <w:tc>
          <w:tcPr>
            <w:noWrap/>
          </w:tcPr>
          <w:p>
            <w:pPr>
              <w:spacing w:after="200"/>
            </w:pPr>
            <w:hyperlink r:id="rId235" w:history="1">
              <w:r>
                <w:rPr>
                  <w:color w:val="1e198e"/>
                  <w:b w:val="1"/>
                  <w:bCs w:val="1"/>
                  <w:u w:val="single"/>
                </w:rPr>
                <w:t xml:space="preserve">Continuous Previsions</w:t>
              </w:r>
            </w:hyperlink>
          </w:p>
          <w:p>
            <w:pPr/>
            <w:hyperlink r:id="rId8" w:history="1">
              <w:r>
                <w:rPr>
                  <w:color w:val="#410a8c"/>
                  <w:u w:val="single"/>
                </w:rPr>
                <w:t xml:space="preserve">Jean Goubault-Larrecq</w:t>
              </w:r>
            </w:hyperlink>
          </w:p>
          <w:p>
            <w:pPr/>
            <w:r>
              <w:rPr>
                <w:i w:val="1"/>
                <w:iCs w:val="1"/>
              </w:rPr>
              <w:t xml:space="preserve">Computer Science Logic</w:t>
            </w:r>
            <w:r>
              <w:rPr/>
              <w:t xml:space="preserve">, 4646, Springer Berlin Heidelberg, pp.542-557, 2007, Lecture Notes in Computer Science, </w:t>
            </w:r>
            <w:hyperlink r:id="rId236" w:history="1">
              <w:r>
                <w:rPr>
                  <w:color w:val="#410a8c"/>
                  <w:u w:val="single"/>
                </w:rPr>
                <w:t xml:space="preserve">⟨10.1007/978-3-540-74915-8_40⟩</w:t>
              </w:r>
            </w:hyperlink>
          </w:p>
          <w:p>
            <w:pPr/>
            <w:r>
              <w:rPr/>
              <w:t xml:space="preserve">Chapitre d'ouvrage</w:t>
            </w:r>
          </w:p>
          <w:p>
            <w:pPr/>
            <w:hyperlink r:id="rId237" w:history="1">
              <w:r>
                <w:rPr>
                  <w:color w:val="#410a8c"/>
                  <w:u w:val="single"/>
                </w:rPr>
                <w:t xml:space="preserve">istex</w:t>
              </w:r>
            </w:hyperlink>
          </w:p>
          <w:p>
            <w:pPr/>
            <w:hyperlink r:id="rId235" w:history="1">
              <w:r>
                <w:rPr>
                  <w:color w:val="#410a8c"/>
                  <w:u w:val="single"/>
                </w:rPr>
                <w:t xml:space="preserve">hal-03197352v1</w:t>
              </w:r>
            </w:hyperlink>
          </w:p>
        </w:tc>
      </w:tr>
      <w:tr>
        <w:trPr/>
        <w:tc>
          <w:tcPr>
            <w:noWrap/>
          </w:tcPr>
          <w:p>
            <w:pPr>
              <w:spacing w:after="200"/>
            </w:pPr>
            <w:hyperlink r:id="rId238" w:history="1">
              <w:r>
                <w:rPr>
                  <w:color w:val="1e198e"/>
                  <w:b w:val="1"/>
                  <w:bCs w:val="1"/>
                  <w:u w:val="single"/>
                </w:rPr>
                <w:t xml:space="preserve">Preuve et vérification pour la sécurité et la sûreté</w:t>
              </w:r>
            </w:hyperlink>
          </w:p>
          <w:p>
            <w:pPr/>
            <w:hyperlink r:id="rId8" w:history="1">
              <w:r>
                <w:rPr>
                  <w:color w:val="#410a8c"/>
                  <w:u w:val="single"/>
                </w:rPr>
                <w:t xml:space="preserve">Jean Goubault-Larrecq</w:t>
              </w:r>
            </w:hyperlink>
          </w:p>
          <w:p>
            <w:pPr/>
            <w:r>
              <w:rPr>
                <w:i w:val="1"/>
                <w:iCs w:val="1"/>
              </w:rPr>
              <w:t xml:space="preserve">Encyclopédie de l'informatique et des systèmes d'information, chapitre I.6, pages 683--703. Vuibert</w:t>
            </w:r>
            <w:r>
              <w:rPr/>
              <w:t xml:space="preserve">, 2006</w:t>
            </w:r>
          </w:p>
          <w:p>
            <w:pPr/>
            <w:r>
              <w:rPr/>
              <w:t xml:space="preserve">Chapitre d'ouvrage</w:t>
            </w:r>
          </w:p>
          <w:p>
            <w:pPr/>
            <w:hyperlink r:id="rId238" w:history="1">
              <w:r>
                <w:rPr>
                  <w:color w:val="#410a8c"/>
                  <w:u w:val="single"/>
                </w:rPr>
                <w:t xml:space="preserve">hal-03200794v1</w:t>
              </w:r>
            </w:hyperlink>
          </w:p>
        </w:tc>
      </w:tr>
      <w:tr>
        <w:trPr/>
        <w:tc>
          <w:tcPr>
            <w:noWrap/>
          </w:tcPr>
          <w:p>
            <w:pPr>
              <w:spacing w:after="200"/>
            </w:pPr>
            <w:hyperlink r:id="rId239" w:history="1">
              <w:r>
                <w:rPr>
                  <w:color w:val="1e198e"/>
                  <w:b w:val="1"/>
                  <w:bCs w:val="1"/>
                  <w:u w:val="single"/>
                </w:rPr>
                <w:t xml:space="preserve">The Orchids Intrusion Detection Tool</w:t>
              </w:r>
            </w:hyperlink>
          </w:p>
          <w:p>
            <w:pPr/>
            <w:hyperlink r:id="rId203"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i w:val="1"/>
                <w:iCs w:val="1"/>
              </w:rPr>
              <w:t xml:space="preserve">Proceedings of the 17th International Conference on Computer Aided Verification (CAV'05), volume 3576 of Lecture Notes in Computer Science, Edinburgh, Scotland, UK. Springer</w:t>
            </w:r>
            <w:r>
              <w:rPr/>
              <w:t xml:space="preserve">, pp.286-290, 2005, </w:t>
            </w:r>
            <w:hyperlink r:id="rId240" w:history="1">
              <w:r>
                <w:rPr>
                  <w:color w:val="#410a8c"/>
                  <w:u w:val="single"/>
                </w:rPr>
                <w:t xml:space="preserve">⟨10.1007/11513988_28⟩</w:t>
              </w:r>
            </w:hyperlink>
          </w:p>
          <w:p>
            <w:pPr/>
            <w:r>
              <w:rPr/>
              <w:t xml:space="preserve">Chapitre d'ouvrage</w:t>
            </w:r>
          </w:p>
          <w:p>
            <w:pPr/>
            <w:hyperlink r:id="rId239" w:history="1">
              <w:r>
                <w:rPr>
                  <w:color w:val="#410a8c"/>
                  <w:u w:val="single"/>
                </w:rPr>
                <w:t xml:space="preserve">hal-03201048v1</w:t>
              </w:r>
            </w:hyperlink>
          </w:p>
        </w:tc>
      </w:tr>
      <w:tr>
        <w:trPr/>
        <w:tc>
          <w:tcPr>
            <w:noWrap/>
          </w:tcPr>
          <w:p>
            <w:pPr>
              <w:spacing w:after="200"/>
            </w:pPr>
            <w:hyperlink r:id="rId241" w:history="1">
              <w:r>
                <w:rPr>
                  <w:color w:val="1e198e"/>
                  <w:b w:val="1"/>
                  <w:bCs w:val="1"/>
                  <w:u w:val="single"/>
                </w:rPr>
                <w:t xml:space="preserve">Conjunctive Types and SKInT</w:t>
              </w:r>
            </w:hyperlink>
          </w:p>
          <w:p>
            <w:pPr/>
            <w:hyperlink r:id="rId8" w:history="1">
              <w:r>
                <w:rPr>
                  <w:color w:val="#410a8c"/>
                  <w:u w:val="single"/>
                </w:rPr>
                <w:t xml:space="preserve">Jean Goubault-Larrecq</w:t>
              </w:r>
            </w:hyperlink>
          </w:p>
          <w:p>
            <w:pPr/>
            <w:r>
              <w:rPr>
                <w:i w:val="1"/>
                <w:iCs w:val="1"/>
              </w:rPr>
              <w:t xml:space="preserve">Selected Papers from the International Workshop on Types for Proofs and Programs (TYPES'98)</w:t>
            </w:r>
            <w:r>
              <w:rPr/>
              <w:t xml:space="preserve">, 1657, Springer, pp.106-120, 1999, Lecture Notes in Computer Science, </w:t>
            </w:r>
            <w:hyperlink r:id="rId242" w:history="1">
              <w:r>
                <w:rPr>
                  <w:color w:val="#410a8c"/>
                  <w:u w:val="single"/>
                </w:rPr>
                <w:t xml:space="preserve">⟨10.1007/3-540-48167-2_8⟩</w:t>
              </w:r>
            </w:hyperlink>
          </w:p>
          <w:p>
            <w:pPr/>
            <w:r>
              <w:rPr/>
              <w:t xml:space="preserve">Chapitre d'ouvrage</w:t>
            </w:r>
          </w:p>
          <w:p>
            <w:pPr/>
            <w:hyperlink r:id="rId243" w:history="1">
              <w:r>
                <w:rPr>
                  <w:color w:val="#410a8c"/>
                  <w:u w:val="single"/>
                </w:rPr>
                <w:t xml:space="preserve">istex</w:t>
              </w:r>
            </w:hyperlink>
          </w:p>
          <w:p>
            <w:pPr/>
            <w:hyperlink r:id="rId241" w:history="1">
              <w:r>
                <w:rPr>
                  <w:color w:val="#410a8c"/>
                  <w:u w:val="single"/>
                </w:rPr>
                <w:t xml:space="preserve">hal-03210285v1</w:t>
              </w:r>
            </w:hyperlink>
          </w:p>
        </w:tc>
      </w:tr>
      <w:tr>
        <w:trPr/>
        <w:tc>
          <w:tcPr>
            <w:noWrap/>
          </w:tcPr>
          <w:p>
            <w:pPr>
              <w:spacing w:after="200"/>
            </w:pPr>
            <w:hyperlink r:id="rId244" w:history="1">
              <w:r>
                <w:rPr>
                  <w:color w:val="1e198e"/>
                  <w:b w:val="1"/>
                  <w:bCs w:val="1"/>
                  <w:u w:val="single"/>
                </w:rPr>
                <w:t xml:space="preserve">A Simple Sequent System for First-Order Logic with Free Constructors</w:t>
              </w:r>
            </w:hyperlink>
          </w:p>
          <w:p>
            <w:pPr/>
            <w:hyperlink r:id="rId8" w:history="1">
              <w:r>
                <w:rPr>
                  <w:color w:val="#410a8c"/>
                  <w:u w:val="single"/>
                </w:rPr>
                <w:t xml:space="preserve">Jean Goubault-Larrecq</w:t>
              </w:r>
            </w:hyperlink>
          </w:p>
          <w:p>
            <w:pPr/>
            <w:r>
              <w:rPr>
                <w:i w:val="1"/>
                <w:iCs w:val="1"/>
              </w:rPr>
              <w:t xml:space="preserve">Proceedings of the 8th International Workshop on Theorem Proving with Analytic Tableaux and Related Methods (TABLEAUX'99)</w:t>
            </w:r>
            <w:r>
              <w:rPr/>
              <w:t xml:space="preserve">, 1617, Springer, pp.202-216, 1999, Lecture Notes in Artificial Intelligence, </w:t>
            </w:r>
            <w:hyperlink r:id="rId245" w:history="1">
              <w:r>
                <w:rPr>
                  <w:color w:val="#410a8c"/>
                  <w:u w:val="single"/>
                </w:rPr>
                <w:t xml:space="preserve">⟨10.1007/3-540-48754-9_19⟩</w:t>
              </w:r>
            </w:hyperlink>
          </w:p>
          <w:p>
            <w:pPr/>
            <w:r>
              <w:rPr/>
              <w:t xml:space="preserve">Chapitre d'ouvrage</w:t>
            </w:r>
          </w:p>
          <w:p>
            <w:pPr/>
            <w:hyperlink r:id="rId246" w:history="1">
              <w:r>
                <w:rPr>
                  <w:color w:val="#410a8c"/>
                  <w:u w:val="single"/>
                </w:rPr>
                <w:t xml:space="preserve">istex</w:t>
              </w:r>
            </w:hyperlink>
          </w:p>
          <w:p>
            <w:pPr/>
            <w:hyperlink r:id="rId244" w:history="1">
              <w:r>
                <w:rPr>
                  <w:color w:val="#410a8c"/>
                  <w:u w:val="single"/>
                </w:rPr>
                <w:t xml:space="preserve">hal-03208860v1</w:t>
              </w:r>
            </w:hyperlink>
          </w:p>
        </w:tc>
      </w:tr>
      <w:tr>
        <w:trPr/>
        <w:tc>
          <w:tcPr>
            <w:noWrap/>
          </w:tcPr>
          <w:p>
            <w:pPr>
              <w:spacing w:after="200"/>
            </w:pPr>
            <w:hyperlink r:id="rId247" w:history="1">
              <w:r>
                <w:rPr>
                  <w:color w:val="1e198e"/>
                  <w:b w:val="1"/>
                  <w:bCs w:val="1"/>
                  <w:u w:val="single"/>
                </w:rPr>
                <w:t xml:space="preserve">A tableau system for linear-TIME temporal logic</w:t>
              </w:r>
            </w:hyperlink>
          </w:p>
          <w:p>
            <w:pPr/>
            <w:hyperlink r:id="rId248" w:history="1">
              <w:r>
                <w:rPr>
                  <w:color w:val="#410a8c"/>
                  <w:u w:val="single"/>
                </w:rPr>
                <w:t xml:space="preserve">Peter Schmitt</w:t>
              </w:r>
            </w:hyperlink>
            <w:r>
              <w:rPr/>
              <w:t xml:space="preserve">,</w:t>
            </w:r>
            <w:hyperlink r:id="rId8" w:history="1">
              <w:r>
                <w:rPr>
                  <w:color w:val="#410a8c"/>
                  <w:u w:val="single"/>
                </w:rPr>
                <w:t xml:space="preserve">Jean Goubault-Larrecq</w:t>
              </w:r>
            </w:hyperlink>
          </w:p>
          <w:p>
            <w:pPr/>
            <w:r>
              <w:rPr>
                <w:i w:val="1"/>
                <w:iCs w:val="1"/>
              </w:rPr>
              <w:t xml:space="preserve">Proceedings of the 3rd International Conference on Tools and Algorithms for Construction and Analysis of Systems (TACAS'97), Enschede, The Netherlands, April 1997</w:t>
            </w:r>
            <w:r>
              <w:rPr/>
              <w:t xml:space="preserve">, 1217, Springer, pp.130-144, 1997, Lecture Notes in Computer Science, </w:t>
            </w:r>
            <w:hyperlink r:id="rId249" w:history="1">
              <w:r>
                <w:rPr>
                  <w:color w:val="#410a8c"/>
                  <w:u w:val="single"/>
                </w:rPr>
                <w:t xml:space="preserve">⟨10.1007/BFb0035385⟩</w:t>
              </w:r>
            </w:hyperlink>
          </w:p>
          <w:p>
            <w:pPr/>
            <w:r>
              <w:rPr/>
              <w:t xml:space="preserve">Chapitre d'ouvrage</w:t>
            </w:r>
          </w:p>
          <w:p>
            <w:pPr/>
            <w:hyperlink r:id="rId247" w:history="1">
              <w:r>
                <w:rPr>
                  <w:color w:val="#410a8c"/>
                  <w:u w:val="single"/>
                </w:rPr>
                <w:t xml:space="preserve">hal-03215092v1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Les méthodes formelles: l'autre arme de la cybersécurité</w:t>
              </w:r>
            </w:hyperlink>
          </w:p>
          <w:p>
            <w:pPr/>
            <w:hyperlink r:id="rId8" w:history="1">
              <w:r>
                <w:rPr>
                  <w:color w:val="#410a8c"/>
                  <w:u w:val="single"/>
                </w:rPr>
                <w:t xml:space="preserve">Jean Goubault-Larrecq</w:t>
              </w:r>
            </w:hyperlink>
          </w:p>
          <w:p>
            <w:pPr/>
            <w:r>
              <w:rPr/>
              <w:t xml:space="preserve">2016</w:t>
            </w:r>
          </w:p>
          <w:p>
            <w:pPr/>
            <w:r>
              <w:rPr/>
              <w:t xml:space="preserve">Autre publication scientifique</w:t>
            </w:r>
          </w:p>
          <w:p>
            <w:pPr/>
            <w:hyperlink r:id="rId250" w:history="1">
              <w:r>
                <w:rPr>
                  <w:color w:val="#410a8c"/>
                  <w:u w:val="single"/>
                </w:rPr>
                <w:t xml:space="preserve">hal-03189813v1</w:t>
              </w:r>
            </w:hyperlink>
          </w:p>
        </w:tc>
      </w:tr>
      <w:tr>
        <w:trPr/>
        <w:tc>
          <w:tcPr>
            <w:noWrap/>
          </w:tcPr>
          <w:p>
            <w:pPr>
              <w:spacing w:after="200"/>
            </w:pPr>
            <w:hyperlink r:id="rId251" w:history="1">
              <w:r>
                <w:rPr>
                  <w:color w:val="1e198e"/>
                  <w:b w:val="1"/>
                  <w:bCs w:val="1"/>
                  <w:u w:val="single"/>
                </w:rPr>
                <w:t xml:space="preserve">Gérard Berry : un informaticien médaille d'or du CNRS 2014</w:t>
              </w:r>
            </w:hyperlink>
          </w:p>
          <w:p>
            <w:pPr/>
            <w:hyperlink r:id="rId252" w:history="1">
              <w:r>
                <w:rPr>
                  <w:color w:val="#410a8c"/>
                  <w:u w:val="single"/>
                </w:rPr>
                <w:t xml:space="preserve">Serge Abiteboul</w:t>
              </w:r>
            </w:hyperlink>
            <w:r>
              <w:rPr/>
              <w:t xml:space="preserve">,</w:t>
            </w:r>
            <w:hyperlink r:id="rId253" w:history="1">
              <w:r>
                <w:rPr>
                  <w:color w:val="#410a8c"/>
                  <w:u w:val="single"/>
                </w:rPr>
                <w:t xml:space="preserve">Laurent Fribourg</w:t>
              </w:r>
            </w:hyperlink>
            <w:r>
              <w:rPr/>
              <w:t xml:space="preserve">,</w:t>
            </w:r>
            <w:hyperlink r:id="rId8" w:history="1">
              <w:r>
                <w:rPr>
                  <w:color w:val="#410a8c"/>
                  <w:u w:val="single"/>
                </w:rPr>
                <w:t xml:space="preserve">Jean Goubault-Larrecq</w:t>
              </w:r>
            </w:hyperlink>
          </w:p>
          <w:p>
            <w:pPr/>
            <w:r>
              <w:rPr/>
              <w:t xml:space="preserve">2014</w:t>
            </w:r>
          </w:p>
          <w:p>
            <w:pPr/>
            <w:r>
              <w:rPr/>
              <w:t xml:space="preserve">Autre publication scientifique</w:t>
            </w:r>
          </w:p>
          <w:p>
            <w:pPr/>
            <w:hyperlink r:id="rId251" w:history="1">
              <w:r>
                <w:rPr>
                  <w:color w:val="#410a8c"/>
                  <w:u w:val="single"/>
                </w:rPr>
                <w:t xml:space="preserve">hal-03189830v1</w:t>
              </w:r>
            </w:hyperlink>
          </w:p>
        </w:tc>
      </w:tr>
      <w:tr>
        <w:trPr/>
        <w:tc>
          <w:tcPr>
            <w:noWrap/>
          </w:tcPr>
          <w:p>
            <w:pPr>
              <w:spacing w:after="200"/>
            </w:pPr>
            <w:hyperlink r:id="rId254" w:history="1">
              <w:r>
                <w:rPr>
                  <w:color w:val="1e198e"/>
                  <w:b w:val="1"/>
                  <w:bCs w:val="1"/>
                  <w:u w:val="single"/>
                </w:rPr>
                <w:t xml:space="preserve">Sécurité, modélisation et analyse de protocoles cryptographiques</w:t>
              </w:r>
            </w:hyperlink>
          </w:p>
          <w:p>
            <w:pPr/>
            <w:hyperlink r:id="rId8" w:history="1">
              <w:r>
                <w:rPr>
                  <w:color w:val="#410a8c"/>
                  <w:u w:val="single"/>
                </w:rPr>
                <w:t xml:space="preserve">Jean Goubault-Larrecq</w:t>
              </w:r>
            </w:hyperlink>
          </w:p>
          <w:p>
            <w:pPr/>
            <w:r>
              <w:rPr/>
              <w:t xml:space="preserve">2002</w:t>
            </w:r>
          </w:p>
          <w:p>
            <w:pPr/>
            <w:r>
              <w:rPr/>
              <w:t xml:space="preserve">Autre publication scientifique</w:t>
            </w:r>
          </w:p>
          <w:p>
            <w:pPr/>
            <w:hyperlink r:id="rId254" w:history="1">
              <w:r>
                <w:rPr>
                  <w:color w:val="#410a8c"/>
                  <w:u w:val="single"/>
                </w:rPr>
                <w:t xml:space="preserve">hal-03203964v1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On a Generalization of a Result by Valk and Jantzen</w:t>
              </w:r>
            </w:hyperlink>
          </w:p>
          <w:p>
            <w:pPr/>
            <w:hyperlink r:id="rId8" w:history="1">
              <w:r>
                <w:rPr>
                  <w:color w:val="#410a8c"/>
                  <w:u w:val="single"/>
                </w:rPr>
                <w:t xml:space="preserve">Jean Goubault-Larrecq</w:t>
              </w:r>
            </w:hyperlink>
          </w:p>
          <w:p>
            <w:pPr/>
            <w:r>
              <w:rPr/>
              <w:t xml:space="preserve">2021</w:t>
            </w:r>
          </w:p>
          <w:p>
            <w:pPr/>
            <w:r>
              <w:rPr/>
              <w:t xml:space="preserve">Pré-publication, Document de travail</w:t>
            </w:r>
          </w:p>
          <w:p>
            <w:pPr/>
            <w:hyperlink r:id="rId255" w:history="1">
              <w:r>
                <w:rPr>
                  <w:color w:val="#410a8c"/>
                  <w:u w:val="single"/>
                </w:rPr>
                <w:t xml:space="preserve">hal-03195658v1</w:t>
              </w:r>
            </w:hyperlink>
          </w:p>
        </w:tc>
      </w:tr>
      <w:tr>
        <w:trPr/>
        <w:tc>
          <w:tcPr>
            <w:noWrap/>
          </w:tcPr>
          <w:p>
            <w:pPr>
              <w:spacing w:after="200"/>
            </w:pPr>
            <w:hyperlink r:id="rId256"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p>
          <w:p>
            <w:pPr/>
            <w:r>
              <w:rPr/>
              <w:t xml:space="preserve">2016</w:t>
            </w:r>
          </w:p>
          <w:p>
            <w:pPr/>
            <w:r>
              <w:rPr/>
              <w:t xml:space="preserve">Pré-publication, Document de travail</w:t>
            </w:r>
          </w:p>
          <w:p>
            <w:pPr/>
            <w:hyperlink r:id="rId256" w:history="1">
              <w:r>
                <w:rPr>
                  <w:color w:val="#410a8c"/>
                  <w:u w:val="single"/>
                </w:rPr>
                <w:t xml:space="preserve">hal-01332749v2</w:t>
              </w:r>
            </w:hyperlink>
          </w:p>
        </w:tc>
      </w:tr>
      <w:tr>
        <w:trPr/>
        <w:tc>
          <w:tcPr>
            <w:noWrap/>
          </w:tcPr>
          <w:p>
            <w:pPr>
              <w:spacing w:after="200"/>
            </w:pPr>
            <w:hyperlink r:id="rId257" w:history="1">
              <w:r>
                <w:rPr>
                  <w:color w:val="1e198e"/>
                  <w:b w:val="1"/>
                  <w:bCs w:val="1"/>
                  <w:u w:val="single"/>
                </w:rPr>
                <w:t xml:space="preserve">A Cone-Theoretic Krein-Milman Theorem</w:t>
              </w:r>
            </w:hyperlink>
          </w:p>
          <w:p>
            <w:pPr/>
            <w:hyperlink r:id="rId8" w:history="1">
              <w:r>
                <w:rPr>
                  <w:color w:val="#410a8c"/>
                  <w:u w:val="single"/>
                </w:rPr>
                <w:t xml:space="preserve">Jean Goubault-Larrecq</w:t>
              </w:r>
            </w:hyperlink>
          </w:p>
          <w:p>
            <w:pPr/>
            <w:r>
              <w:rPr/>
              <w:t xml:space="preserve">2008</w:t>
            </w:r>
          </w:p>
          <w:p>
            <w:pPr/>
            <w:r>
              <w:rPr/>
              <w:t xml:space="preserve">Pré-publication, Document de travail</w:t>
            </w:r>
          </w:p>
          <w:p>
            <w:pPr/>
            <w:hyperlink r:id="rId257" w:history="1">
              <w:r>
                <w:rPr>
                  <w:color w:val="#410a8c"/>
                  <w:u w:val="single"/>
                </w:rPr>
                <w:t xml:space="preserve">hal-03196127v1</w:t>
              </w:r>
            </w:hyperlink>
          </w:p>
        </w:tc>
      </w:tr>
      <w:tr>
        <w:trPr/>
        <w:tc>
          <w:tcPr>
            <w:noWrap/>
          </w:tcPr>
          <w:p>
            <w:pPr>
              <w:spacing w:after="200"/>
            </w:pPr>
            <w:hyperlink r:id="rId258" w:history="1">
              <w:r>
                <w:rPr>
                  <w:color w:val="1e198e"/>
                  <w:b w:val="1"/>
                  <w:bCs w:val="1"/>
                  <w:u w:val="single"/>
                </w:rPr>
                <w:t xml:space="preserve">Believe It Or Not, GOI is a Model of Classical Linear Logic</w:t>
              </w:r>
            </w:hyperlink>
          </w:p>
          <w:p>
            <w:pPr/>
            <w:hyperlink r:id="rId8" w:history="1">
              <w:r>
                <w:rPr>
                  <w:color w:val="#410a8c"/>
                  <w:u w:val="single"/>
                </w:rPr>
                <w:t xml:space="preserve">Jean Goubault-Larrecq</w:t>
              </w:r>
            </w:hyperlink>
          </w:p>
          <w:p>
            <w:pPr/>
            <w:r>
              <w:rPr/>
              <w:t xml:space="preserve">2007</w:t>
            </w:r>
          </w:p>
          <w:p>
            <w:pPr/>
            <w:r>
              <w:rPr/>
              <w:t xml:space="preserve">Pré-publication, Document de travail</w:t>
            </w:r>
          </w:p>
          <w:p>
            <w:pPr/>
            <w:hyperlink r:id="rId258" w:history="1">
              <w:r>
                <w:rPr>
                  <w:color w:val="#410a8c"/>
                  <w:u w:val="single"/>
                </w:rPr>
                <w:t xml:space="preserve">hal-03199716v1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1" w:history="1">
              <w:r>
                <w:rPr>
                  <w:color w:val="#410a8c"/>
                  <w:u w:val="single"/>
                </w:rPr>
                <w:t xml:space="preserve">Monika Seisenberger</w:t>
              </w:r>
            </w:hyperlink>
            <w:r>
              <w:rPr/>
              <w:t xml:space="preserve">,</w:t>
            </w:r>
            <w:hyperlink r:id="rId182" w:history="1">
              <w:r>
                <w:rPr>
                  <w:color w:val="#410a8c"/>
                  <w:u w:val="single"/>
                </w:rPr>
                <w:t xml:space="preserve">Victor Selivanov</w:t>
              </w:r>
            </w:hyperlink>
            <w:r>
              <w:rPr/>
              <w:t xml:space="preserve">,</w:t>
            </w:r>
            <w:hyperlink r:id="rId183" w:history="1">
              <w:r>
                <w:rPr>
                  <w:color w:val="#410a8c"/>
                  <w:u w:val="single"/>
                </w:rPr>
                <w:t xml:space="preserve">Andreas Weiermann</w:t>
              </w:r>
            </w:hyperlink>
          </w:p>
          <w:p>
            <w:pPr/>
            <w:r>
              <w:rPr/>
              <w:t xml:space="preserve">[Research Report] Schloss Dagstuhl - Leibniz Center for Informatics. 2016</w:t>
            </w:r>
          </w:p>
          <w:p>
            <w:pPr/>
            <w:r>
              <w:rPr/>
              <w:t xml:space="preserve">Rapport</w:t>
            </w:r>
            <w:r>
              <w:rPr/>
              <w:t xml:space="preserve"> (rapport de recherche)</w:t>
            </w:r>
          </w:p>
          <w:p>
            <w:pPr/>
            <w:hyperlink r:id="rId259" w:history="1">
              <w:r>
                <w:rPr>
                  <w:color w:val="#410a8c"/>
                  <w:u w:val="single"/>
                </w:rPr>
                <w:t xml:space="preserve">hal-03218880v1</w:t>
              </w:r>
            </w:hyperlink>
          </w:p>
        </w:tc>
      </w:tr>
      <w:tr>
        <w:trPr/>
        <w:tc>
          <w:tcPr>
            <w:noWrap/>
          </w:tcPr>
          <w:p>
            <w:pPr>
              <w:spacing w:after="200"/>
            </w:pPr>
            <w:hyperlink r:id="rId260" w:history="1">
              <w:r>
                <w:rPr>
                  <w:color w:val="1e198e"/>
                  <w:b w:val="1"/>
                  <w:bCs w:val="1"/>
                  <w:u w:val="single"/>
                </w:rPr>
                <w:t xml:space="preserve">Concrete Semantics of Programs with Non-Deterministic and Random Inputs</w:t>
              </w:r>
            </w:hyperlink>
          </w:p>
          <w:p>
            <w:pPr/>
            <w:hyperlink r:id="rId134" w:history="1">
              <w:r>
                <w:rPr>
                  <w:color w:val="#410a8c"/>
                  <w:u w:val="single"/>
                </w:rPr>
                <w:t xml:space="preserve">Assalé Adje</w:t>
              </w:r>
            </w:hyperlink>
            <w:r>
              <w:rPr/>
              <w:t xml:space="preserve">,</w:t>
            </w:r>
            <w:hyperlink r:id="rId8" w:history="1">
              <w:r>
                <w:rPr>
                  <w:color w:val="#410a8c"/>
                  <w:u w:val="single"/>
                </w:rPr>
                <w:t xml:space="preserve">Jean Goubault-Larrecq</w:t>
              </w:r>
            </w:hyperlink>
          </w:p>
          <w:p>
            <w:pPr/>
            <w:r>
              <w:rPr/>
              <w:t xml:space="preserve">[Research Report] LSV, ENS Cachan. 2012</w:t>
            </w:r>
          </w:p>
          <w:p>
            <w:pPr/>
            <w:r>
              <w:rPr/>
              <w:t xml:space="preserve">Rapport</w:t>
            </w:r>
            <w:r>
              <w:rPr/>
              <w:t xml:space="preserve"> (rapport de recherche)</w:t>
            </w:r>
          </w:p>
          <w:p>
            <w:pPr/>
            <w:hyperlink r:id="rId260" w:history="1">
              <w:r>
                <w:rPr>
                  <w:color w:val="#410a8c"/>
                  <w:u w:val="single"/>
                </w:rPr>
                <w:t xml:space="preserve">hal-03189970v1</w:t>
              </w:r>
            </w:hyperlink>
          </w:p>
        </w:tc>
      </w:tr>
      <w:tr>
        <w:trPr/>
        <w:tc>
          <w:tcPr>
            <w:noWrap/>
          </w:tcPr>
          <w:p>
            <w:pPr>
              <w:spacing w:after="200"/>
            </w:pPr>
            <w:hyperlink r:id="rId261" w:history="1">
              <w:r>
                <w:rPr>
                  <w:color w:val="1e198e"/>
                  <w:b w:val="1"/>
                  <w:bCs w:val="1"/>
                  <w:u w:val="single"/>
                </w:rPr>
                <w:t xml:space="preserve">Detecting Subverted Cryptographic Protocols by Entropy Checking</w:t>
              </w:r>
            </w:hyperlink>
          </w:p>
          <w:p>
            <w:pPr/>
            <w:hyperlink r:id="rId203"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t xml:space="preserve">[Research Report] LSV-06-13, LSV, ENS Cachan. 2006</w:t>
            </w:r>
          </w:p>
          <w:p>
            <w:pPr/>
            <w:r>
              <w:rPr/>
              <w:t xml:space="preserve">Rapport</w:t>
            </w:r>
            <w:r>
              <w:rPr/>
              <w:t xml:space="preserve"> (rapport de recherche)</w:t>
            </w:r>
          </w:p>
          <w:p>
            <w:pPr/>
            <w:hyperlink r:id="rId261" w:history="1">
              <w:r>
                <w:rPr>
                  <w:color w:val="#410a8c"/>
                  <w:u w:val="single"/>
                </w:rPr>
                <w:t xml:space="preserve">hal-03200826v1</w:t>
              </w:r>
            </w:hyperlink>
          </w:p>
        </w:tc>
      </w:tr>
      <w:tr>
        <w:trPr/>
        <w:tc>
          <w:tcPr>
            <w:noWrap/>
          </w:tcPr>
          <w:p>
            <w:pPr>
              <w:spacing w:after="200"/>
            </w:pPr>
            <w:hyperlink r:id="rId262" w:history="1">
              <w:r>
                <w:rPr>
                  <w:color w:val="1e198e"/>
                  <w:b w:val="1"/>
                  <w:bCs w:val="1"/>
                  <w:u w:val="single"/>
                </w:rPr>
                <w:t xml:space="preserve">Un algorithme pour l'analyse de logs</w:t>
              </w:r>
            </w:hyperlink>
          </w:p>
          <w:p>
            <w:pPr/>
            <w:hyperlink r:id="rId8" w:history="1">
              <w:r>
                <w:rPr>
                  <w:color w:val="#410a8c"/>
                  <w:u w:val="single"/>
                </w:rPr>
                <w:t xml:space="preserve">Jean Goubault-Larrecq</w:t>
              </w:r>
            </w:hyperlink>
          </w:p>
          <w:p>
            <w:pPr/>
            <w:r>
              <w:rPr/>
              <w:t xml:space="preserve">[Rapport de recherche] LSV-02-18, LSV, ENS Cachan. 2002</w:t>
            </w:r>
          </w:p>
          <w:p>
            <w:pPr/>
            <w:r>
              <w:rPr/>
              <w:t xml:space="preserve">Rapport</w:t>
            </w:r>
            <w:r>
              <w:rPr/>
              <w:t xml:space="preserve"> (rapport de recherche)</w:t>
            </w:r>
          </w:p>
          <w:p>
            <w:pPr/>
            <w:hyperlink r:id="rId262" w:history="1">
              <w:r>
                <w:rPr>
                  <w:color w:val="#410a8c"/>
                  <w:u w:val="single"/>
                </w:rPr>
                <w:t xml:space="preserve">hal-03201698v1</w:t>
              </w:r>
            </w:hyperlink>
          </w:p>
        </w:tc>
      </w:tr>
      <w:tr>
        <w:trPr/>
        <w:tc>
          <w:tcPr>
            <w:noWrap/>
          </w:tcPr>
          <w:p>
            <w:pPr>
              <w:spacing w:after="200"/>
            </w:pPr>
            <w:hyperlink r:id="rId263" w:history="1">
              <w:r>
                <w:rPr>
                  <w:color w:val="1e198e"/>
                  <w:b w:val="1"/>
                  <w:bCs w:val="1"/>
                  <w:u w:val="single"/>
                </w:rPr>
                <w:t xml:space="preserve">A Note on the Completeness of Certain Refinements of Resolution</w:t>
              </w:r>
            </w:hyperlink>
          </w:p>
          <w:p>
            <w:pPr/>
            <w:hyperlink r:id="rId8" w:history="1">
              <w:r>
                <w:rPr>
                  <w:color w:val="#410a8c"/>
                  <w:u w:val="single"/>
                </w:rPr>
                <w:t xml:space="preserve">Jean Goubault-Larrecq</w:t>
              </w:r>
            </w:hyperlink>
          </w:p>
          <w:p>
            <w:pPr/>
            <w:r>
              <w:rPr/>
              <w:t xml:space="preserve">[Research Report] LSV-02-8, LSV, ENS Cachan. 2002, pp.16</w:t>
            </w:r>
          </w:p>
          <w:p>
            <w:pPr/>
            <w:r>
              <w:rPr/>
              <w:t xml:space="preserve">Rapport</w:t>
            </w:r>
            <w:r>
              <w:rPr/>
              <w:t xml:space="preserve"> (rapport de recherche)</w:t>
            </w:r>
          </w:p>
          <w:p>
            <w:pPr/>
            <w:hyperlink r:id="rId263" w:history="1">
              <w:r>
                <w:rPr>
                  <w:color w:val="#410a8c"/>
                  <w:u w:val="single"/>
                </w:rPr>
                <w:t xml:space="preserve">hal-03203306v1</w:t>
              </w:r>
            </w:hyperlink>
          </w:p>
        </w:tc>
      </w:tr>
      <w:tr>
        <w:trPr/>
        <w:tc>
          <w:tcPr>
            <w:noWrap/>
          </w:tcPr>
          <w:p>
            <w:pPr>
              <w:spacing w:after="200"/>
            </w:pPr>
            <w:hyperlink r:id="rId264" w:history="1">
              <w:r>
                <w:rPr>
                  <w:color w:val="1e198e"/>
                  <w:b w:val="1"/>
                  <w:bCs w:val="1"/>
                  <w:u w:val="single"/>
                </w:rPr>
                <w:t xml:space="preserve">Alternating Two-Way AC-Tree Automata</w:t>
              </w:r>
            </w:hyperlink>
          </w:p>
          <w:p>
            <w:pPr/>
            <w:hyperlink r:id="rId8" w:history="1">
              <w:r>
                <w:rPr>
                  <w:color w:val="#410a8c"/>
                  <w:u w:val="single"/>
                </w:rPr>
                <w:t xml:space="preserve">Jean Goubault-Larrecq</w:t>
              </w:r>
            </w:hyperlink>
            <w:r>
              <w:rPr/>
              <w:t xml:space="preserve">,</w:t>
            </w:r>
            <w:hyperlink r:id="rId108" w:history="1">
              <w:r>
                <w:rPr>
                  <w:color w:val="#410a8c"/>
                  <w:u w:val="single"/>
                </w:rPr>
                <w:t xml:space="preserve">Kumar Neeraj Verma</w:t>
              </w:r>
            </w:hyperlink>
          </w:p>
          <w:p>
            <w:pPr/>
            <w:r>
              <w:rPr/>
              <w:t xml:space="preserve">[Research Report] LSV-02-11, LSV, ENS Cachan. 2002, pp.21</w:t>
            </w:r>
          </w:p>
          <w:p>
            <w:pPr/>
            <w:r>
              <w:rPr/>
              <w:t xml:space="preserve">Rapport</w:t>
            </w:r>
            <w:r>
              <w:rPr/>
              <w:t xml:space="preserve"> (rapport de recherche)</w:t>
            </w:r>
          </w:p>
          <w:p>
            <w:pPr/>
            <w:hyperlink r:id="rId264" w:history="1">
              <w:r>
                <w:rPr>
                  <w:color w:val="#410a8c"/>
                  <w:u w:val="single"/>
                </w:rPr>
                <w:t xml:space="preserve">hal-03203052v1</w:t>
              </w:r>
            </w:hyperlink>
          </w:p>
        </w:tc>
      </w:tr>
      <w:tr>
        <w:trPr/>
        <w:tc>
          <w:tcPr>
            <w:noWrap/>
          </w:tcPr>
          <w:p>
            <w:pPr>
              <w:spacing w:after="200"/>
            </w:pPr>
            <w:hyperlink r:id="rId265" w:history="1">
              <w:r>
                <w:rPr>
                  <w:color w:val="1e198e"/>
                  <w:b w:val="1"/>
                  <w:bCs w:val="1"/>
                  <w:u w:val="single"/>
                </w:rPr>
                <w:t xml:space="preserve">SKInT Labels</w:t>
              </w:r>
            </w:hyperlink>
          </w:p>
          <w:p>
            <w:pPr/>
            <w:hyperlink r:id="rId8" w:history="1">
              <w:r>
                <w:rPr>
                  <w:color w:val="#410a8c"/>
                  <w:u w:val="single"/>
                </w:rPr>
                <w:t xml:space="preserve">Jean Goubault-Larrecq</w:t>
              </w:r>
            </w:hyperlink>
          </w:p>
          <w:p>
            <w:pPr/>
            <w:r>
              <w:rPr/>
              <w:t xml:space="preserve">[Research Report] LSV-02-7, LSV, ENS Cachan. 2002</w:t>
            </w:r>
          </w:p>
          <w:p>
            <w:pPr/>
            <w:r>
              <w:rPr/>
              <w:t xml:space="preserve">Rapport</w:t>
            </w:r>
            <w:r>
              <w:rPr/>
              <w:t xml:space="preserve"> (rapport de recherche)</w:t>
            </w:r>
          </w:p>
          <w:p>
            <w:pPr/>
            <w:hyperlink r:id="rId265" w:history="1">
              <w:r>
                <w:rPr>
                  <w:color w:val="#410a8c"/>
                  <w:u w:val="single"/>
                </w:rPr>
                <w:t xml:space="preserve">hal-03203058v1</w:t>
              </w:r>
            </w:hyperlink>
          </w:p>
        </w:tc>
      </w:tr>
      <w:tr>
        <w:trPr/>
        <w:tc>
          <w:tcPr>
            <w:noWrap/>
          </w:tcPr>
          <w:p>
            <w:pPr>
              <w:spacing w:after="200"/>
            </w:pPr>
            <w:hyperlink r:id="rId266" w:history="1">
              <w:r>
                <w:rPr>
                  <w:color w:val="1e198e"/>
                  <w:b w:val="1"/>
                  <w:bCs w:val="1"/>
                  <w:u w:val="single"/>
                </w:rPr>
                <w:t xml:space="preserve">Higher-Order Automata, Pushdown Systems, and Set Constraints</w:t>
              </w:r>
            </w:hyperlink>
          </w:p>
          <w:p>
            <w:pPr/>
            <w:hyperlink r:id="rId8" w:history="1">
              <w:r>
                <w:rPr>
                  <w:color w:val="#410a8c"/>
                  <w:u w:val="single"/>
                </w:rPr>
                <w:t xml:space="preserve">Jean Goubault-Larrecq</w:t>
              </w:r>
            </w:hyperlink>
          </w:p>
          <w:p>
            <w:pPr/>
            <w:r>
              <w:rPr/>
              <w:t xml:space="preserve">[Research Report] LSV-01-9, LSV, ENS Cachan. 2001, pp.15</w:t>
            </w:r>
          </w:p>
          <w:p>
            <w:pPr/>
            <w:r>
              <w:rPr/>
              <w:t xml:space="preserve">Rapport</w:t>
            </w:r>
            <w:r>
              <w:rPr/>
              <w:t xml:space="preserve"> (rapport de recherche)</w:t>
            </w:r>
          </w:p>
          <w:p>
            <w:pPr/>
            <w:hyperlink r:id="rId266" w:history="1">
              <w:r>
                <w:rPr>
                  <w:color w:val="#410a8c"/>
                  <w:u w:val="single"/>
                </w:rPr>
                <w:t xml:space="preserve">hal-03204006v1</w:t>
              </w:r>
            </w:hyperlink>
          </w:p>
        </w:tc>
      </w:tr>
      <w:tr>
        <w:trPr/>
        <w:tc>
          <w:tcPr>
            <w:noWrap/>
          </w:tcPr>
          <w:p>
            <w:pPr>
              <w:spacing w:after="200"/>
            </w:pPr>
            <w:hyperlink r:id="rId267"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t xml:space="preserve">[Research Report] RR-3859, INRIA. 2000</w:t>
            </w:r>
          </w:p>
          <w:p>
            <w:pPr/>
            <w:r>
              <w:rPr/>
              <w:t xml:space="preserve">Rapport</w:t>
            </w:r>
            <w:r>
              <w:rPr/>
              <w:t xml:space="preserve"> (rapport de recherche)</w:t>
            </w:r>
          </w:p>
          <w:p>
            <w:pPr/>
            <w:hyperlink r:id="rId267" w:history="1">
              <w:r>
                <w:rPr>
                  <w:color w:val="#410a8c"/>
                  <w:u w:val="single"/>
                </w:rPr>
                <w:t xml:space="preserve">inria-00072797v1</w:t>
              </w:r>
            </w:hyperlink>
          </w:p>
        </w:tc>
      </w:tr>
      <w:tr>
        <w:trPr/>
        <w:tc>
          <w:tcPr>
            <w:noWrap/>
          </w:tcPr>
          <w:p>
            <w:pPr>
              <w:spacing w:after="200"/>
            </w:pPr>
            <w:hyperlink r:id="rId268" w:history="1">
              <w:r>
                <w:rPr>
                  <w:color w:val="1e198e"/>
                  <w:b w:val="1"/>
                  <w:bCs w:val="1"/>
                  <w:u w:val="single"/>
                </w:rPr>
                <w:t xml:space="preserve">A Simple Deduction System for First-Order Logic with Equality, Free Constructors and Induction</w:t>
              </w:r>
            </w:hyperlink>
          </w:p>
          <w:p>
            <w:pPr/>
            <w:hyperlink r:id="rId8" w:history="1">
              <w:r>
                <w:rPr>
                  <w:color w:val="#410a8c"/>
                  <w:u w:val="single"/>
                </w:rPr>
                <w:t xml:space="preserve">Jean Goubault-Larrecq</w:t>
              </w:r>
            </w:hyperlink>
          </w:p>
          <w:p>
            <w:pPr/>
            <w:r>
              <w:rPr/>
              <w:t xml:space="preserve">[Research Report] RR-3653, INRIA. 1999</w:t>
            </w:r>
          </w:p>
          <w:p>
            <w:pPr/>
            <w:r>
              <w:rPr/>
              <w:t xml:space="preserve">Rapport</w:t>
            </w:r>
            <w:r>
              <w:rPr/>
              <w:t xml:space="preserve"> (rapport de recherche)</w:t>
            </w:r>
          </w:p>
          <w:p>
            <w:pPr/>
            <w:hyperlink r:id="rId268" w:history="1">
              <w:r>
                <w:rPr>
                  <w:color w:val="#410a8c"/>
                  <w:u w:val="single"/>
                </w:rPr>
                <w:t xml:space="preserve">inria-00073019v1</w:t>
              </w:r>
            </w:hyperlink>
          </w:p>
        </w:tc>
      </w:tr>
      <w:tr>
        <w:trPr/>
        <w:tc>
          <w:tcPr>
            <w:noWrap/>
          </w:tcPr>
          <w:p>
            <w:pPr>
              <w:spacing w:after="200"/>
            </w:pPr>
            <w:hyperlink r:id="rId269" w:history="1">
              <w:r>
                <w:rPr>
                  <w:color w:val="1e198e"/>
                  <w:b w:val="1"/>
                  <w:bCs w:val="1"/>
                  <w:u w:val="single"/>
                </w:rPr>
                <w:t xml:space="preserve">A Few Remarks on SKInT</w:t>
              </w:r>
            </w:hyperlink>
          </w:p>
          <w:p>
            <w:pPr/>
            <w:hyperlink r:id="rId8" w:history="1">
              <w:r>
                <w:rPr>
                  <w:color w:val="#410a8c"/>
                  <w:u w:val="single"/>
                </w:rPr>
                <w:t xml:space="preserve">Jean Goubault-Larrecq</w:t>
              </w:r>
            </w:hyperlink>
          </w:p>
          <w:p>
            <w:pPr/>
            <w:r>
              <w:rPr/>
              <w:t xml:space="preserve">[Research Report] RR-3475, INRIA. 1998</w:t>
            </w:r>
          </w:p>
          <w:p>
            <w:pPr/>
            <w:r>
              <w:rPr/>
              <w:t xml:space="preserve">Rapport</w:t>
            </w:r>
            <w:r>
              <w:rPr/>
              <w:t xml:space="preserve"> (rapport de recherche)</w:t>
            </w:r>
          </w:p>
          <w:p>
            <w:pPr/>
            <w:hyperlink r:id="rId269" w:history="1">
              <w:r>
                <w:rPr>
                  <w:color w:val="#410a8c"/>
                  <w:u w:val="single"/>
                </w:rPr>
                <w:t xml:space="preserve">inria-00073214v1</w:t>
              </w:r>
            </w:hyperlink>
          </w:p>
        </w:tc>
      </w:tr>
      <w:tr>
        <w:trPr/>
        <w:tc>
          <w:tcPr>
            <w:noWrap/>
          </w:tcPr>
          <w:p>
            <w:pPr>
              <w:spacing w:after="200"/>
            </w:pPr>
            <w:hyperlink r:id="rId270" w:history="1">
              <w:r>
                <w:rPr>
                  <w:color w:val="1e198e"/>
                  <w:b w:val="1"/>
                  <w:bCs w:val="1"/>
                  <w:u w:val="single"/>
                </w:rPr>
                <w:t xml:space="preserve">On Computational Interpretations of the Modal Logic S4 IIIb. Confluence, Termination of the $\lambda\mbox{ev}Q_H$-Calculus</w:t>
              </w:r>
            </w:hyperlink>
          </w:p>
          <w:p>
            <w:pPr/>
            <w:hyperlink r:id="rId8" w:history="1">
              <w:r>
                <w:rPr>
                  <w:color w:val="#410a8c"/>
                  <w:u w:val="single"/>
                </w:rPr>
                <w:t xml:space="preserve">Jean Goubault-Larrecq</w:t>
              </w:r>
            </w:hyperlink>
          </w:p>
          <w:p>
            <w:pPr/>
            <w:r>
              <w:rPr/>
              <w:t xml:space="preserve">[Research Report] RR-3164, INRIA. 1997</w:t>
            </w:r>
          </w:p>
          <w:p>
            <w:pPr/>
            <w:r>
              <w:rPr/>
              <w:t xml:space="preserve">Rapport</w:t>
            </w:r>
            <w:r>
              <w:rPr/>
              <w:t xml:space="preserve"> (rapport de recherche)</w:t>
            </w:r>
          </w:p>
          <w:p>
            <w:pPr/>
            <w:hyperlink r:id="rId270" w:history="1">
              <w:r>
                <w:rPr>
                  <w:color w:val="#410a8c"/>
                  <w:u w:val="single"/>
                </w:rPr>
                <w:t xml:space="preserve">inria-00073524v1</w:t>
              </w:r>
            </w:hyperlink>
          </w:p>
        </w:tc>
      </w:tr>
      <w:tr>
        <w:trPr/>
        <w:tc>
          <w:tcPr>
            <w:noWrap/>
          </w:tcPr>
          <w:p>
            <w:pPr>
              <w:spacing w:after="200"/>
            </w:pPr>
            <w:hyperlink r:id="rId271" w:history="1">
              <w:r>
                <w:rPr>
                  <w:color w:val="1e198e"/>
                  <w:b w:val="1"/>
                  <w:bCs w:val="1"/>
                  <w:u w:val="single"/>
                </w:rPr>
                <w:t xml:space="preserve">A Proof of Weak Termination of the Simply-Typed {$\lambda\sigma$}-Calculus</w:t>
              </w:r>
            </w:hyperlink>
          </w:p>
          <w:p>
            <w:pPr/>
            <w:hyperlink r:id="rId8" w:history="1">
              <w:r>
                <w:rPr>
                  <w:color w:val="#410a8c"/>
                  <w:u w:val="single"/>
                </w:rPr>
                <w:t xml:space="preserve">Jean Goubault-Larrecq</w:t>
              </w:r>
            </w:hyperlink>
          </w:p>
          <w:p>
            <w:pPr/>
            <w:r>
              <w:rPr/>
              <w:t xml:space="preserve">[Research Report] RR-3090, INRIA. 1997</w:t>
            </w:r>
          </w:p>
          <w:p>
            <w:pPr/>
            <w:r>
              <w:rPr/>
              <w:t xml:space="preserve">Rapport</w:t>
            </w:r>
            <w:r>
              <w:rPr/>
              <w:t xml:space="preserve"> (rapport de recherche)</w:t>
            </w:r>
          </w:p>
          <w:p>
            <w:pPr/>
            <w:hyperlink r:id="rId271" w:history="1">
              <w:r>
                <w:rPr>
                  <w:color w:val="#410a8c"/>
                  <w:u w:val="single"/>
                </w:rPr>
                <w:t xml:space="preserve">inria-00073601v1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1003v1" TargetMode="External"/><Relationship Id="rId8" Type="http://schemas.openxmlformats.org/officeDocument/2006/relationships/hyperlink" Target="https://hal.science/search/index/?q=*&amp;authFullName_s=Jean Goubault-Larrecq" TargetMode="External"/><Relationship Id="rId9" Type="http://schemas.openxmlformats.org/officeDocument/2006/relationships/hyperlink" Target="https://dx.doi.org/10.1017/S0960129525100200" TargetMode="External"/><Relationship Id="rId10" Type="http://schemas.openxmlformats.org/officeDocument/2006/relationships/hyperlink" Target="https://hal.science/hal-04230848v1" TargetMode="External"/><Relationship Id="rId11" Type="http://schemas.openxmlformats.org/officeDocument/2006/relationships/hyperlink" Target="https://hal.science/search/index/?q=*&amp;authFullName_s=Maurice Pouzet" TargetMode="External"/><Relationship Id="rId12" Type="http://schemas.openxmlformats.org/officeDocument/2006/relationships/hyperlink" Target="https://dx.doi.org/10.1016/j.topol.2023.108733" TargetMode="External"/><Relationship Id="rId13" Type="http://schemas.openxmlformats.org/officeDocument/2006/relationships/hyperlink" Target="https://inria.hal.science/hal-05356869v1" TargetMode="External"/><Relationship Id="rId14" Type="http://schemas.openxmlformats.org/officeDocument/2006/relationships/hyperlink" Target="https://dx.doi.org/10.1016/j.topol.2024.109009" TargetMode="External"/><Relationship Id="rId15" Type="http://schemas.openxmlformats.org/officeDocument/2006/relationships/hyperlink" Target="https://inria.hal.science/hal-04183840v1" TargetMode="External"/><Relationship Id="rId16" Type="http://schemas.openxmlformats.org/officeDocument/2006/relationships/hyperlink" Target="https://hal.science/search/index/?q=*&amp;authFullName_s=Xiaodong Jia" TargetMode="External"/><Relationship Id="rId17" Type="http://schemas.openxmlformats.org/officeDocument/2006/relationships/hyperlink" Target="https://hal.science/search/index/?q=*&amp;authFullName_s=Cl&#233;ment Th&#233;ron" TargetMode="External"/><Relationship Id="rId18" Type="http://schemas.openxmlformats.org/officeDocument/2006/relationships/hyperlink" Target="https://dx.doi.org/10.1145/3611660" TargetMode="External"/><Relationship Id="rId19" Type="http://schemas.openxmlformats.org/officeDocument/2006/relationships/hyperlink" Target="https://inria.hal.science/hal-04018812v1" TargetMode="External"/><Relationship Id="rId20" Type="http://schemas.openxmlformats.org/officeDocument/2006/relationships/hyperlink" Target="https://inria.hal.science/hal-03911034v1" TargetMode="External"/><Relationship Id="rId21" Type="http://schemas.openxmlformats.org/officeDocument/2006/relationships/hyperlink" Target="https://dx.doi.org/10.1016/j.topol.2023.108513" TargetMode="External"/><Relationship Id="rId22" Type="http://schemas.openxmlformats.org/officeDocument/2006/relationships/hyperlink" Target="https://hal.science/hal-04283731v1" TargetMode="External"/><Relationship Id="rId23" Type="http://schemas.openxmlformats.org/officeDocument/2006/relationships/hyperlink" Target="https://hal.science/search/index/?q=*&amp;authFullName_s=Simon Halfon" TargetMode="External"/><Relationship Id="rId24" Type="http://schemas.openxmlformats.org/officeDocument/2006/relationships/hyperlink" Target="https://hal.science/search/index/?q=*&amp;authFullName_s=Aliaume Lopez" TargetMode="External"/><Relationship Id="rId25" Type="http://schemas.openxmlformats.org/officeDocument/2006/relationships/hyperlink" Target="https://dx.doi.org/10.4064/cm8793-3-2023" TargetMode="External"/><Relationship Id="rId26" Type="http://schemas.openxmlformats.org/officeDocument/2006/relationships/hyperlink" Target="https://hal.science/hal-03414552v2" TargetMode="External"/><Relationship Id="rId27" Type="http://schemas.openxmlformats.org/officeDocument/2006/relationships/hyperlink" Target="https://dx.doi.org/10.4064/cm8077-4-2021" TargetMode="External"/><Relationship Id="rId28" Type="http://schemas.openxmlformats.org/officeDocument/2006/relationships/hyperlink" Target="https://hal.science/hal-03260383v1" TargetMode="External"/><Relationship Id="rId29" Type="http://schemas.openxmlformats.org/officeDocument/2006/relationships/hyperlink" Target="https://inria.hal.science/hal-03787192v1" TargetMode="External"/><Relationship Id="rId30" Type="http://schemas.openxmlformats.org/officeDocument/2006/relationships/hyperlink" Target="https://dx.doi.org/10.1016/j.topol.2022.108259" TargetMode="External"/><Relationship Id="rId31" Type="http://schemas.openxmlformats.org/officeDocument/2006/relationships/hyperlink" Target="https://inria.hal.science/hal-03383036v1" TargetMode="External"/><Relationship Id="rId32" Type="http://schemas.openxmlformats.org/officeDocument/2006/relationships/hyperlink" Target="https://dx.doi.org/10.1016/j.topol.2021.107885" TargetMode="External"/><Relationship Id="rId33" Type="http://schemas.openxmlformats.org/officeDocument/2006/relationships/hyperlink" Target="https://inria.hal.science/hal-03337321v1" TargetMode="External"/><Relationship Id="rId34" Type="http://schemas.openxmlformats.org/officeDocument/2006/relationships/hyperlink" Target="https://dx.doi.org/10.1017/S0960129521000141" TargetMode="External"/><Relationship Id="rId35" Type="http://schemas.openxmlformats.org/officeDocument/2006/relationships/hyperlink" Target="https://inria.hal.science/hal-03469452v1" TargetMode="External"/><Relationship Id="rId36" Type="http://schemas.openxmlformats.org/officeDocument/2006/relationships/hyperlink" Target="https://dx.doi.org/10.1017/S0960129521000384" TargetMode="External"/><Relationship Id="rId37" Type="http://schemas.openxmlformats.org/officeDocument/2006/relationships/hyperlink" Target="https://hal.science/hal-03186371v1" TargetMode="External"/><Relationship Id="rId38" Type="http://schemas.openxmlformats.org/officeDocument/2006/relationships/hyperlink" Target="https://dx.doi.org/10.1016/j.topol.2021.107673" TargetMode="External"/><Relationship Id="rId39" Type="http://schemas.openxmlformats.org/officeDocument/2006/relationships/hyperlink" Target="https://hal.science/hal-03185186v1" TargetMode="External"/><Relationship Id="rId40" Type="http://schemas.openxmlformats.org/officeDocument/2006/relationships/hyperlink" Target="https://hal.science/search/index/?q=*&amp;authFullName_s=Fr&#233;d&#233;ric Mynard" TargetMode="External"/><Relationship Id="rId41" Type="http://schemas.openxmlformats.org/officeDocument/2006/relationships/hyperlink" Target="https://hal.science/hal-03186488v1" TargetMode="External"/><Relationship Id="rId42" Type="http://schemas.openxmlformats.org/officeDocument/2006/relationships/hyperlink" Target="https://hal.science/search/index/?q=*&amp;authFullName_s=Alain Finkel" TargetMode="External"/><Relationship Id="rId43" Type="http://schemas.openxmlformats.org/officeDocument/2006/relationships/hyperlink" Target="https://dx.doi.org/10.1017/S0960129520000195" TargetMode="External"/><Relationship Id="rId44" Type="http://schemas.openxmlformats.org/officeDocument/2006/relationships/hyperlink" Target="https://inria.hal.science/hal-03216116v1" TargetMode="External"/><Relationship Id="rId45" Type="http://schemas.openxmlformats.org/officeDocument/2006/relationships/hyperlink" Target="https://hal.science/search/index/?q=*&amp;authFullName_s=Michael Blondin" TargetMode="External"/><Relationship Id="rId46" Type="http://schemas.openxmlformats.org/officeDocument/2006/relationships/hyperlink" Target="https://hal.science/hal-03187651v1" TargetMode="External"/><Relationship Id="rId47" Type="http://schemas.openxmlformats.org/officeDocument/2006/relationships/hyperlink" Target="https://dx.doi.org/10.1016/j.topol.2020.107281" TargetMode="External"/><Relationship Id="rId48" Type="http://schemas.openxmlformats.org/officeDocument/2006/relationships/hyperlink" Target="https://hal.science/hal-03187687v1" TargetMode="External"/><Relationship Id="rId49" Type="http://schemas.openxmlformats.org/officeDocument/2006/relationships/hyperlink" Target="https://hal.science/hal-03189402v1" TargetMode="External"/><Relationship Id="rId50" Type="http://schemas.openxmlformats.org/officeDocument/2006/relationships/hyperlink" Target="https://dx.doi.org/10.1016/j.entcs.2019.07.015" TargetMode="External"/><Relationship Id="rId51" Type="http://schemas.openxmlformats.org/officeDocument/2006/relationships/hyperlink" Target="https://hal.science/hal-01804970v1" TargetMode="External"/><Relationship Id="rId52" Type="http://schemas.openxmlformats.org/officeDocument/2006/relationships/hyperlink" Target="https://hal.science/hal-03189480v1" TargetMode="External"/><Relationship Id="rId53" Type="http://schemas.openxmlformats.org/officeDocument/2006/relationships/hyperlink" Target="https://dx.doi.org/10.1016/j.topol.2019.06.044" TargetMode="External"/><Relationship Id="rId54" Type="http://schemas.openxmlformats.org/officeDocument/2006/relationships/hyperlink" Target="https://hal.science/hal-03187790v1" TargetMode="External"/><Relationship Id="rId55" Type="http://schemas.openxmlformats.org/officeDocument/2006/relationships/hyperlink" Target="https://hal.science/search/index/?q=*&amp;authFullName_s=Matthew de Brecht" TargetMode="External"/><Relationship Id="rId56" Type="http://schemas.openxmlformats.org/officeDocument/2006/relationships/hyperlink" Target="https://hal.science/search/index/?q=*&amp;authFullName_s=Zhenchao Lyu" TargetMode="External"/><Relationship Id="rId57" Type="http://schemas.openxmlformats.org/officeDocument/2006/relationships/hyperlink" Target="https://dx.doi.org/10.1016/j.entcs.2019.07.014" TargetMode="External"/><Relationship Id="rId58" Type="http://schemas.openxmlformats.org/officeDocument/2006/relationships/hyperlink" Target="https://hal.science/hal-03189409v1" TargetMode="External"/><Relationship Id="rId59" Type="http://schemas.openxmlformats.org/officeDocument/2006/relationships/hyperlink" Target="https://dx.doi.org/10.1017/S0960129518000063" TargetMode="External"/><Relationship Id="rId60" Type="http://schemas.openxmlformats.org/officeDocument/2006/relationships/hyperlink" Target="https://inria.hal.science/hal-03189643v1" TargetMode="External"/><Relationship Id="rId61" Type="http://schemas.openxmlformats.org/officeDocument/2006/relationships/hyperlink" Target="https://hal.science/hal-03189490v1" TargetMode="External"/><Relationship Id="rId62" Type="http://schemas.openxmlformats.org/officeDocument/2006/relationships/hyperlink" Target="https://hal.science/search/index/?q=*&amp;authFullName_s=Weng Kin Ho" TargetMode="External"/><Relationship Id="rId63" Type="http://schemas.openxmlformats.org/officeDocument/2006/relationships/hyperlink" Target="https://hal.science/search/index/?q=*&amp;authFullName_s=Achim Jung" TargetMode="External"/><Relationship Id="rId64" Type="http://schemas.openxmlformats.org/officeDocument/2006/relationships/hyperlink" Target="https://hal.science/search/index/?q=*&amp;authFullName_s=Xiaoyong Xi" TargetMode="External"/><Relationship Id="rId65" Type="http://schemas.openxmlformats.org/officeDocument/2006/relationships/hyperlink" Target="https://hal.science/hal-03189484v1" TargetMode="External"/><Relationship Id="rId66" Type="http://schemas.openxmlformats.org/officeDocument/2006/relationships/hyperlink" Target="https://hal.science/search/index/?q=*&amp;authFullName_s=Jean-Philippe Lachance" TargetMode="External"/><Relationship Id="rId67" Type="http://schemas.openxmlformats.org/officeDocument/2006/relationships/hyperlink" Target="https://dx.doi.org/10.1007/s10703-017-0303-x" TargetMode="External"/><Relationship Id="rId68" Type="http://schemas.openxmlformats.org/officeDocument/2006/relationships/hyperlink" Target="https://inria.hal.science/hal-01688783v1" TargetMode="External"/><Relationship Id="rId69" Type="http://schemas.openxmlformats.org/officeDocument/2006/relationships/hyperlink" Target="https://inria.hal.science/hal-03189640v1" TargetMode="External"/><Relationship Id="rId70" Type="http://schemas.openxmlformats.org/officeDocument/2006/relationships/hyperlink" Target="https://dx.doi.org/10.1017/S0960129515000547" TargetMode="External"/><Relationship Id="rId71" Type="http://schemas.openxmlformats.org/officeDocument/2006/relationships/hyperlink" Target="https://inria.hal.science/hal-03189639v1" TargetMode="External"/><Relationship Id="rId72" Type="http://schemas.openxmlformats.org/officeDocument/2006/relationships/hyperlink" Target="https://hal.science/search/index/?q=*&amp;authFullName_s=J&#233;r&#233;my Dubut" TargetMode="External"/><Relationship Id="rId73" Type="http://schemas.openxmlformats.org/officeDocument/2006/relationships/hyperlink" Target="https://hal.science/search/index/?q=*&amp;authFullName_s=Eric Goubault" TargetMode="External"/><Relationship Id="rId74" Type="http://schemas.openxmlformats.org/officeDocument/2006/relationships/hyperlink" Target="https://dx.doi.org/10.1007/s10485-016-9438-y" TargetMode="External"/><Relationship Id="rId75" Type="http://schemas.openxmlformats.org/officeDocument/2006/relationships/hyperlink" Target="https://inria.hal.science/hal-03189623v1" TargetMode="External"/><Relationship Id="rId76" Type="http://schemas.openxmlformats.org/officeDocument/2006/relationships/hyperlink" Target="https://hal.science/search/index/?q=*&amp;authFullName_s=Kok Min Ng" TargetMode="External"/><Relationship Id="rId77" Type="http://schemas.openxmlformats.org/officeDocument/2006/relationships/hyperlink" Target="https://inria.hal.science/hal-03189819v1" TargetMode="External"/><Relationship Id="rId78" Type="http://schemas.openxmlformats.org/officeDocument/2006/relationships/hyperlink" Target="https://dx.doi.org/10.1017/S0960129513000467" TargetMode="External"/><Relationship Id="rId79" Type="http://schemas.openxmlformats.org/officeDocument/2006/relationships/hyperlink" Target="https://inria.hal.science/hal-03189818v1" TargetMode="External"/><Relationship Id="rId80" Type="http://schemas.openxmlformats.org/officeDocument/2006/relationships/hyperlink" Target="https://dx.doi.org/10.1016/j.jlamp.2014.09.003" TargetMode="External"/><Relationship Id="rId81" Type="http://schemas.openxmlformats.org/officeDocument/2006/relationships/hyperlink" Target="https://inria.hal.science/hal-03189890v1" TargetMode="External"/><Relationship Id="rId82" Type="http://schemas.openxmlformats.org/officeDocument/2006/relationships/hyperlink" Target="https://dx.doi.org/10.1016/j.entcs.2014.10.010" TargetMode="External"/><Relationship Id="rId83" Type="http://schemas.openxmlformats.org/officeDocument/2006/relationships/hyperlink" Target="https://hal.science/hal-03189894v1" TargetMode="External"/><Relationship Id="rId84" Type="http://schemas.openxmlformats.org/officeDocument/2006/relationships/hyperlink" Target="https://dx.doi.org/10.1007/s10485-013-9315-x" TargetMode="External"/><Relationship Id="rId85" Type="http://schemas.openxmlformats.org/officeDocument/2006/relationships/hyperlink" Target="https://hal.science/hal-02632998v1" TargetMode="External"/><Relationship Id="rId86" Type="http://schemas.openxmlformats.org/officeDocument/2006/relationships/hyperlink" Target="https://hal.science/search/index/?q=*&amp;authFullName_s=Olivier Bouissou" TargetMode="External"/><Relationship Id="rId87" Type="http://schemas.openxmlformats.org/officeDocument/2006/relationships/hyperlink" Target="https://hal.science/search/index/?q=*&amp;authFullName_s=Sylvie Putot" TargetMode="External"/><Relationship Id="rId88" Type="http://schemas.openxmlformats.org/officeDocument/2006/relationships/hyperlink" Target="https://dx.doi.org/10.1007/s00607-011-0182-8" TargetMode="External"/><Relationship Id="rId89" Type="http://schemas.openxmlformats.org/officeDocument/2006/relationships/hyperlink" Target="https://api.istex.fr/ark:/67375/VQC-0FFZS89K-D/fulltext.pdf?sid=hal" TargetMode="External"/><Relationship Id="rId90" Type="http://schemas.openxmlformats.org/officeDocument/2006/relationships/hyperlink" Target="https://inria.hal.science/hal-03189994v1" TargetMode="External"/><Relationship Id="rId91" Type="http://schemas.openxmlformats.org/officeDocument/2006/relationships/hyperlink" Target="https://dx.doi.org/10.2168/LMCS-8(3:28)2012" TargetMode="External"/><Relationship Id="rId92" Type="http://schemas.openxmlformats.org/officeDocument/2006/relationships/hyperlink" Target="https://inria.hal.science/hal-03190021v1" TargetMode="External"/><Relationship Id="rId93" Type="http://schemas.openxmlformats.org/officeDocument/2006/relationships/hyperlink" Target="https://dx.doi.org/10.2168/LMCS-8(1:14)2012" TargetMode="External"/><Relationship Id="rId94" Type="http://schemas.openxmlformats.org/officeDocument/2006/relationships/hyperlink" Target="https://inria.hal.science/hal-03191091v1" TargetMode="External"/><Relationship Id="rId95" Type="http://schemas.openxmlformats.org/officeDocument/2006/relationships/hyperlink" Target="https://dx.doi.org/10.1016/j.tcs.2010.12.023" TargetMode="External"/><Relationship Id="rId96" Type="http://schemas.openxmlformats.org/officeDocument/2006/relationships/hyperlink" Target="https://inria.hal.science/hal-03190326v1" TargetMode="External"/><Relationship Id="rId97" Type="http://schemas.openxmlformats.org/officeDocument/2006/relationships/hyperlink" Target="https://hal.science/search/index/?q=*&amp;authFullName_s=Klaus Keimel" TargetMode="External"/><Relationship Id="rId98" Type="http://schemas.openxmlformats.org/officeDocument/2006/relationships/hyperlink" Target="https://dx.doi.org/10.1017/S0960129510000617" TargetMode="External"/><Relationship Id="rId99" Type="http://schemas.openxmlformats.org/officeDocument/2006/relationships/hyperlink" Target="https://inria.hal.science/hal-03195342v1" TargetMode="External"/><Relationship Id="rId100" Type="http://schemas.openxmlformats.org/officeDocument/2006/relationships/hyperlink" Target="https://dx.doi.org/10.1017/S0960129509990363" TargetMode="External"/><Relationship Id="rId101" Type="http://schemas.openxmlformats.org/officeDocument/2006/relationships/hyperlink" Target="https://hal.science/hal-03191105v1" TargetMode="External"/><Relationship Id="rId102" Type="http://schemas.openxmlformats.org/officeDocument/2006/relationships/hyperlink" Target="https://dx.doi.org/10.3233/JCS-2009-0395" TargetMode="External"/><Relationship Id="rId103" Type="http://schemas.openxmlformats.org/officeDocument/2006/relationships/hyperlink" Target="https://inria.hal.science/hal-03196102v1" TargetMode="External"/><Relationship Id="rId104" Type="http://schemas.openxmlformats.org/officeDocument/2006/relationships/hyperlink" Target="https://hal.science/search/index/?q=*&amp;authFullName_s=S&#322;awomir Lasota" TargetMode="External"/><Relationship Id="rId105" Type="http://schemas.openxmlformats.org/officeDocument/2006/relationships/hyperlink" Target="https://hal.science/search/index/?q=*&amp;authFullName_s=David Nowak" TargetMode="External"/><Relationship Id="rId106" Type="http://schemas.openxmlformats.org/officeDocument/2006/relationships/hyperlink" Target="https://dx.doi.org/10.1017/S0960129508007172" TargetMode="External"/><Relationship Id="rId107" Type="http://schemas.openxmlformats.org/officeDocument/2006/relationships/hyperlink" Target="https://inria.hal.science/hal-03199662v1" TargetMode="External"/><Relationship Id="rId108" Type="http://schemas.openxmlformats.org/officeDocument/2006/relationships/hyperlink" Target="https://hal.science/search/index/?q=*&amp;authFullName_s=Kumar Neeraj Verma" TargetMode="External"/><Relationship Id="rId109" Type="http://schemas.openxmlformats.org/officeDocument/2006/relationships/hyperlink" Target="https://dx.doi.org/10.1016/j.ic.2006.12.006" TargetMode="External"/><Relationship Id="rId110" Type="http://schemas.openxmlformats.org/officeDocument/2006/relationships/hyperlink" Target="https://inria.hal.science/hal-00959038v1" TargetMode="External"/><Relationship Id="rId111" Type="http://schemas.openxmlformats.org/officeDocument/2006/relationships/hyperlink" Target="https://dx.doi.org/10.46298/dmtcs.350" TargetMode="External"/><Relationship Id="rId112" Type="http://schemas.openxmlformats.org/officeDocument/2006/relationships/hyperlink" Target="https://inria.hal.science/hal-03200959v1" TargetMode="External"/><Relationship Id="rId113" Type="http://schemas.openxmlformats.org/officeDocument/2006/relationships/hyperlink" Target="https://dx.doi.org/10.1016/j.ipl.2005.04.007" TargetMode="External"/><Relationship Id="rId114" Type="http://schemas.openxmlformats.org/officeDocument/2006/relationships/hyperlink" Target="https://api.istex.fr/ark:/67375/6H6-XZ70P76T-C/fulltext.pdf?sid=hal" TargetMode="External"/><Relationship Id="rId115" Type="http://schemas.openxmlformats.org/officeDocument/2006/relationships/hyperlink" Target="https://inria.hal.science/hal-03201458v1" TargetMode="External"/><Relationship Id="rId116" Type="http://schemas.openxmlformats.org/officeDocument/2006/relationships/hyperlink" Target="https://inria.hal.science/hal-03207821v1" TargetMode="External"/><Relationship Id="rId117" Type="http://schemas.openxmlformats.org/officeDocument/2006/relationships/hyperlink" Target="https://hal.science/search/index/?q=*&amp;authFullName_s=Healfdene Goguen" TargetMode="External"/><Relationship Id="rId118" Type="http://schemas.openxmlformats.org/officeDocument/2006/relationships/hyperlink" Target="https://dx.doi.org/10.1017/S0960129599002911" TargetMode="External"/><Relationship Id="rId119" Type="http://schemas.openxmlformats.org/officeDocument/2006/relationships/hyperlink" Target="https://inria.hal.science/hal-03201053v1" TargetMode="External"/><Relationship Id="rId120" Type="http://schemas.openxmlformats.org/officeDocument/2006/relationships/hyperlink" Target="https://dx.doi.org/10.1017/S096012950400461X" TargetMode="External"/><Relationship Id="rId121" Type="http://schemas.openxmlformats.org/officeDocument/2006/relationships/hyperlink" Target="https://api.istex.fr/document/351103A6112C7567F4186907CFD94A356D2BDD96/fulltext/pdf?sid=hal" TargetMode="External"/><Relationship Id="rId122" Type="http://schemas.openxmlformats.org/officeDocument/2006/relationships/hyperlink" Target="https://inria.hal.science/hal-03902508v1" TargetMode="External"/><Relationship Id="rId123" Type="http://schemas.openxmlformats.org/officeDocument/2006/relationships/hyperlink" Target="https://dx.doi.org/10.48550/arXiv.2211.12392" TargetMode="External"/><Relationship Id="rId124" Type="http://schemas.openxmlformats.org/officeDocument/2006/relationships/hyperlink" Target="https://hal.science/hal-03189405v1" TargetMode="External"/><Relationship Id="rId125" Type="http://schemas.openxmlformats.org/officeDocument/2006/relationships/hyperlink" Target="https://dx.doi.org/10.1109/LICS.2019.8785809" TargetMode="External"/><Relationship Id="rId126" Type="http://schemas.openxmlformats.org/officeDocument/2006/relationships/hyperlink" Target="https://hal.science/hal-01736704v1" TargetMode="External"/><Relationship Id="rId127" Type="http://schemas.openxmlformats.org/officeDocument/2006/relationships/hyperlink" Target="https://dx.doi.org/10.4230/LIPIcs.FSTTCS.2017.16" TargetMode="External"/><Relationship Id="rId128" Type="http://schemas.openxmlformats.org/officeDocument/2006/relationships/hyperlink" Target="https://inria.hal.science/hal-01276119v4" TargetMode="External"/><Relationship Id="rId129" Type="http://schemas.openxmlformats.org/officeDocument/2006/relationships/hyperlink" Target="https://hal.science/search/index/?q=*&amp;authFullName_s=Sylvain Schmitz" TargetMode="External"/><Relationship Id="rId130" Type="http://schemas.openxmlformats.org/officeDocument/2006/relationships/hyperlink" Target="https://dx.doi.org/10.4230/LIPIcs.ICALP.2016.97" TargetMode="External"/><Relationship Id="rId131" Type="http://schemas.openxmlformats.org/officeDocument/2006/relationships/hyperlink" Target="https://inria.hal.science/hal-03189649v1" TargetMode="External"/><Relationship Id="rId132" Type="http://schemas.openxmlformats.org/officeDocument/2006/relationships/hyperlink" Target="https://inria.hal.science/hal-03189698v1" TargetMode="External"/><Relationship Id="rId133" Type="http://schemas.openxmlformats.org/officeDocument/2006/relationships/hyperlink" Target="https://inria.hal.science/hal-00942126v1" TargetMode="External"/><Relationship Id="rId134" Type="http://schemas.openxmlformats.org/officeDocument/2006/relationships/hyperlink" Target="https://hal.science/search/index/?q=*&amp;authFullName_s=Assal&#233; Adje" TargetMode="External"/><Relationship Id="rId135" Type="http://schemas.openxmlformats.org/officeDocument/2006/relationships/hyperlink" Target="https://dx.doi.org/10.1007/978-3-642-54108-7" TargetMode="External"/><Relationship Id="rId136" Type="http://schemas.openxmlformats.org/officeDocument/2006/relationships/hyperlink" Target="https://inria.hal.science/hal-03190874v1" TargetMode="External"/><Relationship Id="rId137" Type="http://schemas.openxmlformats.org/officeDocument/2006/relationships/hyperlink" Target="https://hal.science/search/index/?q=*&amp;authFullName_s=Daniele Varacca" TargetMode="External"/><Relationship Id="rId138" Type="http://schemas.openxmlformats.org/officeDocument/2006/relationships/hyperlink" Target="https://dx.doi.org/10.1109/LICS.2011.23" TargetMode="External"/><Relationship Id="rId139" Type="http://schemas.openxmlformats.org/officeDocument/2006/relationships/hyperlink" Target="https://hal.science/hal-00629723v1" TargetMode="External"/><Relationship Id="rId140" Type="http://schemas.openxmlformats.org/officeDocument/2006/relationships/hyperlink" Target="https://inria.hal.science/hal-03191270v1" TargetMode="External"/><Relationship Id="rId141" Type="http://schemas.openxmlformats.org/officeDocument/2006/relationships/hyperlink" Target="https://dx.doi.org/10.1109/LICS.2010.50" TargetMode="External"/><Relationship Id="rId142" Type="http://schemas.openxmlformats.org/officeDocument/2006/relationships/hyperlink" Target="https://inria.hal.science/inria-00359699v1" TargetMode="External"/><Relationship Id="rId143" Type="http://schemas.openxmlformats.org/officeDocument/2006/relationships/hyperlink" Target="https://inria.hal.science/hal-03196493v1" TargetMode="External"/><Relationship Id="rId144" Type="http://schemas.openxmlformats.org/officeDocument/2006/relationships/hyperlink" Target="https://dx.doi.org/10.1109/CSF.2008.21" TargetMode="External"/><Relationship Id="rId145" Type="http://schemas.openxmlformats.org/officeDocument/2006/relationships/hyperlink" Target="https://inria.hal.science/hal-03197422v1" TargetMode="External"/><Relationship Id="rId146" Type="http://schemas.openxmlformats.org/officeDocument/2006/relationships/hyperlink" Target="https://dx.doi.org/10.1109/LICS.2007.34" TargetMode="External"/><Relationship Id="rId147" Type="http://schemas.openxmlformats.org/officeDocument/2006/relationships/hyperlink" Target="https://inria.hal.science/inria-00201070v1" TargetMode="External"/><Relationship Id="rId148" Type="http://schemas.openxmlformats.org/officeDocument/2006/relationships/hyperlink" Target="https://hal.science/search/index/?q=*&amp;authFullName_s=Catuscia Palamidessi" TargetMode="External"/><Relationship Id="rId149" Type="http://schemas.openxmlformats.org/officeDocument/2006/relationships/hyperlink" Target="https://hal.science/search/index/?q=*&amp;authFullName_s=Angelo Troina" TargetMode="External"/><Relationship Id="rId150" Type="http://schemas.openxmlformats.org/officeDocument/2006/relationships/hyperlink" Target="https://dx.doi.org/10.1007/978-3-540-76637-7_12" TargetMode="External"/><Relationship Id="rId151" Type="http://schemas.openxmlformats.org/officeDocument/2006/relationships/hyperlink" Target="https://inria.hal.science/hal-03201118v1" TargetMode="External"/><Relationship Id="rId152" Type="http://schemas.openxmlformats.org/officeDocument/2006/relationships/hyperlink" Target="https://hal.science/search/index/?q=*&amp;authFullName_s=Fabrice Parrennes" TargetMode="External"/><Relationship Id="rId153" Type="http://schemas.openxmlformats.org/officeDocument/2006/relationships/hyperlink" Target="https://dx.doi.org/10.1007/b105073" TargetMode="External"/><Relationship Id="rId154" Type="http://schemas.openxmlformats.org/officeDocument/2006/relationships/hyperlink" Target="https://inria.hal.science/hal-03201204v1" TargetMode="External"/><Relationship Id="rId155" Type="http://schemas.openxmlformats.org/officeDocument/2006/relationships/hyperlink" Target="https://hal.science/search/index/?q=*&amp;authFullName_s=Slawomir Lasota" TargetMode="External"/><Relationship Id="rId156" Type="http://schemas.openxmlformats.org/officeDocument/2006/relationships/hyperlink" Target="https://hal.science/search/index/?q=*&amp;authFullName_s=Yu Zhang" TargetMode="External"/><Relationship Id="rId157" Type="http://schemas.openxmlformats.org/officeDocument/2006/relationships/hyperlink" Target="https://inria.hal.science/hal-03201265v1" TargetMode="External"/><Relationship Id="rId158" Type="http://schemas.openxmlformats.org/officeDocument/2006/relationships/hyperlink" Target="https://inria.hal.science/hal-03201730v1" TargetMode="External"/><Relationship Id="rId159" Type="http://schemas.openxmlformats.org/officeDocument/2006/relationships/hyperlink" Target="https://inria.hal.science/hal-03202062v1" TargetMode="External"/><Relationship Id="rId160" Type="http://schemas.openxmlformats.org/officeDocument/2006/relationships/hyperlink" Target="https://inria.hal.science/hal-03203027v1" TargetMode="External"/><Relationship Id="rId161" Type="http://schemas.openxmlformats.org/officeDocument/2006/relationships/hyperlink" Target="https://inria.hal.science/hal-03207079v1" TargetMode="External"/><Relationship Id="rId162" Type="http://schemas.openxmlformats.org/officeDocument/2006/relationships/hyperlink" Target="https://hal.science/search/index/?q=*&amp;authFullName_s=Muriel Roger" TargetMode="External"/><Relationship Id="rId163" Type="http://schemas.openxmlformats.org/officeDocument/2006/relationships/hyperlink" Target="https://inria.hal.science/hal-03206071v1" TargetMode="External"/><Relationship Id="rId164" Type="http://schemas.openxmlformats.org/officeDocument/2006/relationships/hyperlink" Target="https://hal.science/search/index/?q=*&amp;authFullName_s=Xavier Rival" TargetMode="External"/><Relationship Id="rId165" Type="http://schemas.openxmlformats.org/officeDocument/2006/relationships/hyperlink" Target="https://inria.hal.science/hal-03204722v1" TargetMode="External"/><Relationship Id="rId166" Type="http://schemas.openxmlformats.org/officeDocument/2006/relationships/hyperlink" Target="https://inria.hal.science/hal-03207809v1" TargetMode="External"/><Relationship Id="rId167" Type="http://schemas.openxmlformats.org/officeDocument/2006/relationships/hyperlink" Target="https://inria.hal.science/hal-03207264v1" TargetMode="External"/><Relationship Id="rId168" Type="http://schemas.openxmlformats.org/officeDocument/2006/relationships/hyperlink" Target="https://hal.science/search/index/?q=*&amp;authFullName_s=Sanjiva Prasad" TargetMode="External"/><Relationship Id="rId169" Type="http://schemas.openxmlformats.org/officeDocument/2006/relationships/hyperlink" Target="https://hal.science/search/index/?q=*&amp;authFullName_s=S. Arun-Kumar" TargetMode="External"/><Relationship Id="rId170" Type="http://schemas.openxmlformats.org/officeDocument/2006/relationships/hyperlink" Target="https://inria.hal.science/hal-03208846v1" TargetMode="External"/><Relationship Id="rId171" Type="http://schemas.openxmlformats.org/officeDocument/2006/relationships/hyperlink" Target="https://inria.hal.science/hal-03211080v1" TargetMode="External"/><Relationship Id="rId172" Type="http://schemas.openxmlformats.org/officeDocument/2006/relationships/hyperlink" Target="https://dx.doi.org/10.1007/BFb0097790" TargetMode="External"/><Relationship Id="rId173" Type="http://schemas.openxmlformats.org/officeDocument/2006/relationships/hyperlink" Target="https://api.istex.fr/ark:/67375/HCB-6BZWX7C0-F/fulltext.pdf?sid=hal" TargetMode="External"/><Relationship Id="rId174" Type="http://schemas.openxmlformats.org/officeDocument/2006/relationships/hyperlink" Target="https://inria.hal.science/hal-03203844v1" TargetMode="External"/><Relationship Id="rId175" Type="http://schemas.openxmlformats.org/officeDocument/2006/relationships/hyperlink" Target="https://inria.hal.science/hal-03219186v1" TargetMode="External"/><Relationship Id="rId176" Type="http://schemas.openxmlformats.org/officeDocument/2006/relationships/hyperlink" Target="https://inria.hal.science/hal-03216251v1" TargetMode="External"/><Relationship Id="rId177" Type="http://schemas.openxmlformats.org/officeDocument/2006/relationships/hyperlink" Target="https://hal.science/search/index/?q=*&amp;authFullName_s=Christel Baier" TargetMode="External"/><Relationship Id="rId178" Type="http://schemas.openxmlformats.org/officeDocument/2006/relationships/hyperlink" Target="https://inria.hal.science/hal-03216254v1" TargetMode="External"/><Relationship Id="rId179" Type="http://schemas.openxmlformats.org/officeDocument/2006/relationships/hyperlink" Target="https://hal.science/search/index/?q=*&amp;authFullName_s=Barbara K&#246;nig" TargetMode="External"/><Relationship Id="rId180" Type="http://schemas.openxmlformats.org/officeDocument/2006/relationships/hyperlink" Target="https://inria.hal.science/hal-03189717v1" TargetMode="External"/><Relationship Id="rId181" Type="http://schemas.openxmlformats.org/officeDocument/2006/relationships/hyperlink" Target="https://hal.science/search/index/?q=*&amp;authFullName_s=Monika Seisenberger" TargetMode="External"/><Relationship Id="rId182" Type="http://schemas.openxmlformats.org/officeDocument/2006/relationships/hyperlink" Target="https://hal.science/search/index/?q=*&amp;authFullName_s=Victor Selivanov" TargetMode="External"/><Relationship Id="rId183" Type="http://schemas.openxmlformats.org/officeDocument/2006/relationships/hyperlink" Target="https://hal.science/search/index/?q=*&amp;authFullName_s=Andreas Weiermann" TargetMode="External"/><Relationship Id="rId184" Type="http://schemas.openxmlformats.org/officeDocument/2006/relationships/hyperlink" Target="https://inria.hal.science/hal-03189964v1" TargetMode="External"/><Relationship Id="rId185" Type="http://schemas.openxmlformats.org/officeDocument/2006/relationships/hyperlink" Target="https://inria.hal.science/hal-03212195v1" TargetMode="External"/><Relationship Id="rId186" Type="http://schemas.openxmlformats.org/officeDocument/2006/relationships/hyperlink" Target="https://hal.science/search/index/?q=*&amp;authFullName_s=Ian Mackie" TargetMode="External"/><Relationship Id="rId187" Type="http://schemas.openxmlformats.org/officeDocument/2006/relationships/hyperlink" Target="https://hal.science/hal-03083290v1" TargetMode="External"/><Relationship Id="rId188" Type="http://schemas.openxmlformats.org/officeDocument/2006/relationships/hyperlink" Target="https://hal.science/search/index/?q=*&amp;authFullName_s=Prateek Karandikar" TargetMode="External"/><Relationship Id="rId189" Type="http://schemas.openxmlformats.org/officeDocument/2006/relationships/hyperlink" Target="https://hal.science/search/index/?q=*&amp;authFullName_s=K. Narayan Kumar" TargetMode="External"/><Relationship Id="rId190" Type="http://schemas.openxmlformats.org/officeDocument/2006/relationships/hyperlink" Target="https://hal.science/search/index/?q=*&amp;authFullName_s=Philippe Schnoebelen" TargetMode="External"/><Relationship Id="rId191" Type="http://schemas.openxmlformats.org/officeDocument/2006/relationships/hyperlink" Target="https://dx.doi.org/10.1007/978-3-030-30229-0_3" TargetMode="External"/><Relationship Id="rId192" Type="http://schemas.openxmlformats.org/officeDocument/2006/relationships/hyperlink" Target="https://hal.science/hal-03189412v1" TargetMode="External"/><Relationship Id="rId193" Type="http://schemas.openxmlformats.org/officeDocument/2006/relationships/hyperlink" Target="https://dx.doi.org/10.1007/978-3-030-31175-9_18" TargetMode="External"/><Relationship Id="rId194" Type="http://schemas.openxmlformats.org/officeDocument/2006/relationships/hyperlink" Target="https://inria.hal.science/hal-03189644v1" TargetMode="External"/><Relationship Id="rId195" Type="http://schemas.openxmlformats.org/officeDocument/2006/relationships/hyperlink" Target="https://dx.doi.org/10.1007/978-3-319-46982-9_11" TargetMode="External"/><Relationship Id="rId196" Type="http://schemas.openxmlformats.org/officeDocument/2006/relationships/hyperlink" Target="https://inria.hal.science/hal-03189816v1" TargetMode="External"/><Relationship Id="rId197" Type="http://schemas.openxmlformats.org/officeDocument/2006/relationships/hyperlink" Target="https://hal.science/search/index/?q=*&amp;authFullName_s=&#201;ric Goubault" TargetMode="External"/><Relationship Id="rId198" Type="http://schemas.openxmlformats.org/officeDocument/2006/relationships/hyperlink" Target="https://dx.doi.org/10.1007/978-3-662-47666-6_14" TargetMode="External"/><Relationship Id="rId199" Type="http://schemas.openxmlformats.org/officeDocument/2006/relationships/hyperlink" Target="https://inria.hal.science/hal-03189917v1" TargetMode="External"/><Relationship Id="rId200" Type="http://schemas.openxmlformats.org/officeDocument/2006/relationships/hyperlink" Target="https://hal.science/search/index/?q=*&amp;authFullName_s=Roberto Segala" TargetMode="External"/><Relationship Id="rId201" Type="http://schemas.openxmlformats.org/officeDocument/2006/relationships/hyperlink" Target="https://dx.doi.org/10.1007/978-3-319-06880-0_18" TargetMode="External"/><Relationship Id="rId202" Type="http://schemas.openxmlformats.org/officeDocument/2006/relationships/hyperlink" Target="https://inria.hal.science/hal-03189926v1" TargetMode="External"/><Relationship Id="rId203" Type="http://schemas.openxmlformats.org/officeDocument/2006/relationships/hyperlink" Target="https://hal.science/search/index/?q=*&amp;authFullName_s=Julien Olivain" TargetMode="External"/><Relationship Id="rId204" Type="http://schemas.openxmlformats.org/officeDocument/2006/relationships/hyperlink" Target="https://dx.doi.org/10.1007/978-3-319-05302-8_1" TargetMode="External"/><Relationship Id="rId205" Type="http://schemas.openxmlformats.org/officeDocument/2006/relationships/hyperlink" Target="https://inria.hal.science/hal-03189943v1" TargetMode="External"/><Relationship Id="rId206" Type="http://schemas.openxmlformats.org/officeDocument/2006/relationships/hyperlink" Target="https://dx.doi.org/10.1007/978-3-642-40313-2_3" TargetMode="External"/><Relationship Id="rId207" Type="http://schemas.openxmlformats.org/officeDocument/2006/relationships/hyperlink" Target="https://inria.hal.science/hal-03189966v1" TargetMode="External"/><Relationship Id="rId208" Type="http://schemas.openxmlformats.org/officeDocument/2006/relationships/hyperlink" Target="https://hal.science/search/index/?q=*&amp;authFullName_s=Jean-Pierre Jouannaud" TargetMode="External"/><Relationship Id="rId209" Type="http://schemas.openxmlformats.org/officeDocument/2006/relationships/hyperlink" Target="https://inria.hal.science/hal-03189998v1" TargetMode="External"/><Relationship Id="rId210" Type="http://schemas.openxmlformats.org/officeDocument/2006/relationships/hyperlink" Target="https://dx.doi.org/10.1007/978-3-642-31131-4_2" TargetMode="External"/><Relationship Id="rId211" Type="http://schemas.openxmlformats.org/officeDocument/2006/relationships/hyperlink" Target="https://inria.hal.science/hal-03191244v1" TargetMode="External"/><Relationship Id="rId212" Type="http://schemas.openxmlformats.org/officeDocument/2006/relationships/hyperlink" Target="https://hal.science/search/index/?q=*&amp;authFullName_s=Hedi Benzina" TargetMode="External"/><Relationship Id="rId213" Type="http://schemas.openxmlformats.org/officeDocument/2006/relationships/hyperlink" Target="https://dx.doi.org/10.1007/978-3-642-19348-4_18" TargetMode="External"/><Relationship Id="rId214" Type="http://schemas.openxmlformats.org/officeDocument/2006/relationships/hyperlink" Target="https://api.istex.fr/ark:/67375/HCB-0HDG51SB-X/fulltext.pdf?sid=hal" TargetMode="External"/><Relationship Id="rId215" Type="http://schemas.openxmlformats.org/officeDocument/2006/relationships/hyperlink" Target="https://hal.science/hal-03191258v1" TargetMode="External"/><Relationship Id="rId216" Type="http://schemas.openxmlformats.org/officeDocument/2006/relationships/hyperlink" Target="https://dx.doi.org/10.1007/978-3-642-14162-1_2" TargetMode="External"/><Relationship Id="rId217" Type="http://schemas.openxmlformats.org/officeDocument/2006/relationships/hyperlink" Target="https://inria.hal.science/hal-03195566v1" TargetMode="External"/><Relationship Id="rId218" Type="http://schemas.openxmlformats.org/officeDocument/2006/relationships/hyperlink" Target="https://dx.doi.org/10.1007/978-3-642-10622-4_1" TargetMode="External"/><Relationship Id="rId219" Type="http://schemas.openxmlformats.org/officeDocument/2006/relationships/hyperlink" Target="https://api.istex.fr/ark:/67375/HCB-9QJMXC5B-K/fulltext.pdf?sid=hal" TargetMode="External"/><Relationship Id="rId220" Type="http://schemas.openxmlformats.org/officeDocument/2006/relationships/hyperlink" Target="https://inria.hal.science/hal-03195656v1" TargetMode="External"/><Relationship Id="rId221" Type="http://schemas.openxmlformats.org/officeDocument/2006/relationships/hyperlink" Target="https://dx.doi.org/10.1007/978-3-642-02930-1_16" TargetMode="External"/><Relationship Id="rId222" Type="http://schemas.openxmlformats.org/officeDocument/2006/relationships/hyperlink" Target="https://inria.hal.science/hal-03195833v1" TargetMode="External"/><Relationship Id="rId223" Type="http://schemas.openxmlformats.org/officeDocument/2006/relationships/hyperlink" Target="https://inria.hal.science/hal-03197297v1" TargetMode="External"/><Relationship Id="rId224" Type="http://schemas.openxmlformats.org/officeDocument/2006/relationships/hyperlink" Target="https://dx.doi.org/10.1007/978-3-540-89247-2_1" TargetMode="External"/><Relationship Id="rId225" Type="http://schemas.openxmlformats.org/officeDocument/2006/relationships/hyperlink" Target="https://api.istex.fr/ark:/67375/HCB-0C416223-M/fulltext.pdf?sid=hal" TargetMode="External"/><Relationship Id="rId226" Type="http://schemas.openxmlformats.org/officeDocument/2006/relationships/hyperlink" Target="https://inria.hal.science/hal-03196997v1" TargetMode="External"/><Relationship Id="rId227" Type="http://schemas.openxmlformats.org/officeDocument/2006/relationships/hyperlink" Target="https://dx.doi.org/10.1007/978-3-540-78499-9_23" TargetMode="External"/><Relationship Id="rId228" Type="http://schemas.openxmlformats.org/officeDocument/2006/relationships/hyperlink" Target="https://inria.hal.science/hal-03196502v1" TargetMode="External"/><Relationship Id="rId229" Type="http://schemas.openxmlformats.org/officeDocument/2006/relationships/hyperlink" Target="https://dx.doi.org/10.1007/978-3-540-78499-9_5" TargetMode="External"/><Relationship Id="rId230" Type="http://schemas.openxmlformats.org/officeDocument/2006/relationships/hyperlink" Target="https://inria.hal.science/hal-03197309v1" TargetMode="External"/><Relationship Id="rId231" Type="http://schemas.openxmlformats.org/officeDocument/2006/relationships/hyperlink" Target="https://hal.science/search/index/?q=*&amp;authFullName_s=Elie Bursztein" TargetMode="External"/><Relationship Id="rId232" Type="http://schemas.openxmlformats.org/officeDocument/2006/relationships/hyperlink" Target="https://dx.doi.org/10.1007/978-3-540-76929-3_20" TargetMode="External"/><Relationship Id="rId233" Type="http://schemas.openxmlformats.org/officeDocument/2006/relationships/hyperlink" Target="https://inria.hal.science/hal-03197379v1" TargetMode="External"/><Relationship Id="rId234" Type="http://schemas.openxmlformats.org/officeDocument/2006/relationships/hyperlink" Target="https://dx.doi.org/10.1007/978-3-540-73420-8_66" TargetMode="External"/><Relationship Id="rId235" Type="http://schemas.openxmlformats.org/officeDocument/2006/relationships/hyperlink" Target="https://hal.science/hal-03197352v1" TargetMode="External"/><Relationship Id="rId236" Type="http://schemas.openxmlformats.org/officeDocument/2006/relationships/hyperlink" Target="https://dx.doi.org/10.1007/978-3-540-74915-8_40" TargetMode="External"/><Relationship Id="rId237" Type="http://schemas.openxmlformats.org/officeDocument/2006/relationships/hyperlink" Target="https://api.istex.fr/ark:/67375/HCB-FLRNLDSB-1/fulltext.pdf?sid=hal" TargetMode="External"/><Relationship Id="rId238" Type="http://schemas.openxmlformats.org/officeDocument/2006/relationships/hyperlink" Target="https://inria.hal.science/hal-03200794v1" TargetMode="External"/><Relationship Id="rId239" Type="http://schemas.openxmlformats.org/officeDocument/2006/relationships/hyperlink" Target="https://inria.hal.science/hal-03201048v1" TargetMode="External"/><Relationship Id="rId240" Type="http://schemas.openxmlformats.org/officeDocument/2006/relationships/hyperlink" Target="https://dx.doi.org/10.1007/11513988_28" TargetMode="External"/><Relationship Id="rId241" Type="http://schemas.openxmlformats.org/officeDocument/2006/relationships/hyperlink" Target="https://inria.hal.science/hal-03210285v1" TargetMode="External"/><Relationship Id="rId242" Type="http://schemas.openxmlformats.org/officeDocument/2006/relationships/hyperlink" Target="https://dx.doi.org/10.1007/3-540-48167-2_8" TargetMode="External"/><Relationship Id="rId243" Type="http://schemas.openxmlformats.org/officeDocument/2006/relationships/hyperlink" Target="https://api.istex.fr/ark:/67375/HCB-1WGQXTTB-T/fulltext.pdf?sid=hal" TargetMode="External"/><Relationship Id="rId244" Type="http://schemas.openxmlformats.org/officeDocument/2006/relationships/hyperlink" Target="https://inria.hal.science/hal-03208860v1" TargetMode="External"/><Relationship Id="rId245" Type="http://schemas.openxmlformats.org/officeDocument/2006/relationships/hyperlink" Target="https://dx.doi.org/10.1007/3-540-48754-9_19" TargetMode="External"/><Relationship Id="rId246" Type="http://schemas.openxmlformats.org/officeDocument/2006/relationships/hyperlink" Target="https://api.istex.fr/ark:/67375/HCB-H1H0DR5B-2/fulltext.pdf?sid=hal" TargetMode="External"/><Relationship Id="rId247" Type="http://schemas.openxmlformats.org/officeDocument/2006/relationships/hyperlink" Target="https://inria.hal.science/hal-03215092v1" TargetMode="External"/><Relationship Id="rId248" Type="http://schemas.openxmlformats.org/officeDocument/2006/relationships/hyperlink" Target="https://hal.science/search/index/?q=*&amp;authFullName_s=Peter Schmitt" TargetMode="External"/><Relationship Id="rId249" Type="http://schemas.openxmlformats.org/officeDocument/2006/relationships/hyperlink" Target="https://dx.doi.org/10.1007/BFb0035385" TargetMode="External"/><Relationship Id="rId250" Type="http://schemas.openxmlformats.org/officeDocument/2006/relationships/hyperlink" Target="https://inria.hal.science/hal-03189813v1" TargetMode="External"/><Relationship Id="rId251" Type="http://schemas.openxmlformats.org/officeDocument/2006/relationships/hyperlink" Target="https://inria.hal.science/hal-03189830v1" TargetMode="External"/><Relationship Id="rId252" Type="http://schemas.openxmlformats.org/officeDocument/2006/relationships/hyperlink" Target="https://hal.science/search/index/?q=*&amp;authFullName_s=Serge Abiteboul" TargetMode="External"/><Relationship Id="rId253" Type="http://schemas.openxmlformats.org/officeDocument/2006/relationships/hyperlink" Target="https://hal.science/search/index/?q=*&amp;authFullName_s=Laurent Fribourg" TargetMode="External"/><Relationship Id="rId254" Type="http://schemas.openxmlformats.org/officeDocument/2006/relationships/hyperlink" Target="https://inria.hal.science/hal-03203964v1" TargetMode="External"/><Relationship Id="rId255" Type="http://schemas.openxmlformats.org/officeDocument/2006/relationships/hyperlink" Target="https://hal.science/hal-03195658v1" TargetMode="External"/><Relationship Id="rId256" Type="http://schemas.openxmlformats.org/officeDocument/2006/relationships/hyperlink" Target="https://hal.science/hal-01332749v2" TargetMode="External"/><Relationship Id="rId257" Type="http://schemas.openxmlformats.org/officeDocument/2006/relationships/hyperlink" Target="https://inria.hal.science/hal-03196127v1" TargetMode="External"/><Relationship Id="rId258" Type="http://schemas.openxmlformats.org/officeDocument/2006/relationships/hyperlink" Target="https://inria.hal.science/hal-03199716v1" TargetMode="External"/><Relationship Id="rId259" Type="http://schemas.openxmlformats.org/officeDocument/2006/relationships/hyperlink" Target="https://inria.hal.science/hal-03218880v1" TargetMode="External"/><Relationship Id="rId260" Type="http://schemas.openxmlformats.org/officeDocument/2006/relationships/hyperlink" Target="https://inria.hal.science/hal-03189970v1" TargetMode="External"/><Relationship Id="rId261" Type="http://schemas.openxmlformats.org/officeDocument/2006/relationships/hyperlink" Target="https://inria.hal.science/hal-03200826v1" TargetMode="External"/><Relationship Id="rId262" Type="http://schemas.openxmlformats.org/officeDocument/2006/relationships/hyperlink" Target="https://hal.science/hal-03201698v1" TargetMode="External"/><Relationship Id="rId263" Type="http://schemas.openxmlformats.org/officeDocument/2006/relationships/hyperlink" Target="https://hal.science/hal-03203306v1" TargetMode="External"/><Relationship Id="rId264" Type="http://schemas.openxmlformats.org/officeDocument/2006/relationships/hyperlink" Target="https://hal.science/hal-03203052v1" TargetMode="External"/><Relationship Id="rId265" Type="http://schemas.openxmlformats.org/officeDocument/2006/relationships/hyperlink" Target="https://hal.science/hal-03203058v1" TargetMode="External"/><Relationship Id="rId266" Type="http://schemas.openxmlformats.org/officeDocument/2006/relationships/hyperlink" Target="https://hal.science/hal-03204006v1" TargetMode="External"/><Relationship Id="rId267" Type="http://schemas.openxmlformats.org/officeDocument/2006/relationships/hyperlink" Target="https://inria.hal.science/inria-00072797v1" TargetMode="External"/><Relationship Id="rId268" Type="http://schemas.openxmlformats.org/officeDocument/2006/relationships/hyperlink" Target="https://inria.hal.science/inria-00073019v1" TargetMode="External"/><Relationship Id="rId269" Type="http://schemas.openxmlformats.org/officeDocument/2006/relationships/hyperlink" Target="https://inria.hal.science/inria-00073214v1" TargetMode="External"/><Relationship Id="rId270" Type="http://schemas.openxmlformats.org/officeDocument/2006/relationships/hyperlink" Target="https://inria.hal.science/inria-00073524v1" TargetMode="External"/><Relationship Id="rId271" Type="http://schemas.openxmlformats.org/officeDocument/2006/relationships/hyperlink" Target="https://inria.hal.science/inria-00073601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Goubault-Larrecq</dc:title>
  <dc:description>CV</dc:description>
  <dc:subject/>
  <cp:keywords/>
  <cp:category/>
  <cp:lastModifiedBy/>
  <dcterms:created xsi:type="dcterms:W3CDTF">2026-03-21T13:40:43+01:00</dcterms:created>
  <dcterms:modified xsi:type="dcterms:W3CDTF">2026-03-21T13:40:43+01:00</dcterms:modified>
</cp:coreProperties>
</file>

<file path=docProps/custom.xml><?xml version="1.0" encoding="utf-8"?>
<Properties xmlns="http://schemas.openxmlformats.org/officeDocument/2006/custom-properties" xmlns:vt="http://schemas.openxmlformats.org/officeDocument/2006/docPropsVTypes"/>
</file>