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Grosbellet </w:t></w:r><w:r><w:rPr><w:color w:val="641e6e"/></w:rPr><w:t xml:space="preserve">Maître de conférences en urbanisme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jean-grosbellet</w:t></w:r></w:hyperlink></w:p><w:p><w:pPr><w:numPr><w:ilvl w:val="0"/><w:numId w:val="1"/></w:numPr></w:pPr><w:r><w:rPr/><w:t xml:space="preserve"> ORCID : </w:t></w:r><w:hyperlink r:id="rId9" w:history="1"><w:r><w:rPr><w:color w:val="#410a8c"/><w:u w:val="single"/></w:rPr><w:t xml:space="preserve">0009-0002-5831-1293</w:t></w:r></w:hyperlink></w:p><w:p><w:pPr><w:numPr><w:ilvl w:val="0"/><w:numId w:val="1"/></w:numPr></w:pPr><w:r><w:rPr/><w:t xml:space="preserve"> IdRef : </w:t></w:r><w:hyperlink r:id="rId10" w:history="1"><w:r><w:rPr><w:color w:val="#410a8c"/><w:u w:val="single"/></w:rPr><w:t xml:space="preserve">220060746</w:t></w:r></w:hyperlink></w:p><w:p><w:pPr><w:spacing w:before="600"/></w:pPr></w:p><w:p><w:pPr><w:pStyle w:val="Heading2"/></w:pPr><w:r><w:rPr><w:color w:val="1e198e"/><w:b w:val="1"/><w:bCs w:val="1"/></w:rPr><w:t xml:space="preserve">Présentation</w:t></w:r></w:p><w:p><w:pPr><w:spacing w:after="100"/></w:pPr></w:p><w:p><w:pPr/><w:r><w:rPr><w:b w:val="1"/><w:bCs w:val="1"/></w:rPr><w:t xml:space="preserve">Maître de conférences en urbanisme et aménagement de l'espace</w:t></w:r></w:p><w:p><w:pPr/><w:r><w:rPr/><w:t xml:space="preserve">Laboratoire Habiter, Université de Reims Champagne-Ardenne</w:t></w:r></w:p><w:p><w:pPr><w:numPr><w:ilvl w:val="0"/><w:numId w:val="2"/></w:numPr></w:pPr><w:r><w:rPr/><w:t xml:space="preserve">Responsable de la licence professionnelle DEVSOTER (Développement de projets socio-territoriaux), 2022 -2023</w:t></w:r></w:p><w:p><w:pPr><w:numPr><w:ilvl w:val="0"/><w:numId w:val="2"/></w:numPr></w:pPr><w:r><w:rPr/><w:t xml:space="preserve">Chef du département Carrières Sociales, IUT RCC, site de Châlons en Champagne, 2020-2023</w:t></w:r></w:p><w:p><w:pPr><w:numPr><w:ilvl w:val="0"/><w:numId w:val="2"/></w:numPr></w:pPr><w:r><w:rPr/><w:t xml:space="preserve">Directeur des études du département Carrières Sociales, IUT RCC, site de Châlons en Champagne, 2023-2024</w:t></w:r></w:p><w:p><w:pPr/><w:r><w:rPr><w:b w:val="1"/><w:bCs w:val="1"/></w:rPr><w:t xml:space="preserve">Mots clés</w:t></w:r></w:p><w:p><w:pPr/><w:r><w:rPr/><w:t xml:space="preserve">Projet Urbain – Rythmes – Acteurs & outils – Temporalités – Villes moyennes</w:t></w:r></w:p><w:p><w:pPr/><w:r><w:rPr><w:b w:val="1"/><w:bCs w:val="1"/></w:rPr><w:t xml:space="preserve">Thématiques de recherche</w:t></w:r></w:p><w:p><w:pPr/><w:r><w:rPr/><w:t xml:space="preserve">Mes recherches s'inscrivent dans le champ de l'aménagement autour de deux axes principaux : le temps comme catégorie d’analyse de l’urbain et les politiques urbaines des villes moyennes. L’analyse critique des dispositifs de conduite de projets et de l’évolution des outils opérationnels sert à affiner une lecture socio-spatiale de la ville. Les rythmes des opérations d’aménagement et les temporalités des acteurs sont plus particulièrement étudiés.</w:t></w:r></w:p><w:p><w:pPr/><w:r><w:rPr/><w:t xml:space="preserve">Plusieurs approches peuvent se dégager de mon activité de chercheur :</w:t></w:r></w:p><w:p><w:pPr><w:numPr><w:ilvl w:val="0"/><w:numId w:val="3"/></w:numPr></w:pPr><w:r><w:rPr/><w:t xml:space="preserve">Une approche sur l’action, histoire et théories urbaines</w:t></w:r></w:p><w:p><w:pPr><w:numPr><w:ilvl w:val="0"/><w:numId w:val="3"/></w:numPr></w:pPr><w:r><w:rPr/><w:t xml:space="preserve">Une approche dans l’action, analyse des dispositifs de production de la ville</w:t></w:r></w:p><w:p><w:pPr><w:numPr><w:ilvl w:val="0"/><w:numId w:val="3"/></w:numPr></w:pPr><w:r><w:rPr/><w:t xml:space="preserve">Une approche par l’action, expérimentation et recherche-action</w:t></w:r></w:p><w:p><w:pPr/><w:r><w:rPr><w:b w:val="1"/><w:bCs w:val="1"/></w:rPr><w:t xml:space="preserve">Temps et Projet Urbain Durable</w:t></w:r></w:p><w:p><w:pPr/><w:r><w:rPr/><w:t xml:space="preserve">Mes recherches s’inscrivent dans un courant critique de l’accélération urbaine au regard de la ville durable. Il s’agit de mettre en tension et d’interroger les reconfigurations des temporalités du projet urbain en lien avec les rythmes accélérés de la fabrication de la ville. Le passage des temporalités de production aux temporalités de gestion urbaine est tout particulièrement étudié. Pour cela, je m’appuie notamment sur une typologie originale des acteurs du projet au regard du temps, introduisant la notion d’acteur métronome. L’approche temporelle ajoute une dimension immersive et sensible à l’étude du projet urbain, en portant un regard pragmatique sur ses logiques d’acteurs.</w:t></w:r></w:p><w:p><w:pPr/><w:r><w:rPr><w:b w:val="1"/><w:bCs w:val="1"/></w:rPr><w:t xml:space="preserve">Aménagement et villes moyennes</w:t></w:r></w:p><w:p><w:pPr/><w:r><w:rPr/><w:t xml:space="preserve">Si l’étude des grands projets urbains permet de mettre en lumière la fabrication des métropoles, il semble particulièrement stimulant de mener des approches « en négatif » par les dynamiques des villes relais qui structurent l’espace métropolitain et participent à son équilibre social et spatial. Comprendre et étudier les processus de métropolisation passe par une diversité des échelles de lecture.</w:t></w:r></w:p><w:p><w:pPr/><w:r><w:rPr/><w:t xml:space="preserve">Les projets visant à redynamiser les centres-villes des villes moyennes forment des objets d’études d’une grande richesse. Il semble notamment important de s’interroger sur ce « recentrage » des politiques publiques. Que signifie la notion de centralité pour une ville moyenne ? Comment les acteurs apprivoisent-ils ce terme ? L’hypothèse d’une dissociation progressive entre le centre urbain et le cœur de la ville permet de mieux comprendre la logique de recentrage étudiée.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Travail, protection sociale et inégalités : Approches critiques de l'action publique</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r><w:rPr/><w:t xml:space="preserve">,</w:t></w:r><w:hyperlink r:id="rId14" w:history="1"><w:r><w:rPr><w:color w:val="#410a8c"/><w:u w:val="single"/></w:rPr><w:t xml:space="preserve">Camille Retsin</w:t></w:r></w:hyperlink></w:p><w:p><w:pPr/><w:r><w:rPr/><w:t xml:space="preserve">Editions Campus Ouvert. pp.182, 2025, 978-2-494204-23-2</w:t></w:r></w:p><w:p><w:pPr/><w:r><w:rPr/><w:t xml:space="preserve">Ouvrages</w:t></w:r></w:p><w:p><w:pPr/><w:hyperlink r:id="rId11" w:history="1"><w:r><w:rPr><w:color w:val="#410a8c"/><w:u w:val="single"/></w:rPr><w:t xml:space="preserve">hal-05273545v1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projet centre-ville de Châlons-en-Champagne, un laboratoire pour les villes moyennes</w:t></w:r></w:hyperlink></w:p><w:p><w:pPr/><w:hyperlink r:id="rId13" w:history="1"><w:r><w:rPr><w:color w:val="#410a8c"/><w:u w:val="single"/></w:rPr><w:t xml:space="preserve">Jean Grosbellet</w:t></w:r></w:hyperlink></w:p><w:p><w:pPr/><w:r><w:rPr/><w:t xml:space="preserve">URCA-Ville de Châlons. 2023, 640p</w:t></w:r></w:p><w:p><w:pPr/><w:r><w:rPr/><w:t xml:space="preserve">Rapport</w:t></w:r><w:r><w:rPr/><w:t xml:space="preserve"> (rapport de recherche)</w:t></w:r></w:p><w:p><w:pPr/><w:hyperlink r:id="rId15" w:history="1"><w:r><w:rPr><w:color w:val="#410a8c"/><w:u w:val="single"/></w:rPr><w:t xml:space="preserve">halshs-04743699v1</w:t></w:r></w:hyperlink></w:p></w:tc></w:tr><w:tr><w:trPr/><w:tc><w:tcPr><w:noWrap/></w:tcPr><w:p><w:pPr><w:spacing w:after="200"/></w:pPr><w:hyperlink r:id="rId16" w:history="1"><w:r><w:rPr><w:color w:val="1e198e"/><w:b w:val="1"/><w:bCs w:val="1"/><w:u w:val="single"/></w:rPr><w:t xml:space="preserve">Analyse rétrospective de la planification bordelaise au regard de l’émergence du projet métropolitain</w:t></w:r></w:hyperlink></w:p><w:p><w:pPr/><w:hyperlink r:id="rId17" w:history="1"><w:r><w:rPr><w:color w:val="#410a8c"/><w:u w:val="single"/></w:rPr><w:t xml:space="preserve">Mélanie Merminod</w:t></w:r></w:hyperlink><w:r><w:rPr/><w:t xml:space="preserve">,</w:t></w:r><w:hyperlink r:id="rId18" w:history="1"><w:r><w:rPr><w:color w:val="#410a8c"/><w:u w:val="single"/></w:rPr><w:t xml:space="preserve">Olivier Ratouis</w:t></w:r></w:hyperlink><w:r><w:rPr/><w:t xml:space="preserve">,</w:t></w:r><w:hyperlink r:id="rId13" w:history="1"><w:r><w:rPr><w:color w:val="#410a8c"/><w:u w:val="single"/></w:rPr><w:t xml:space="preserve">Jean Grosbellet</w:t></w:r></w:hyperlink></w:p><w:p><w:pPr/><w:r><w:rPr/><w:t xml:space="preserve">[Rapport de recherche] DDTM de la Gironde - AUAU. 2011, pp.212</w:t></w:r></w:p><w:p><w:pPr/><w:r><w:rPr/><w:t xml:space="preserve">Rapport</w:t></w:r><w:r><w:rPr/><w:t xml:space="preserve"> (rapport de recherche)</w:t></w:r></w:p><w:p><w:pPr/><w:hyperlink r:id="rId16" w:history="1"><w:r><w:rPr><w:color w:val="#410a8c"/><w:u w:val="single"/></w:rPr><w:t xml:space="preserve">hal-02498759v1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Vieillir dans l’agglomération châlonnaise : portraits</w:t></w:r></w:hyperlink></w:p><w:p><w:pPr/><w:hyperlink r:id="rId13" w:history="1"><w:r><w:rPr><w:color w:val="#410a8c"/><w:u w:val="single"/></w:rPr><w:t xml:space="preserve">Jean Grosbellet</w:t></w:r></w:hyperlink><w:r><w:rPr/><w:t xml:space="preserve">,</w:t></w:r><w:hyperlink r:id="rId20" w:history="1"><w:r><w:rPr><w:color w:val="#410a8c"/><w:u w:val="single"/></w:rPr><w:t xml:space="preserve">Bertrand Ricard</w:t></w:r></w:hyperlink></w:p><w:p><w:pPr/><w:r><w:rPr><w:i w:val="1"/><w:iCs w:val="1"/></w:rPr><w:t xml:space="preserve">Retraite et société</w:t></w:r><w:r><w:rPr/><w:t xml:space="preserve">, 2019, Vieillissement et territoires. Défis démographiques, enjeux démocratiques, 2 (79), pp.149-162</w:t></w:r></w:p><w:p><w:pPr/><w:r><w:rPr/><w:t xml:space="preserve">Article dans une revue</w:t></w:r></w:p><w:p><w:pPr/><w:hyperlink r:id="rId19" w:history="1"><w:r><w:rPr><w:color w:val="#410a8c"/><w:u w:val="single"/></w:rPr><w:t xml:space="preserve">hal-02094414v1</w:t></w:r></w:hyperlink></w:p></w:tc></w:tr><w:tr><w:trPr/><w:tc><w:tcPr><w:noWrap/></w:tcPr><w:p><w:pPr><w:spacing w:after="200"/></w:pPr><w:hyperlink r:id="rId21" w:history="1"><w:r><w:rPr><w:color w:val="1e198e"/><w:b w:val="1"/><w:bCs w:val="1"/><w:u w:val="single"/></w:rPr><w:t xml:space="preserve">Maitriser les rythmes quotidiens : nouvelle revendication du droit à la ville ?</w:t></w:r></w:hyperlink></w:p><w:p><w:pPr/><w:hyperlink r:id="rId13" w:history="1"><w:r><w:rPr><w:color w:val="#410a8c"/><w:u w:val="single"/></w:rPr><w:t xml:space="preserve">Jean Grosbellet</w:t></w:r></w:hyperlink></w:p><w:p><w:pPr/><w:r><w:rPr><w:i w:val="1"/><w:iCs w:val="1"/></w:rPr><w:t xml:space="preserve">Carnets de géographes</w:t></w:r><w:r><w:rPr/><w:t xml:space="preserve">, 2015, Géographie(s) de la lenteur, 8, </w:t></w:r><w:hyperlink r:id="rId22" w:history="1"><w:r><w:rPr><w:color w:val="#410a8c"/><w:u w:val="single"/></w:rPr><w:t xml:space="preserve">⟨10.4000/cdg.295⟩</w:t></w:r></w:hyperlink></w:p><w:p><w:pPr/><w:r><w:rPr/><w:t xml:space="preserve">Article dans une revue</w:t></w:r></w:p><w:p><w:pPr/><w:hyperlink r:id="rId21" w:history="1"><w:r><w:rPr><w:color w:val="#410a8c"/><w:u w:val="single"/></w:rPr><w:t xml:space="preserve">hal-02094331v1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Introduction. Travailler, se protéger, habiter : parcours et politiques sociales à l'épreuve des vulnérabilités</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r><w:rPr/><w:t xml:space="preserve">,</w:t></w:r><w:hyperlink r:id="rId14" w:history="1"><w:r><w:rPr><w:color w:val="#410a8c"/><w:u w:val="single"/></w:rPr><w:t xml:space="preserve">Camille Retsin</w:t></w:r></w:hyperlink></w:p><w:p><w:pPr/><w:r><w:rPr/><w:t xml:space="preserve">Editions Campus Ouvert. </w:t></w:r><w:r><w:rPr><w:i w:val="1"/><w:iCs w:val="1"/></w:rPr><w:t xml:space="preserve">Travail, protection sociale et inégalités : Approches critiques de l'action publique</w:t></w:r><w:r><w:rPr/><w:t xml:space="preserve">, pp.17-31, 2025, 978-2-494204-23-2</w:t></w:r></w:p><w:p><w:pPr/><w:r><w:rPr/><w:t xml:space="preserve">Chapitre d'ouvrage</w:t></w:r></w:p><w:p><w:pPr/><w:hyperlink r:id="rId23" w:history="1"><w:r><w:rPr><w:color w:val="#410a8c"/><w:u w:val="single"/></w:rPr><w:t xml:space="preserve">halshs-05273578v1</w:t></w:r></w:hyperlink></w:p></w:tc></w:tr><w:tr><w:trPr/><w:tc><w:tcPr><w:noWrap/></w:tcPr><w:p><w:pPr><w:spacing w:after="200"/></w:pPr><w:hyperlink r:id="rId24" w:history="1"><w:r><w:rPr><w:color w:val="1e198e"/><w:b w:val="1"/><w:bCs w:val="1"/><w:u w:val="single"/></w:rPr><w:t xml:space="preserve">The project of a LTSER site Driven by civil society in the Argonne</w:t></w:r></w:hyperlink></w:p><w:p><w:pPr/><w:hyperlink r:id="rId25" w:history="1"><w:r><w:rPr><w:color w:val="#410a8c"/><w:u w:val="single"/></w:rPr><w:t xml:space="preserve">Jon Marco Church</w:t></w:r></w:hyperlink><w:r><w:rPr/><w:t xml:space="preserve">,</w:t></w:r><w:hyperlink r:id="rId26" w:history="1"><w:r><w:rPr><w:color w:val="#410a8c"/><w:u w:val="single"/></w:rPr><w:t xml:space="preserve">Olivier Aimont</w:t></w:r></w:hyperlink><w:r><w:rPr/><w:t xml:space="preserve">,</w:t></w:r><w:hyperlink r:id="rId27" w:history="1"><w:r><w:rPr><w:color w:val="#410a8c"/><w:u w:val="single"/></w:rPr><w:t xml:space="preserve">Emmanuel Guillon</w:t></w:r></w:hyperlink><w:r><w:rPr/><w:t xml:space="preserve">,</w:t></w:r><w:hyperlink r:id="rId28" w:history="1"><w:r><w:rPr><w:color w:val="#410a8c"/><w:u w:val="single"/></w:rPr><w:t xml:space="preserve">Rémi Helder</w:t></w:r></w:hyperlink><w:r><w:rPr/><w:t xml:space="preserve">,</w:t></w:r><w:hyperlink r:id="rId29" w:history="1"><w:r><w:rPr><w:color w:val="#410a8c"/><w:u w:val="single"/></w:rPr><w:t xml:space="preserve">Grichka Lévy</w:t></w:r></w:hyperlink><w:r><w:rPr/><w:t xml:space="preserve">et al.</w:t></w:r></w:p><w:p><w:pPr/><w:r><w:rPr><w:i w:val="1"/><w:iCs w:val="1"/></w:rPr><w:t xml:space="preserve">Sustainability Research in the Upper Rhine Region</w:t></w:r><w:r><w:rPr/><w:t xml:space="preserve">, Presses universitaires de Strasbourg, 2019</w:t></w:r></w:p><w:p><w:pPr/><w:r><w:rPr/><w:t xml:space="preserve">Chapitre d'ouvrage</w:t></w:r></w:p><w:p><w:pPr/><w:hyperlink r:id="rId24" w:history="1"><w:r><w:rPr><w:color w:val="#410a8c"/><w:u w:val="single"/></w:rPr><w:t xml:space="preserve">hal-02377151v2</w:t></w:r></w:hyperlink></w:p></w:tc></w:tr><w:tr><w:trPr/><w:tc><w:tcPr><w:noWrap/></w:tcPr><w:p><w:pPr><w:spacing w:after="200"/></w:pPr><w:hyperlink r:id="rId30" w:history="1"><w:r><w:rPr><w:color w:val="1e198e"/><w:b w:val="1"/><w:bCs w:val="1"/><w:u w:val="single"/></w:rPr><w:t xml:space="preserve">L’observation sociologique des espaces urbains par les arts : un modèle original de production de connaissance sur la ville</w:t></w:r></w:hyperlink></w:p><w:p><w:pPr/><w:hyperlink r:id="rId13" w:history="1"><w:r><w:rPr><w:color w:val="#410a8c"/><w:u w:val="single"/></w:rPr><w:t xml:space="preserve">Jean Grosbellet</w:t></w:r></w:hyperlink></w:p><w:p><w:pPr/><w:r><w:rPr><w:i w:val="1"/><w:iCs w:val="1"/></w:rPr><w:t xml:space="preserve">Espace public, Espace politique</w:t></w:r><w:r><w:rPr/><w:t xml:space="preserve">, pp.86-95, 2015, 978-2-7466-8193-4</w:t></w:r></w:p><w:p><w:pPr/><w:r><w:rPr/><w:t xml:space="preserve">Chapitre d'ouvrage</w:t></w:r></w:p><w:p><w:pPr/><w:hyperlink r:id="rId30" w:history="1"><w:r><w:rPr><w:color w:val="#410a8c"/><w:u w:val="single"/></w:rPr><w:t xml:space="preserve">hal-02094507v1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retraite par l’usage des temps quotidiens : une relecture de l’enquête Emploi du temps</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p><w:p><w:pPr/><w:r><w:rPr><w:i w:val="1"/><w:iCs w:val="1"/></w:rPr><w:t xml:space="preserve">Economie sociale, vieillesses et vieillissements</w:t></w:r><w:r><w:rPr/><w:t xml:space="preserve">, 44es Journées de l'Association d'Economie Sociale, Sep 2025, Châlons en Champagne, France</w:t></w:r></w:p><w:p><w:pPr/><w:r><w:rPr/><w:t xml:space="preserve">Communication dans un congrès</w:t></w:r></w:p><w:p><w:pPr/><w:hyperlink r:id="rId31" w:history="1"><w:r><w:rPr><w:color w:val="#410a8c"/><w:u w:val="single"/></w:rPr><w:t xml:space="preserve">hal-05273617v1</w:t></w:r></w:hyperlink></w:p></w:tc></w:tr><w:tr><w:trPr/><w:tc><w:tcPr><w:noWrap/></w:tcPr><w:p><w:pPr><w:spacing w:after="200"/></w:pPr><w:hyperlink r:id="rId32" w:history="1"><w:r><w:rPr><w:color w:val="1e198e"/><w:b w:val="1"/><w:bCs w:val="1"/><w:u w:val="single"/></w:rPr><w:t xml:space="preserve">Approche territoriale des politiques d'autonomie : Le cas du « Village Champenois »</w:t></w:r></w:hyperlink></w:p><w:p><w:pPr/><w:hyperlink r:id="rId12" w:history="1"><w:r><w:rPr><w:color w:val="#410a8c"/><w:u w:val="single"/></w:rPr><w:t xml:space="preserve">Samia Benallah</w:t></w:r></w:hyperlink><w:r><w:rPr/><w:t xml:space="preserve">,</w:t></w:r><w:hyperlink r:id="rId13" w:history="1"><w:r><w:rPr><w:color w:val="#410a8c"/><w:u w:val="single"/></w:rPr><w:t xml:space="preserve">Jean Grosbellet</w:t></w:r></w:hyperlink></w:p><w:p><w:pPr/><w:r><w:rPr><w:i w:val="1"/><w:iCs w:val="1"/></w:rPr><w:t xml:space="preserve">Séminaire transversal REGARDS</w:t></w:r><w:r><w:rPr/><w:t xml:space="preserve">, Jan 2022, Reims, France</w:t></w:r></w:p><w:p><w:pPr/><w:r><w:rPr/><w:t xml:space="preserve">Communication dans un congrès</w:t></w:r></w:p><w:p><w:pPr/><w:hyperlink r:id="rId32" w:history="1"><w:r><w:rPr><w:color w:val="#410a8c"/><w:u w:val="single"/></w:rPr><w:t xml:space="preserve">hal-05478884v1</w:t></w:r></w:hyperlink></w:p></w:tc></w:tr><w:tr><w:trPr/><w:tc><w:tcPr><w:noWrap/></w:tcPr><w:p><w:pPr><w:spacing w:after="200"/></w:pPr><w:hyperlink r:id="rId33" w:history="1"><w:r><w:rPr><w:color w:val="1e198e"/><w:b w:val="1"/><w:bCs w:val="1"/><w:u w:val="single"/></w:rPr><w:t xml:space="preserve">La production urbaine accélérée</w:t></w:r></w:hyperlink></w:p><w:p><w:pPr/><w:hyperlink r:id="rId13" w:history="1"><w:r><w:rPr><w:color w:val="#410a8c"/><w:u w:val="single"/></w:rPr><w:t xml:space="preserve">Jean Grosbellet</w:t></w:r></w:hyperlink></w:p><w:p><w:pPr/><w:r><w:rPr><w:i w:val="1"/><w:iCs w:val="1"/></w:rPr><w:t xml:space="preserve">Temporalités urbaines : Dimension de l'urbanité, levier pour l'urbanisme</w:t></w:r><w:r><w:rPr/><w:t xml:space="preserve">, Séminaire IATEUR-Habiter, May 2018, Reims, France</w:t></w:r></w:p><w:p><w:pPr/><w:r><w:rPr/><w:t xml:space="preserve">Communication dans un congrès</w:t></w:r></w:p><w:p><w:pPr/><w:hyperlink r:id="rId33" w:history="1"><w:r><w:rPr><w:color w:val="#410a8c"/><w:u w:val="single"/></w:rPr><w:t xml:space="preserve">hal-02497574v1</w:t></w:r></w:hyperlink></w:p></w:tc></w:tr><w:tr><w:trPr/><w:tc><w:tcPr><w:noWrap/></w:tcPr><w:p><w:pPr><w:spacing w:after="200"/></w:pPr><w:hyperlink r:id="rId34" w:history="1"><w:r><w:rPr><w:color w:val="1e198e"/><w:b w:val="1"/><w:bCs w:val="1"/><w:u w:val="single"/></w:rPr><w:t xml:space="preserve">Accélération et régulation des temporalités des acteurs du projet urbain.</w:t></w:r></w:hyperlink></w:p><w:p><w:pPr/><w:hyperlink r:id="rId13" w:history="1"><w:r><w:rPr><w:color w:val="#410a8c"/><w:u w:val="single"/></w:rPr><w:t xml:space="preserve">Jean Grosbellet</w:t></w:r></w:hyperlink></w:p><w:p><w:pPr/><w:r><w:rPr><w:i w:val="1"/><w:iCs w:val="1"/></w:rPr><w:t xml:space="preserve">Le “marché” et la ville : le rôle des acteurs privés</w:t></w:r><w:r><w:rPr/><w:t xml:space="preserve">, Journées des doctorants LAVUE, Nov 2016, Nanterre, France</w:t></w:r></w:p><w:p><w:pPr/><w:r><w:rPr/><w:t xml:space="preserve">Communication dans un congrès</w:t></w:r></w:p><w:p><w:pPr/><w:hyperlink r:id="rId34" w:history="1"><w:r><w:rPr><w:color w:val="#410a8c"/><w:u w:val="single"/></w:rPr><w:t xml:space="preserve">hal-02498363v1</w:t></w:r></w:hyperlink></w:p></w:tc></w:tr><w:tr><w:trPr/><w:tc><w:tcPr><w:noWrap/></w:tcPr><w:p><w:pPr><w:spacing w:after="200"/></w:pPr><w:hyperlink r:id="rId35" w:history="1"><w:r><w:rPr><w:color w:val="1e198e"/><w:b w:val="1"/><w:bCs w:val="1"/><w:u w:val="single"/></w:rPr><w:t xml:space="preserve">Mondialisation, métropolisation, standardisation</w:t></w:r></w:hyperlink></w:p><w:p><w:pPr/><w:hyperlink r:id="rId13" w:history="1"><w:r><w:rPr><w:color w:val="#410a8c"/><w:u w:val="single"/></w:rPr><w:t xml:space="preserve">Jean Grosbellet</w:t></w:r></w:hyperlink><w:r><w:rPr/><w:t xml:space="preserve">,</w:t></w:r><w:hyperlink r:id="rId36" w:history="1"><w:r><w:rPr><w:color w:val="#410a8c"/><w:u w:val="single"/></w:rPr><w:t xml:space="preserve">Gabriel Gonzalez</w:t></w:r></w:hyperlink></w:p><w:p><w:pPr/><w:r><w:rPr><w:i w:val="1"/><w:iCs w:val="1"/></w:rPr><w:t xml:space="preserve">Un monde urbain sans épreuves de l’espace-temps ? Les faits de distance aux XXIème siècle</w:t></w:r><w:r><w:rPr/><w:t xml:space="preserve">, INRS, CENTRE URBANISATION CULTURE SOCIÉTÉ, Oct 2015, Montréal, Canada</w:t></w:r></w:p><w:p><w:pPr/><w:r><w:rPr/><w:t xml:space="preserve">Communication dans un congrès</w:t></w:r></w:p><w:p><w:pPr/><w:hyperlink r:id="rId35" w:history="1"><w:r><w:rPr><w:color w:val="#410a8c"/><w:u w:val="single"/></w:rPr><w:t xml:space="preserve">hal-02498701v1</w:t></w:r></w:hyperlink></w:p></w:tc></w:tr><w:tr><w:trPr/><w:tc><w:tcPr><w:noWrap/></w:tcPr><w:p><w:pPr><w:spacing w:after="200"/></w:pPr><w:hyperlink r:id="rId37" w:history="1"><w:r><w:rPr><w:color w:val="1e198e"/><w:b w:val="1"/><w:bCs w:val="1"/><w:u w:val="single"/></w:rPr><w:t xml:space="preserve">Entre planification littorale et développement régional : les relations de la MIACA à l’échelle du grand territoire</w:t></w:r></w:hyperlink></w:p><w:p><w:pPr/><w:hyperlink r:id="rId13" w:history="1"><w:r><w:rPr><w:color w:val="#410a8c"/><w:u w:val="single"/></w:rPr><w:t xml:space="preserve">Jean Grosbellet</w:t></w:r></w:hyperlink><w:r><w:rPr/><w:t xml:space="preserve">,</w:t></w:r><w:hyperlink r:id="rId18" w:history="1"><w:r><w:rPr><w:color w:val="#410a8c"/><w:u w:val="single"/></w:rPr><w:t xml:space="preserve">Olivier Ratouis</w:t></w:r></w:hyperlink></w:p><w:p><w:pPr/><w:r><w:rPr><w:i w:val="1"/><w:iCs w:val="1"/></w:rPr><w:t xml:space="preserve">NExT Station, Nouvelles Expériences Territoriales</w:t></w:r><w:r><w:rPr/><w:t xml:space="preserve">, GIP Littoral aquitain, Sep 2015, Mimizan, France</w:t></w:r></w:p><w:p><w:pPr/><w:r><w:rPr/><w:t xml:space="preserve">Communication dans un congrès</w:t></w:r></w:p><w:p><w:pPr/><w:hyperlink r:id="rId37" w:history="1"><w:r><w:rPr><w:color w:val="#410a8c"/><w:u w:val="single"/></w:rPr><w:t xml:space="preserve">hal-04749777v1</w:t></w:r></w:hyperlink></w:p></w:tc></w:tr><w:tr><w:trPr/><w:tc><w:tcPr><w:noWrap/></w:tcPr><w:p><w:pPr><w:spacing w:after="200"/></w:pPr><w:hyperlink r:id="rId38" w:history="1"><w:r><w:rPr><w:color w:val="1e198e"/><w:b w:val="1"/><w:bCs w:val="1"/><w:u w:val="single"/></w:rPr><w:t xml:space="preserve">Vers la « ville citron », reflet d'un urbanisme pressé</w:t></w:r></w:hyperlink></w:p><w:p><w:pPr/><w:hyperlink r:id="rId13" w:history="1"><w:r><w:rPr><w:color w:val="#410a8c"/><w:u w:val="single"/></w:rPr><w:t xml:space="preserve">Jean Grosbellet</w:t></w:r></w:hyperlink></w:p><w:p><w:pPr/><w:r><w:rPr><w:i w:val="1"/><w:iCs w:val="1"/></w:rPr><w:t xml:space="preserve">L’homme pressé : impacts et paradoxes socio-spatiaux</w:t></w:r><w:r><w:rPr/><w:t xml:space="preserve">, Oct 2014, Pessac, France</w:t></w:r></w:p><w:p><w:pPr/><w:r><w:rPr/><w:t xml:space="preserve">Communication dans un congrès</w:t></w:r></w:p><w:p><w:pPr/><w:hyperlink r:id="rId38" w:history="1"><w:r><w:rPr><w:color w:val="#410a8c"/><w:u w:val="single"/></w:rPr><w:t xml:space="preserve">hal-02360514v1</w:t></w:r></w:hyperlink></w:p></w:tc></w:tr><w:tr><w:trPr/><w:tc><w:tcPr><w:noWrap/></w:tcPr><w:p><w:pPr><w:spacing w:after="200"/></w:pPr><w:hyperlink r:id="rId39" w:history="1"><w:r><w:rPr><w:color w:val="1e198e"/><w:b w:val="1"/><w:bCs w:val="1"/><w:u w:val="single"/></w:rPr><w:t xml:space="preserve">« Faire lieu » à Belfast : vers des espaces intemporels.</w:t></w:r></w:hyperlink></w:p><w:p><w:pPr/><w:hyperlink r:id="rId40" w:history="1"><w:r><w:rPr><w:color w:val="#410a8c"/><w:u w:val="single"/></w:rPr><w:t xml:space="preserve">Adèle Schar</w:t></w:r></w:hyperlink><w:r><w:rPr/><w:t xml:space="preserve">,</w:t></w:r><w:hyperlink r:id="rId13" w:history="1"><w:r><w:rPr><w:color w:val="#410a8c"/><w:u w:val="single"/></w:rPr><w:t xml:space="preserve">Jean Grosbellet</w:t></w:r></w:hyperlink></w:p><w:p><w:pPr/><w:r><w:rPr><w:i w:val="1"/><w:iCs w:val="1"/></w:rPr><w:t xml:space="preserve">Faire lieu dans l’espace urbain</w:t></w:r><w:r><w:rPr/><w:t xml:space="preserve">, IUP-Lab'Urba, Jun 2014, Créteil, France</w:t></w:r></w:p><w:p><w:pPr/><w:r><w:rPr/><w:t xml:space="preserve">Communication dans un congrès</w:t></w:r></w:p><w:p><w:pPr/><w:hyperlink r:id="rId39" w:history="1"><w:r><w:rPr><w:color w:val="#410a8c"/><w:u w:val="single"/></w:rPr><w:t xml:space="preserve">hal-02498557v1</w:t></w:r></w:hyperlink></w:p></w:tc></w:tr><w:tr><w:trPr/><w:tc><w:tcPr><w:noWrap/></w:tcPr><w:p><w:pPr><w:spacing w:after="200"/></w:pPr><w:hyperlink r:id="rId41" w:history="1"><w:r><w:rPr><w:color w:val="1e198e"/><w:b w:val="1"/><w:bCs w:val="1"/><w:u w:val="single"/></w:rPr><w:t xml:space="preserve">De l’entre-deux-guerres aux années 1980, une construction à plusieurs échelles de la métropole bordelaise</w:t></w:r></w:hyperlink></w:p><w:p><w:pPr/><w:hyperlink r:id="rId13" w:history="1"><w:r><w:rPr><w:color w:val="#410a8c"/><w:u w:val="single"/></w:rPr><w:t xml:space="preserve">Jean Grosbellet</w:t></w:r></w:hyperlink></w:p><w:p><w:pPr/><w:r><w:rPr><w:i w:val="1"/><w:iCs w:val="1"/></w:rPr><w:t xml:space="preserve">Construire les agglomérations. Le Grand Bordeaux et les grandes métropoles françaises</w:t></w:r><w:r><w:rPr/><w:t xml:space="preserve">, UMR 5185 ADES - Université Bordeaux 3; UMR 8058 CHS, Jun 2013, Pessac, France</w:t></w:r></w:p><w:p><w:pPr/><w:r><w:rPr/><w:t xml:space="preserve">Communication dans un congrès</w:t></w:r></w:p><w:p><w:pPr/><w:hyperlink r:id="rId41" w:history="1"><w:r><w:rPr><w:color w:val="#410a8c"/><w:u w:val="single"/></w:rPr><w:t xml:space="preserve">hal-02498620v1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Micro-trottoir : Marchabilité en centre-ville</w:t></w:r></w:hyperlink></w:p><w:p><w:pPr/><w:hyperlink r:id="rId13" w:history="1"><w:r><w:rPr><w:color w:val="#410a8c"/><w:u w:val="single"/></w:rPr><w:t xml:space="preserve">Jean Grosbellet</w:t></w:r></w:hyperlink></w:p><w:p><w:pPr/><w:r><w:rPr/><w:t xml:space="preserve">2024</w:t></w:r></w:p><w:p><w:pPr/><w:r><w:rPr/><w:t xml:space="preserve">Article de blog scientifique</w:t></w:r></w:p><w:p><w:pPr/><w:hyperlink r:id="rId42" w:history="1"><w:r><w:rPr><w:color w:val="#410a8c"/><w:u w:val="single"/></w:rPr><w:t xml:space="preserve">halshs-05518559v1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Apaisement</w:t></w:r></w:hyperlink></w:p><w:p><w:pPr/><w:hyperlink r:id="rId13" w:history="1"><w:r><w:rPr><w:color w:val="#410a8c"/><w:u w:val="single"/></w:rPr><w:t xml:space="preserve">Jean Grosbellet</w:t></w:r></w:hyperlink></w:p><w:p><w:pPr/><w:r><w:rPr><w:i w:val="1"/><w:iCs w:val="1"/></w:rPr><w:t xml:space="preserve">in K-E. Demailly, J. Monnet, J. Scapino et S. Deraëve (dir.), Dictionnaire pluriel de la marche en ville</w:t></w:r><w:r><w:rPr/><w:t xml:space="preserve">, 2021, pp.29-30</w:t></w:r></w:p><w:p><w:pPr/><w:r><w:rPr/><w:t xml:space="preserve">Notice d’encyclopédie ou de dictionnaire</w:t></w:r></w:p><w:p><w:pPr/><w:hyperlink r:id="rId43" w:history="1"><w:r><w:rPr><w:color w:val="#410a8c"/><w:u w:val="single"/></w:rPr><w:t xml:space="preserve">hal-04711021v1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Carnet Hypothèse &amp;quot;Le projet centre-ville de Châlons-en-Champagne : Un laboratoire pour les villes moyennes</w:t></w:r></w:hyperlink></w:p><w:p><w:pPr/><w:hyperlink r:id="rId13" w:history="1"><w:r><w:rPr><w:color w:val="#410a8c"/><w:u w:val="single"/></w:rPr><w:t xml:space="preserve">Jean Grosbellet</w:t></w:r></w:hyperlink></w:p><w:p><w:pPr/><w:r><w:rPr/><w:t xml:space="preserve">2020</w:t></w:r></w:p><w:p><w:pPr/><w:r><w:rPr/><w:t xml:space="preserve">Autre publication scientifique</w:t></w:r></w:p><w:p><w:pPr/><w:hyperlink r:id="rId44" w:history="1"><w:r><w:rPr><w:color w:val="#410a8c"/><w:u w:val="single"/></w:rPr><w:t xml:space="preserve">halshs-05518581v1</w:t></w:r></w:hyperlink></w:p></w:tc></w:tr><w:tr><w:trPr/><w:tc><w:tcPr><w:noWrap/></w:tcPr><w:p><w:pPr><w:spacing w:after="200"/></w:pPr><w:hyperlink r:id="rId45" w:history="1"><w:r><w:rPr><w:color w:val="1e198e"/><w:b w:val="1"/><w:bCs w:val="1"/><w:u w:val="single"/></w:rPr><w:t xml:space="preserve">étonnantes ruralités</w:t></w:r></w:hyperlink></w:p><w:p><w:pPr/><w:hyperlink r:id="rId46" w:history="1"><w:r><w:rPr><w:color w:val="#410a8c"/><w:u w:val="single"/></w:rPr><w:t xml:space="preserve">Benoit Chauvit</w:t></w:r></w:hyperlink><w:r><w:rPr/><w:t xml:space="preserve">,</w:t></w:r><w:hyperlink r:id="rId13" w:history="1"><w:r><w:rPr><w:color w:val="#410a8c"/><w:u w:val="single"/></w:rPr><w:t xml:space="preserve">Jean Grosbellet</w:t></w:r></w:hyperlink></w:p><w:p><w:pPr/><w:r><w:rPr/><w:t xml:space="preserve">2019</w:t></w:r></w:p><w:p><w:pPr/><w:r><w:rPr/><w:t xml:space="preserve">Autre publication scientifique</w:t></w:r></w:p><w:p><w:pPr/><w:hyperlink r:id="rId45" w:history="1"><w:r><w:rPr><w:color w:val="#410a8c"/><w:u w:val="single"/></w:rPr><w:t xml:space="preserve">hal-04749657v1</w:t></w:r></w:hyperlink></w:p></w:tc></w:tr><w:tr><w:trPr/><w:tc><w:tcPr><w:noWrap/></w:tcPr><w:p><w:pPr><w:spacing w:after="200"/></w:pPr><w:hyperlink r:id="rId47" w:history="1"><w:r><w:rPr><w:color w:val="1e198e"/><w:b w:val="1"/><w:bCs w:val="1"/><w:u w:val="single"/></w:rPr><w:t xml:space="preserve">Les Universités du Rock</w:t></w:r></w:hyperlink></w:p><w:p><w:pPr/><w:hyperlink r:id="rId13" w:history="1"><w:r><w:rPr><w:color w:val="#410a8c"/><w:u w:val="single"/></w:rPr><w:t xml:space="preserve">Jean Grosbellet</w:t></w:r></w:hyperlink><w:r><w:rPr/><w:t xml:space="preserve">,</w:t></w:r><w:hyperlink r:id="rId20" w:history="1"><w:r><w:rPr><w:color w:val="#410a8c"/><w:u w:val="single"/></w:rPr><w:t xml:space="preserve">Bertrand Ricard</w:t></w:r></w:hyperlink></w:p><w:p><w:pPr/><w:r><w:rPr/><w:t xml:space="preserve">2019</w:t></w:r></w:p><w:p><w:pPr/><w:r><w:rPr/><w:t xml:space="preserve">Autre publication scientifique</w:t></w:r></w:p><w:p><w:pPr/><w:hyperlink r:id="rId47" w:history="1"><w:r><w:rPr><w:color w:val="#410a8c"/><w:u w:val="single"/></w:rPr><w:t xml:space="preserve">hal-05518448v1</w:t></w:r></w:hyperlink></w:p></w:tc></w:tr><w:tr><w:trPr/><w:tc><w:tcPr><w:noWrap/></w:tcPr><w:p><w:pPr><w:spacing w:after="200"/></w:pPr><w:hyperlink r:id="rId48" w:history="1"><w:r><w:rPr><w:color w:val="1e198e"/><w:b w:val="1"/><w:bCs w:val="1"/><w:u w:val="single"/></w:rPr><w:t xml:space="preserve">Temps du quartier, temps de la métropole</w:t></w:r></w:hyperlink></w:p><w:p><w:pPr/><w:hyperlink r:id="rId13" w:history="1"><w:r><w:rPr><w:color w:val="#410a8c"/><w:u w:val="single"/></w:rPr><w:t xml:space="preserve">Jean Grosbellet</w:t></w:r></w:hyperlink></w:p><w:p><w:pPr/><w:r><w:rPr><w:i w:val="1"/><w:iCs w:val="1"/></w:rPr><w:t xml:space="preserve">Débaobab 6 : au rythme de nos voisins</w:t></w:r><w:r><w:rPr/><w:t xml:space="preserve">, 2014</w:t></w:r></w:p><w:p><w:pPr/><w:r><w:rPr/><w:t xml:space="preserve">Autre publication scientifique</w:t></w:r></w:p><w:p><w:pPr/><w:hyperlink r:id="rId48" w:history="1"><w:r><w:rPr><w:color w:val="#410a8c"/><w:u w:val="single"/></w:rPr><w:t xml:space="preserve">halshs-05518647v1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 ville accélérée et ses acteurs : anatomie du projet urbain des Bassins à flot à Bordeaux</w:t></w:r></w:hyperlink></w:p><w:p><w:pPr/><w:hyperlink r:id="rId13" w:history="1"><w:r><w:rPr><w:color w:val="#410a8c"/><w:u w:val="single"/></w:rPr><w:t xml:space="preserve">Jean Grosbellet</w:t></w:r></w:hyperlink></w:p><w:p><w:pPr/><w:r><w:rPr/><w:t xml:space="preserve">Architecture, aménagement de l'espace. Université Paris Nanterre, 2016. Français. </w:t></w:r><w:hyperlink r:id="rId50" w:history="1"><w:r><w:rPr><w:color w:val="#410a8c"/><w:u w:val="single"/></w:rPr><w:t xml:space="preserve">⟨NNT : ⟩</w:t></w:r></w:hyperlink></w:p><w:p><w:pPr/><w:r><w:rPr/><w:t xml:space="preserve">Thèse</w:t></w:r></w:p><w:p><w:pPr/><w:hyperlink r:id="rId49" w:history="1"><w:r><w:rPr><w:color w:val="#410a8c"/><w:u w:val="single"/></w:rPr><w:t xml:space="preserve">tel-05273940v1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EE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A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9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grosbellet" TargetMode="External"/><Relationship Id="rId9" Type="http://schemas.openxmlformats.org/officeDocument/2006/relationships/hyperlink" Target="https://orcid.org/0009-0002-5831-1293" TargetMode="External"/><Relationship Id="rId10" Type="http://schemas.openxmlformats.org/officeDocument/2006/relationships/hyperlink" Target="https://www.idref.fr/220060746" TargetMode="External"/><Relationship Id="rId11" Type="http://schemas.openxmlformats.org/officeDocument/2006/relationships/hyperlink" Target="https://hal.science/hal-05273545v1" TargetMode="External"/><Relationship Id="rId12" Type="http://schemas.openxmlformats.org/officeDocument/2006/relationships/hyperlink" Target="https://hal.science/search/index/?q=*&amp;authFullName_s=Samia Benallah" TargetMode="External"/><Relationship Id="rId13" Type="http://schemas.openxmlformats.org/officeDocument/2006/relationships/hyperlink" Target="https://hal.science/search/index/?q=*&amp;authFullName_s=Jean Grosbellet" TargetMode="External"/><Relationship Id="rId14" Type="http://schemas.openxmlformats.org/officeDocument/2006/relationships/hyperlink" Target="https://hal.science/search/index/?q=*&amp;authFullName_s=Camille Retsin" TargetMode="External"/><Relationship Id="rId15" Type="http://schemas.openxmlformats.org/officeDocument/2006/relationships/hyperlink" Target="https://shs.hal.science/halshs-04743699v1" TargetMode="External"/><Relationship Id="rId16" Type="http://schemas.openxmlformats.org/officeDocument/2006/relationships/hyperlink" Target="https://hal.science/hal-02498759v1" TargetMode="External"/><Relationship Id="rId17" Type="http://schemas.openxmlformats.org/officeDocument/2006/relationships/hyperlink" Target="https://hal.science/search/index/?q=*&amp;authFullName_s=M&#233;lanie Merminod" TargetMode="External"/><Relationship Id="rId18" Type="http://schemas.openxmlformats.org/officeDocument/2006/relationships/hyperlink" Target="https://hal.science/search/index/?q=*&amp;authFullName_s=Olivier Ratouis" TargetMode="External"/><Relationship Id="rId19" Type="http://schemas.openxmlformats.org/officeDocument/2006/relationships/hyperlink" Target="https://hal.science/hal-02094414v1" TargetMode="External"/><Relationship Id="rId20" Type="http://schemas.openxmlformats.org/officeDocument/2006/relationships/hyperlink" Target="https://hal.science/search/index/?q=*&amp;authFullName_s=Bertrand Ricard" TargetMode="External"/><Relationship Id="rId21" Type="http://schemas.openxmlformats.org/officeDocument/2006/relationships/hyperlink" Target="https://hal.science/hal-02094331v1" TargetMode="External"/><Relationship Id="rId22" Type="http://schemas.openxmlformats.org/officeDocument/2006/relationships/hyperlink" Target="https://dx.doi.org/10.4000/cdg.295" TargetMode="External"/><Relationship Id="rId23" Type="http://schemas.openxmlformats.org/officeDocument/2006/relationships/hyperlink" Target="https://shs.hal.science/halshs-05273578v1" TargetMode="External"/><Relationship Id="rId24" Type="http://schemas.openxmlformats.org/officeDocument/2006/relationships/hyperlink" Target="https://hal.science/hal-02377151v2" TargetMode="External"/><Relationship Id="rId25" Type="http://schemas.openxmlformats.org/officeDocument/2006/relationships/hyperlink" Target="https://hal.science/search/index/?q=*&amp;authFullName_s=Jon Marco Church" TargetMode="External"/><Relationship Id="rId26" Type="http://schemas.openxmlformats.org/officeDocument/2006/relationships/hyperlink" Target="https://hal.science/search/index/?q=*&amp;authFullName_s=Olivier Aimont" TargetMode="External"/><Relationship Id="rId27" Type="http://schemas.openxmlformats.org/officeDocument/2006/relationships/hyperlink" Target="https://hal.science/search/index/?q=*&amp;authFullName_s=Emmanuel Guillon" TargetMode="External"/><Relationship Id="rId28" Type="http://schemas.openxmlformats.org/officeDocument/2006/relationships/hyperlink" Target="https://hal.science/search/index/?q=*&amp;authFullName_s=R&#233;mi Helder" TargetMode="External"/><Relationship Id="rId29" Type="http://schemas.openxmlformats.org/officeDocument/2006/relationships/hyperlink" Target="https://hal.science/search/index/?q=*&amp;authFullName_s=Grichka L&#233;vy" TargetMode="External"/><Relationship Id="rId30" Type="http://schemas.openxmlformats.org/officeDocument/2006/relationships/hyperlink" Target="https://hal.science/hal-02094507v1" TargetMode="External"/><Relationship Id="rId31" Type="http://schemas.openxmlformats.org/officeDocument/2006/relationships/hyperlink" Target="https://hal.science/hal-05273617v1" TargetMode="External"/><Relationship Id="rId32" Type="http://schemas.openxmlformats.org/officeDocument/2006/relationships/hyperlink" Target="https://hal.science/hal-05478884v1" TargetMode="External"/><Relationship Id="rId33" Type="http://schemas.openxmlformats.org/officeDocument/2006/relationships/hyperlink" Target="https://hal.science/hal-02497574v1" TargetMode="External"/><Relationship Id="rId34" Type="http://schemas.openxmlformats.org/officeDocument/2006/relationships/hyperlink" Target="https://hal.science/hal-02498363v1" TargetMode="External"/><Relationship Id="rId35" Type="http://schemas.openxmlformats.org/officeDocument/2006/relationships/hyperlink" Target="https://hal.science/hal-02498701v1" TargetMode="External"/><Relationship Id="rId36" Type="http://schemas.openxmlformats.org/officeDocument/2006/relationships/hyperlink" Target="https://hal.science/search/index/?q=*&amp;authFullName_s=Gabriel Gonzalez" TargetMode="External"/><Relationship Id="rId37" Type="http://schemas.openxmlformats.org/officeDocument/2006/relationships/hyperlink" Target="https://hal.science/hal-04749777v1" TargetMode="External"/><Relationship Id="rId38" Type="http://schemas.openxmlformats.org/officeDocument/2006/relationships/hyperlink" Target="https://hal.science/hal-02360514v1" TargetMode="External"/><Relationship Id="rId39" Type="http://schemas.openxmlformats.org/officeDocument/2006/relationships/hyperlink" Target="https://hal.science/hal-02498557v1" TargetMode="External"/><Relationship Id="rId40" Type="http://schemas.openxmlformats.org/officeDocument/2006/relationships/hyperlink" Target="https://hal.science/search/index/?q=*&amp;authFullName_s=Ad&#232;le Schar" TargetMode="External"/><Relationship Id="rId41" Type="http://schemas.openxmlformats.org/officeDocument/2006/relationships/hyperlink" Target="https://hal.science/hal-02498620v1" TargetMode="External"/><Relationship Id="rId42" Type="http://schemas.openxmlformats.org/officeDocument/2006/relationships/hyperlink" Target="https://shs.hal.science/halshs-05518559v1" TargetMode="External"/><Relationship Id="rId43" Type="http://schemas.openxmlformats.org/officeDocument/2006/relationships/hyperlink" Target="https://hal.science/hal-04711021v1" TargetMode="External"/><Relationship Id="rId44" Type="http://schemas.openxmlformats.org/officeDocument/2006/relationships/hyperlink" Target="https://shs.hal.science/halshs-05518581v1" TargetMode="External"/><Relationship Id="rId45" Type="http://schemas.openxmlformats.org/officeDocument/2006/relationships/hyperlink" Target="https://hal.science/hal-04749657v1" TargetMode="External"/><Relationship Id="rId46" Type="http://schemas.openxmlformats.org/officeDocument/2006/relationships/hyperlink" Target="https://hal.science/search/index/?q=*&amp;authFullName_s=Benoit Chauvit" TargetMode="External"/><Relationship Id="rId47" Type="http://schemas.openxmlformats.org/officeDocument/2006/relationships/hyperlink" Target="https://hal.science/hal-05518448v1" TargetMode="External"/><Relationship Id="rId48" Type="http://schemas.openxmlformats.org/officeDocument/2006/relationships/hyperlink" Target="https://shs.hal.science/halshs-05518647v1" TargetMode="External"/><Relationship Id="rId49" Type="http://schemas.openxmlformats.org/officeDocument/2006/relationships/hyperlink" Target="https://hal.science/tel-05273940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Grosbellet</dc:title>
  <dc:description>CV</dc:description>
  <dc:subject/>
  <cp:keywords/>
  <cp:category/>
  <cp:lastModifiedBy/>
  <dcterms:created xsi:type="dcterms:W3CDTF">2026-03-15T20:44:16+01:00</dcterms:created>
  <dcterms:modified xsi:type="dcterms:W3CDTF">2026-03-15T20:44:16+01:00</dcterms:modified>
</cp:coreProperties>
</file>

<file path=docProps/custom.xml><?xml version="1.0" encoding="utf-8"?>
<Properties xmlns="http://schemas.openxmlformats.org/officeDocument/2006/custom-properties" xmlns:vt="http://schemas.openxmlformats.org/officeDocument/2006/docPropsVTypes"/>
</file>