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Jean-Loup Castaigne </w:t></w:r><w:r><w:rPr><w:color w:val="641e6e"/></w:rPr><w:t xml:space="preserve"> Conseiller pédagogique à Caræ - IMT Atlantique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quest for meta-learning gains in a physics serious game</w:t></w:r></w:hyperlink></w:p><w:p><w:pPr/><w:hyperlink r:id="rId8" w:history="1"><w:r><w:rPr><w:color w:val="#410a8c"/><w:u w:val="single"/></w:rPr><w:t xml:space="preserve">Dominique Verpoorten</w:t></w:r></w:hyperlink><w:r><w:rPr/><w:t xml:space="preserve">,</w:t></w:r><w:hyperlink r:id="rId9" w:history="1"><w:r><w:rPr><w:color w:val="#410a8c"/><w:u w:val="single"/></w:rPr><w:t xml:space="preserve">Jean-Loup Castaigne</w:t></w:r></w:hyperlink><w:r><w:rPr/><w:t xml:space="preserve">,</w:t></w:r><w:hyperlink r:id="rId10" w:history="1"><w:r><w:rPr><w:color w:val="#410a8c"/><w:u w:val="single"/></w:rPr><w:t xml:space="preserve">Wim Westera</w:t></w:r></w:hyperlink><w:r><w:rPr/><w:t xml:space="preserve">,</w:t></w:r><w:hyperlink r:id="rId11" w:history="1"><w:r><w:rPr><w:color w:val="#410a8c"/><w:u w:val="single"/></w:rPr><w:t xml:space="preserve">Marcus Specht</w:t></w:r></w:hyperlink></w:p><w:p><w:pPr/><w:r><w:rPr><w:i w:val="1"/><w:iCs w:val="1"/></w:rPr><w:t xml:space="preserve">Education and Information Technologies</w:t></w:r><w:r><w:rPr/><w:t xml:space="preserve">, 2014, 19 (2), pp.361-374. </w:t></w:r><w:hyperlink r:id="rId12" w:history="1"><w:r><w:rPr><w:color w:val="#410a8c"/><w:u w:val="single"/></w:rPr><w:t xml:space="preserve">⟨10.1007/s10639-012-9219-7⟩</w:t></w:r></w:hyperlink></w:p><w:p><w:pPr/><w:r><w:rPr/><w:t xml:space="preserve">Article dans une revue</w:t></w:r></w:p><w:p><w:pPr/><w:hyperlink r:id="rId7" w:history="1"><w:r><w:rPr><w:color w:val="#410a8c"/><w:u w:val="single"/></w:rPr><w:t xml:space="preserve">hal-03832107v1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analysis of software design understanding & motivation of engineering students</w:t></w:r></w:hyperlink></w:p><w:p><w:pPr/><w:hyperlink r:id="rId14" w:history="1"><w:r><w:rPr><w:color w:val="#410a8c"/><w:u w:val="single"/></w:rPr><w:t xml:space="preserve">Jean-Christophe Bach</w:t></w:r></w:hyperlink><w:r><w:rPr/><w:t xml:space="preserve">,</w:t></w:r><w:hyperlink r:id="rId15" w:history="1"><w:r><w:rPr><w:color w:val="#410a8c"/><w:u w:val="single"/></w:rPr><w:t xml:space="preserve">Antoine Beugnard</w:t></w:r></w:hyperlink><w:r><w:rPr/><w:t xml:space="preserve">,</w:t></w:r><w:hyperlink r:id="rId9" w:history="1"><w:r><w:rPr><w:color w:val="#410a8c"/><w:u w:val="single"/></w:rPr><w:t xml:space="preserve">Jean-Loup Castaigne</w:t></w:r></w:hyperlink><w:r><w:rPr/><w:t xml:space="preserve">,</w:t></w:r><w:hyperlink r:id="rId16" w:history="1"><w:r><w:rPr><w:color w:val="#410a8c"/><w:u w:val="single"/></w:rPr><w:t xml:space="preserve">Julien Mallet</w:t></w:r></w:hyperlink><w:r><w:rPr/><w:t xml:space="preserve">,</w:t></w:r><w:hyperlink r:id="rId17" w:history="1"><w:r><w:rPr><w:color w:val="#410a8c"/><w:u w:val="single"/></w:rPr><w:t xml:space="preserve">Salvador Martínez</w:t></w:r></w:hyperlink><w:r><w:rPr/><w:t xml:space="preserve">et al.</w:t></w:r></w:p><w:p><w:pPr/><w:r><w:rPr><w:i w:val="1"/><w:iCs w:val="1"/></w:rPr><w:t xml:space="preserve">MODELS 2022 Educators Symposium</w:t></w:r><w:r><w:rPr/><w:t xml:space="preserve">, Oct 2022, Montreal, Canada</w:t></w:r></w:p><w:p><w:pPr/><w:r><w:rPr/><w:t xml:space="preserve">Communication dans un congrès</w:t></w:r></w:p><w:p><w:pPr/><w:hyperlink r:id="rId13" w:history="1"><w:r><w:rPr><w:color w:val="#410a8c"/><w:u w:val="single"/></w:rPr><w:t xml:space="preserve">hal-03801001v1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Valoriser la conception partagée en équipe dans l’enseignement de l’architecture pour changer les représentations du métier</w:t></w:r></w:hyperlink></w:p><w:p><w:pPr/><w:hyperlink r:id="rId19" w:history="1"><w:r><w:rPr><w:color w:val="#410a8c"/><w:u w:val="single"/></w:rPr><w:t xml:space="preserve">Estelle Morlé</w:t></w:r></w:hyperlink><w:r><w:rPr/><w:t xml:space="preserve">,</w:t></w:r><w:hyperlink r:id="rId9" w:history="1"><w:r><w:rPr><w:color w:val="#410a8c"/><w:u w:val="single"/></w:rPr><w:t xml:space="preserve">Jean-Loup Castaigne</w:t></w:r></w:hyperlink></w:p><w:p><w:pPr/><w:r><w:rPr><w:i w:val="1"/><w:iCs w:val="1"/></w:rPr><w:t xml:space="preserve">Les valeurs dans l'enseignement supérieur, 29ème congrès de l'Association Internationale de Pédagogie Universitaire (AIPU)</w:t></w:r><w:r><w:rPr/><w:t xml:space="preserve">, Jun 2016, Lausanne, France</w:t></w:r></w:p><w:p><w:pPr/><w:r><w:rPr/><w:t xml:space="preserve">Communication dans un congrès</w:t></w:r></w:p><w:p><w:pPr/><w:hyperlink r:id="rId18" w:history="1"><w:r><w:rPr><w:color w:val="#410a8c"/><w:u w:val="single"/></w:rPr><w:t xml:space="preserve">hal-02125875v1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réseau PENSERA, acteur du développement de structures d'appui pédagogique en France</w:t></w:r></w:hyperlink></w:p><w:p><w:pPr/><w:hyperlink r:id="rId21" w:history="1"><w:r><w:rPr><w:color w:val="#410a8c"/><w:u w:val="single"/></w:rPr><w:t xml:space="preserve">S. Isaac</w:t></w:r></w:hyperlink><w:r><w:rPr/><w:t xml:space="preserve">,</w:t></w:r><w:hyperlink r:id="rId22" w:history="1"><w:r><w:rPr><w:color w:val="#410a8c"/><w:u w:val="single"/></w:rPr><w:t xml:space="preserve">C. Douzet</w:t></w:r></w:hyperlink><w:r><w:rPr/><w:t xml:space="preserve">,</w:t></w:r><w:hyperlink r:id="rId23" w:history="1"><w:r><w:rPr><w:color w:val="#410a8c"/><w:u w:val="single"/></w:rPr><w:t xml:space="preserve">B. Bailly</w:t></w:r></w:hyperlink><w:r><w:rPr/><w:t xml:space="preserve">,</w:t></w:r><w:hyperlink r:id="rId24" w:history="1"><w:r><w:rPr><w:color w:val="#410a8c"/><w:u w:val="single"/></w:rPr><w:t xml:space="preserve">J. Douady</w:t></w:r></w:hyperlink><w:r><w:rPr/><w:t xml:space="preserve">,</w:t></w:r><w:hyperlink r:id="rId25" w:history="1"><w:r><w:rPr><w:color w:val="#410a8c"/><w:u w:val="single"/></w:rPr><w:t xml:space="preserve">C. Durand</w:t></w:r></w:hyperlink><w:r><w:rPr/><w:t xml:space="preserve">et al.</w:t></w:r></w:p><w:p><w:pPr/><w:r><w:rPr><w:i w:val="1"/><w:iCs w:val="1"/></w:rPr><w:t xml:space="preserve">27e Congrès de l'Association internationale de pédagogie universitaire (AIPU)</w:t></w:r><w:r><w:rPr/><w:t xml:space="preserve">, 2012, Trois Rivières, Canada</w:t></w:r></w:p><w:p><w:pPr/><w:r><w:rPr/><w:t xml:space="preserve">Communication dans un congrès</w:t></w:r></w:p><w:p><w:pPr/><w:hyperlink r:id="rId20" w:history="1"><w:r><w:rPr><w:color w:val="#410a8c"/><w:u w:val="single"/></w:rPr><w:t xml:space="preserve">hal-03832131v1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ELEKTRA project : towards a new learning experience</w:t></w:r></w:hyperlink></w:p><w:p><w:pPr/><w:hyperlink r:id="rId27" w:history="1"><w:r><w:rPr><w:color w:val="#410a8c"/><w:u w:val="single"/></w:rPr><w:t xml:space="preserve">Michael D. Kickmeier-Rust</w:t></w:r></w:hyperlink><w:r><w:rPr/><w:t xml:space="preserve">,</w:t></w:r><w:hyperlink r:id="rId28" w:history="1"><w:r><w:rPr><w:color w:val="#410a8c"/><w:u w:val="single"/></w:rPr><w:t xml:space="preserve">Daniel Schwarz</w:t></w:r></w:hyperlink><w:r><w:rPr/><w:t xml:space="preserve">,</w:t></w:r><w:hyperlink r:id="rId29" w:history="1"><w:r><w:rPr><w:color w:val="#410a8c"/><w:u w:val="single"/></w:rPr><w:t xml:space="preserve">Albert Dietrich</w:t></w:r></w:hyperlink><w:r><w:rPr/><w:t xml:space="preserve">,</w:t></w:r><w:hyperlink r:id="rId8" w:history="1"><w:r><w:rPr><w:color w:val="#410a8c"/><w:u w:val="single"/></w:rPr><w:t xml:space="preserve">Dominique Verpoorten</w:t></w:r></w:hyperlink><w:r><w:rPr/><w:t xml:space="preserve">,</w:t></w:r><w:hyperlink r:id="rId9" w:history="1"><w:r><w:rPr><w:color w:val="#410a8c"/><w:u w:val="single"/></w:rPr><w:t xml:space="preserve">Jean-Loup Castaigne</w:t></w:r></w:hyperlink><w:r><w:rPr/><w:t xml:space="preserve">et al.</w:t></w:r></w:p><w:p><w:pPr/><w:r><w:rPr><w:i w:val="1"/><w:iCs w:val="1"/></w:rPr><w:t xml:space="preserve">2nd Symposium of the WG HCI&amp;UE of the Austrian Computer Society (april 2006)</w:t></w:r><w:r><w:rPr/><w:t xml:space="preserve">, 2006, Vienna, Austria. pp.19-48</w:t></w:r></w:p><w:p><w:pPr/><w:r><w:rPr/><w:t xml:space="preserve">Communication dans un congrès</w:t></w:r></w:p><w:p><w:pPr/><w:hyperlink r:id="rId26" w:history="1"><w:r><w:rPr><w:color w:val="#410a8c"/><w:u w:val="single"/></w:rPr><w:t xml:space="preserve">hal-00702985v1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Construire des synergies et trouver sa place dans un travail d’équipe</w:t></w:r></w:hyperlink></w:p><w:p><w:pPr/><w:hyperlink r:id="rId19" w:history="1"><w:r><w:rPr><w:color w:val="#410a8c"/><w:u w:val="single"/></w:rPr><w:t xml:space="preserve">Estelle Morlé</w:t></w:r></w:hyperlink><w:r><w:rPr/><w:t xml:space="preserve">,</w:t></w:r><w:hyperlink r:id="rId31" w:history="1"><w:r><w:rPr><w:color w:val="#410a8c"/><w:u w:val="single"/></w:rPr><w:t xml:space="preserve">Stéphan Courteix</w:t></w:r></w:hyperlink><w:r><w:rPr/><w:t xml:space="preserve">,</w:t></w:r><w:hyperlink r:id="rId9" w:history="1"><w:r><w:rPr><w:color w:val="#410a8c"/><w:u w:val="single"/></w:rPr><w:t xml:space="preserve">Jean-Loup Castaigne</w:t></w:r></w:hyperlink></w:p><w:p><w:pPr/><w:r><w:rPr/><w:t xml:space="preserve">Emmanuel Sylvestre, Christelle Lison. </w:t></w:r><w:r><w:rPr><w:i w:val="1"/><w:iCs w:val="1"/></w:rPr><w:t xml:space="preserve">Faire collaborer les étudiant·e·s d'horizons divers</w:t></w:r><w:r><w:rPr/><w:t xml:space="preserve">, Epistémé, A paraître</w:t></w:r></w:p><w:p><w:pPr/><w:r><w:rPr/><w:t xml:space="preserve">Chapitre d'ouvrage</w:t></w:r></w:p><w:p><w:pPr/><w:hyperlink r:id="rId30" w:history="1"><w:r><w:rPr><w:color w:val="#410a8c"/><w:u w:val="single"/></w:rPr><w:t xml:space="preserve">hal-04793608v1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2107v1" TargetMode="External"/><Relationship Id="rId8" Type="http://schemas.openxmlformats.org/officeDocument/2006/relationships/hyperlink" Target="https://hal.science/search/index/?q=*&amp;authFullName_s=Dominique Verpoorten" TargetMode="External"/><Relationship Id="rId9" Type="http://schemas.openxmlformats.org/officeDocument/2006/relationships/hyperlink" Target="https://hal.science/search/index/?q=*&amp;authFullName_s=Jean-Loup Castaigne" TargetMode="External"/><Relationship Id="rId10" Type="http://schemas.openxmlformats.org/officeDocument/2006/relationships/hyperlink" Target="https://hal.science/search/index/?q=*&amp;authFullName_s=Wim Westera" TargetMode="External"/><Relationship Id="rId11" Type="http://schemas.openxmlformats.org/officeDocument/2006/relationships/hyperlink" Target="https://hal.science/search/index/?q=*&amp;authFullName_s=Marcus Specht" TargetMode="External"/><Relationship Id="rId12" Type="http://schemas.openxmlformats.org/officeDocument/2006/relationships/hyperlink" Target="https://dx.doi.org/10.1007/s10639-012-9219-7" TargetMode="External"/><Relationship Id="rId13" Type="http://schemas.openxmlformats.org/officeDocument/2006/relationships/hyperlink" Target="https://hal.science/hal-03801001v1" TargetMode="External"/><Relationship Id="rId14" Type="http://schemas.openxmlformats.org/officeDocument/2006/relationships/hyperlink" Target="https://hal.science/search/index/?q=*&amp;authFullName_s=Jean-Christophe Bach" TargetMode="External"/><Relationship Id="rId15" Type="http://schemas.openxmlformats.org/officeDocument/2006/relationships/hyperlink" Target="https://hal.science/search/index/?q=*&amp;authFullName_s=Antoine Beugnard" TargetMode="External"/><Relationship Id="rId16" Type="http://schemas.openxmlformats.org/officeDocument/2006/relationships/hyperlink" Target="https://hal.science/search/index/?q=*&amp;authFullName_s=Julien Mallet" TargetMode="External"/><Relationship Id="rId17" Type="http://schemas.openxmlformats.org/officeDocument/2006/relationships/hyperlink" Target="https://hal.science/search/index/?q=*&amp;authFullName_s=Salvador Mart&#237;nez" TargetMode="External"/><Relationship Id="rId18" Type="http://schemas.openxmlformats.org/officeDocument/2006/relationships/hyperlink" Target="https://hal.science/hal-02125875v1" TargetMode="External"/><Relationship Id="rId19" Type="http://schemas.openxmlformats.org/officeDocument/2006/relationships/hyperlink" Target="https://hal.science/search/index/?q=*&amp;authFullName_s=Estelle Morl&#233;" TargetMode="External"/><Relationship Id="rId20" Type="http://schemas.openxmlformats.org/officeDocument/2006/relationships/hyperlink" Target="https://hal.science/hal-03832131v1" TargetMode="External"/><Relationship Id="rId21" Type="http://schemas.openxmlformats.org/officeDocument/2006/relationships/hyperlink" Target="https://hal.science/search/index/?q=*&amp;authFullName_s=S. Isaac" TargetMode="External"/><Relationship Id="rId22" Type="http://schemas.openxmlformats.org/officeDocument/2006/relationships/hyperlink" Target="https://hal.science/search/index/?q=*&amp;authFullName_s=C. Douzet" TargetMode="External"/><Relationship Id="rId23" Type="http://schemas.openxmlformats.org/officeDocument/2006/relationships/hyperlink" Target="https://hal.science/search/index/?q=*&amp;authFullName_s=B. Bailly" TargetMode="External"/><Relationship Id="rId24" Type="http://schemas.openxmlformats.org/officeDocument/2006/relationships/hyperlink" Target="https://hal.science/search/index/?q=*&amp;authFullName_s=J. Douady" TargetMode="External"/><Relationship Id="rId25" Type="http://schemas.openxmlformats.org/officeDocument/2006/relationships/hyperlink" Target="https://hal.science/search/index/?q=*&amp;authFullName_s=C. Durand" TargetMode="External"/><Relationship Id="rId26" Type="http://schemas.openxmlformats.org/officeDocument/2006/relationships/hyperlink" Target="https://hal.science/hal-00702985v1" TargetMode="External"/><Relationship Id="rId27" Type="http://schemas.openxmlformats.org/officeDocument/2006/relationships/hyperlink" Target="https://hal.science/search/index/?q=*&amp;authFullName_s=Michael D. Kickmeier-Rust" TargetMode="External"/><Relationship Id="rId28" Type="http://schemas.openxmlformats.org/officeDocument/2006/relationships/hyperlink" Target="https://hal.science/search/index/?q=*&amp;authFullName_s=Daniel Schwarz" TargetMode="External"/><Relationship Id="rId29" Type="http://schemas.openxmlformats.org/officeDocument/2006/relationships/hyperlink" Target="https://hal.science/search/index/?q=*&amp;authFullName_s=Albert Dietrich" TargetMode="External"/><Relationship Id="rId30" Type="http://schemas.openxmlformats.org/officeDocument/2006/relationships/hyperlink" Target="https://hal.science/hal-04793608v1" TargetMode="External"/><Relationship Id="rId31" Type="http://schemas.openxmlformats.org/officeDocument/2006/relationships/hyperlink" Target="https://hal.science/search/index/?q=*&amp;authFullName_s=St&#233;phan Courteix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Castaigne</dc:title>
  <dc:description>CV</dc:description>
  <dc:subject/>
  <cp:keywords/>
  <cp:category/>
  <cp:lastModifiedBy/>
  <dcterms:created xsi:type="dcterms:W3CDTF">2026-04-20T09:37:13+02:00</dcterms:created>
  <dcterms:modified xsi:type="dcterms:W3CDTF">2026-04-20T09:37:13+02:00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