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Martine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 sein du laboratoire CPTC, j’ai consacré mon activité de recherche à des travaux la littérature française des 17e et 18e siècles, et particulièrement sur Diderot, l’Encyclopédie, les matérialismes du 18e siècle, les liens entre philosophie et littérature et les questions d’esthétique et d’éthique. La question du mal et de la barbarie est ainsi au centre de ma réflexion depuis le début de mes activités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Une société de gens de lettres » ou l’impossible groupe des encyclopédistes</w:t>
              </w:r>
            </w:hyperlink>
          </w:p>
          <w:p>
            <w:pPr/>
            <w:hyperlink r:id="rId9" w:history="1">
              <w:r>
                <w:rPr>
                  <w:color w:val="#410a8c"/>
                  <w:u w:val="single"/>
                </w:rPr>
                <w:t xml:space="preserve">Jean-Luc Martine</w:t>
              </w:r>
            </w:hyperlink>
          </w:p>
          <w:p>
            <w:pPr/>
            <w:r>
              <w:rPr>
                <w:i w:val="1"/>
                <w:iCs w:val="1"/>
              </w:rPr>
              <w:t xml:space="preserve">COnTEXTES. Revue de sociologie de la littérature </w:t>
            </w:r>
            <w:r>
              <w:rPr/>
              <w:t xml:space="preserve">, 2021, La fonction groupe, 31, </w:t>
            </w:r>
            <w:hyperlink r:id="rId10" w:history="1">
              <w:r>
                <w:rPr>
                  <w:color w:val="#410a8c"/>
                  <w:u w:val="single"/>
                </w:rPr>
                <w:t xml:space="preserve">⟨10.4000/contextes.10394⟩</w:t>
              </w:r>
            </w:hyperlink>
          </w:p>
          <w:p>
            <w:pPr/>
            <w:r>
              <w:rPr/>
              <w:t xml:space="preserve">Article dans une revue</w:t>
            </w:r>
          </w:p>
          <w:p>
            <w:pPr/>
            <w:hyperlink r:id="rId8" w:history="1">
              <w:r>
                <w:rPr>
                  <w:color w:val="#410a8c"/>
                  <w:u w:val="single"/>
                </w:rPr>
                <w:t xml:space="preserve">hal-03257901v1</w:t>
              </w:r>
            </w:hyperlink>
          </w:p>
        </w:tc>
      </w:tr>
      <w:tr>
        <w:trPr/>
        <w:tc>
          <w:tcPr>
            <w:noWrap/>
          </w:tcPr>
          <w:p>
            <w:pPr>
              <w:spacing w:after="200"/>
            </w:pPr>
            <w:hyperlink r:id="rId11" w:history="1">
              <w:r>
                <w:rPr>
                  <w:color w:val="1e198e"/>
                  <w:b w:val="1"/>
                  <w:bCs w:val="1"/>
                  <w:u w:val="single"/>
                </w:rPr>
                <w:t xml:space="preserve">Au commencement, il y a les barbares. Lecture de l’Essai sur le mérite et la vertu</w:t>
              </w:r>
            </w:hyperlink>
          </w:p>
          <w:p>
            <w:pPr/>
            <w:hyperlink r:id="rId9" w:history="1">
              <w:r>
                <w:rPr>
                  <w:color w:val="#410a8c"/>
                  <w:u w:val="single"/>
                </w:rPr>
                <w:t xml:space="preserve">Jean-Luc Martine</w:t>
              </w:r>
            </w:hyperlink>
            <w:r>
              <w:rPr/>
              <w:t xml:space="preserve">,</w:t>
            </w:r>
            <w:hyperlink r:id="rId12" w:history="1">
              <w:r>
                <w:rPr>
                  <w:color w:val="#410a8c"/>
                  <w:u w:val="single"/>
                </w:rPr>
                <w:t xml:space="preserve">Camille Noûs</w:t>
              </w:r>
            </w:hyperlink>
          </w:p>
          <w:p>
            <w:pPr/>
            <w:r>
              <w:rPr>
                <w:i w:val="1"/>
                <w:iCs w:val="1"/>
              </w:rPr>
              <w:t xml:space="preserve">Dix-Huitième Siècle</w:t>
            </w:r>
            <w:r>
              <w:rPr/>
              <w:t xml:space="preserve">, 2020, n°52 (1), pp.83-100. </w:t>
            </w:r>
            <w:hyperlink r:id="rId13" w:history="1">
              <w:r>
                <w:rPr>
                  <w:color w:val="#410a8c"/>
                  <w:u w:val="single"/>
                </w:rPr>
                <w:t xml:space="preserve">⟨10.3917/dhs.052.0083⟩</w:t>
              </w:r>
            </w:hyperlink>
          </w:p>
          <w:p>
            <w:pPr/>
            <w:r>
              <w:rPr/>
              <w:t xml:space="preserve">Article dans une revue</w:t>
            </w:r>
          </w:p>
          <w:p>
            <w:pPr/>
            <w:hyperlink r:id="rId11" w:history="1">
              <w:r>
                <w:rPr>
                  <w:color w:val="#410a8c"/>
                  <w:u w:val="single"/>
                </w:rPr>
                <w:t xml:space="preserve">hal-03224782v1</w:t>
              </w:r>
            </w:hyperlink>
          </w:p>
        </w:tc>
      </w:tr>
      <w:tr>
        <w:trPr/>
        <w:tc>
          <w:tcPr>
            <w:noWrap/>
          </w:tcPr>
          <w:p>
            <w:pPr>
              <w:spacing w:after="200"/>
            </w:pPr>
            <w:hyperlink r:id="rId14" w:history="1">
              <w:r>
                <w:rPr>
                  <w:color w:val="1e198e"/>
                  <w:b w:val="1"/>
                  <w:bCs w:val="1"/>
                  <w:u w:val="single"/>
                </w:rPr>
                <w:t xml:space="preserve">Le Neveu de Rameau et la mise en œuvre du contexte</w:t>
              </w:r>
            </w:hyperlink>
          </w:p>
          <w:p>
            <w:pPr/>
            <w:hyperlink r:id="rId9" w:history="1">
              <w:r>
                <w:rPr>
                  <w:color w:val="#410a8c"/>
                  <w:u w:val="single"/>
                </w:rPr>
                <w:t xml:space="preserve">Jean-Luc Martine</w:t>
              </w:r>
            </w:hyperlink>
          </w:p>
          <w:p>
            <w:pPr/>
            <w:r>
              <w:rPr>
                <w:i w:val="1"/>
                <w:iCs w:val="1"/>
              </w:rPr>
              <w:t xml:space="preserve">Littérature</w:t>
            </w:r>
            <w:r>
              <w:rPr/>
              <w:t xml:space="preserve">, 2019, 194 (2), pp.116-125. </w:t>
            </w:r>
            <w:hyperlink r:id="rId15" w:history="1">
              <w:r>
                <w:rPr>
                  <w:color w:val="#410a8c"/>
                  <w:u w:val="single"/>
                </w:rPr>
                <w:t xml:space="preserve">⟨10.3917/litt.194.0116⟩</w:t>
              </w:r>
            </w:hyperlink>
          </w:p>
          <w:p>
            <w:pPr/>
            <w:r>
              <w:rPr/>
              <w:t xml:space="preserve">Article dans une revue</w:t>
            </w:r>
          </w:p>
          <w:p>
            <w:pPr/>
            <w:hyperlink r:id="rId14" w:history="1">
              <w:r>
                <w:rPr>
                  <w:color w:val="#410a8c"/>
                  <w:u w:val="single"/>
                </w:rPr>
                <w:t xml:space="preserve">hal-03255603v1</w:t>
              </w:r>
            </w:hyperlink>
          </w:p>
        </w:tc>
      </w:tr>
      <w:tr>
        <w:trPr/>
        <w:tc>
          <w:tcPr>
            <w:noWrap/>
          </w:tcPr>
          <w:p>
            <w:pPr>
              <w:spacing w:after="200"/>
            </w:pPr>
            <w:hyperlink r:id="rId16" w:history="1">
              <w:r>
                <w:rPr>
                  <w:color w:val="1e198e"/>
                  <w:b w:val="1"/>
                  <w:bCs w:val="1"/>
                  <w:u w:val="single"/>
                </w:rPr>
                <w:t xml:space="preserve">Compte-rendu : L’Encyclopédie, 250 ans après la lutte continue / sous la direction de Véronique Le Ru</w:t>
              </w:r>
            </w:hyperlink>
          </w:p>
          <w:p>
            <w:pPr/>
            <w:hyperlink r:id="rId9" w:history="1">
              <w:r>
                <w:rPr>
                  <w:color w:val="#410a8c"/>
                  <w:u w:val="single"/>
                </w:rPr>
                <w:t xml:space="preserve">Jean-Luc Martine</w:t>
              </w:r>
            </w:hyperlink>
          </w:p>
          <w:p>
            <w:pPr/>
            <w:r>
              <w:rPr>
                <w:i w:val="1"/>
                <w:iCs w:val="1"/>
              </w:rPr>
              <w:t xml:space="preserve">Recherches sur Diderot et sur l'Encyclopédie</w:t>
            </w:r>
            <w:r>
              <w:rPr/>
              <w:t xml:space="preserve">, 2017, pp.258-261. </w:t>
            </w:r>
            <w:hyperlink r:id="rId17" w:history="1">
              <w:r>
                <w:rPr>
                  <w:color w:val="#410a8c"/>
                  <w:u w:val="single"/>
                </w:rPr>
                <w:t xml:space="preserve">⟨10.4000/rde.5542⟩</w:t>
              </w:r>
            </w:hyperlink>
          </w:p>
          <w:p>
            <w:pPr/>
            <w:r>
              <w:rPr/>
              <w:t xml:space="preserve">Article dans une revue</w:t>
            </w:r>
            <w:r>
              <w:rPr/>
              <w:t xml:space="preserve"> (compte-rendu de lecture)</w:t>
            </w:r>
          </w:p>
          <w:p>
            <w:pPr/>
            <w:hyperlink r:id="rId16" w:history="1">
              <w:r>
                <w:rPr>
                  <w:color w:val="#410a8c"/>
                  <w:u w:val="single"/>
                </w:rPr>
                <w:t xml:space="preserve">hal-03255614v1</w:t>
              </w:r>
            </w:hyperlink>
          </w:p>
        </w:tc>
      </w:tr>
      <w:tr>
        <w:trPr/>
        <w:tc>
          <w:tcPr>
            <w:noWrap/>
          </w:tcPr>
          <w:p>
            <w:pPr>
              <w:spacing w:after="200"/>
            </w:pPr>
            <w:hyperlink r:id="rId18" w:history="1">
              <w:r>
                <w:rPr>
                  <w:color w:val="1e198e"/>
                  <w:b w:val="1"/>
                  <w:bCs w:val="1"/>
                  <w:u w:val="single"/>
                </w:rPr>
                <w:t xml:space="preserve">L’art et la matière : aperçus sur l’écriture du matérialisme dans Le Neveu de Rameau</w:t>
              </w:r>
            </w:hyperlink>
          </w:p>
          <w:p>
            <w:pPr/>
            <w:hyperlink r:id="rId9" w:history="1">
              <w:r>
                <w:rPr>
                  <w:color w:val="#410a8c"/>
                  <w:u w:val="single"/>
                </w:rPr>
                <w:t xml:space="preserve">Jean-Luc Martine</w:t>
              </w:r>
            </w:hyperlink>
          </w:p>
          <w:p>
            <w:pPr/>
            <w:r>
              <w:rPr>
                <w:i w:val="1"/>
                <w:iCs w:val="1"/>
              </w:rPr>
              <w:t xml:space="preserve">Diderot Studies</w:t>
            </w:r>
            <w:r>
              <w:rPr/>
              <w:t xml:space="preserve">, 2017, 35 - 2015 (21)</w:t>
            </w:r>
          </w:p>
          <w:p>
            <w:pPr/>
            <w:r>
              <w:rPr/>
              <w:t xml:space="preserve">Article dans une revue</w:t>
            </w:r>
          </w:p>
          <w:p>
            <w:pPr/>
            <w:hyperlink r:id="rId18" w:history="1">
              <w:r>
                <w:rPr>
                  <w:color w:val="#410a8c"/>
                  <w:u w:val="single"/>
                </w:rPr>
                <w:t xml:space="preserve">halshs-01898972v1</w:t>
              </w:r>
            </w:hyperlink>
          </w:p>
        </w:tc>
      </w:tr>
      <w:tr>
        <w:trPr/>
        <w:tc>
          <w:tcPr>
            <w:noWrap/>
          </w:tcPr>
          <w:p>
            <w:pPr>
              <w:spacing w:after="200"/>
            </w:pPr>
            <w:hyperlink r:id="rId19" w:history="1">
              <w:r>
                <w:rPr>
                  <w:color w:val="1e198e"/>
                  <w:b w:val="1"/>
                  <w:bCs w:val="1"/>
                  <w:u w:val="single"/>
                </w:rPr>
                <w:t xml:space="preserve">Le Cleveland de Prévost comme roman de la catastrophe.</w:t>
              </w:r>
            </w:hyperlink>
          </w:p>
          <w:p>
            <w:pPr/>
            <w:hyperlink r:id="rId9" w:history="1">
              <w:r>
                <w:rPr>
                  <w:color w:val="#410a8c"/>
                  <w:u w:val="single"/>
                </w:rPr>
                <w:t xml:space="preserve">Jean-Luc Martine</w:t>
              </w:r>
            </w:hyperlink>
          </w:p>
          <w:p>
            <w:pPr/>
            <w:r>
              <w:rPr>
                <w:i w:val="1"/>
                <w:iCs w:val="1"/>
              </w:rPr>
              <w:t xml:space="preserve">Les Collections de la république des Lettres. Cahiers du CIERL</w:t>
            </w:r>
            <w:r>
              <w:rPr/>
              <w:t xml:space="preserve">, 2016</w:t>
            </w:r>
          </w:p>
          <w:p>
            <w:pPr/>
            <w:r>
              <w:rPr/>
              <w:t xml:space="preserve">Article dans une revue</w:t>
            </w:r>
          </w:p>
          <w:p>
            <w:pPr/>
            <w:hyperlink r:id="rId19" w:history="1">
              <w:r>
                <w:rPr>
                  <w:color w:val="#410a8c"/>
                  <w:u w:val="single"/>
                </w:rPr>
                <w:t xml:space="preserve">halshs-01917292v1</w:t>
              </w:r>
            </w:hyperlink>
          </w:p>
        </w:tc>
      </w:tr>
      <w:tr>
        <w:trPr/>
        <w:tc>
          <w:tcPr>
            <w:noWrap/>
          </w:tcPr>
          <w:p>
            <w:pPr>
              <w:spacing w:after="200"/>
            </w:pPr>
            <w:hyperlink r:id="rId20" w:history="1">
              <w:r>
                <w:rPr>
                  <w:color w:val="1e198e"/>
                  <w:b w:val="1"/>
                  <w:bCs w:val="1"/>
                  <w:u w:val="single"/>
                </w:rPr>
                <w:t xml:space="preserve">Art, machine et magie dans l'essai sur la peinture</w:t>
              </w:r>
            </w:hyperlink>
          </w:p>
          <w:p>
            <w:pPr/>
            <w:hyperlink r:id="rId9" w:history="1">
              <w:r>
                <w:rPr>
                  <w:color w:val="#410a8c"/>
                  <w:u w:val="single"/>
                </w:rPr>
                <w:t xml:space="preserve">Jean-Luc Martine</w:t>
              </w:r>
            </w:hyperlink>
          </w:p>
          <w:p>
            <w:pPr/>
            <w:r>
              <w:rPr>
                <w:i w:val="1"/>
                <w:iCs w:val="1"/>
              </w:rPr>
              <w:t xml:space="preserve">Diderot Studies</w:t>
            </w:r>
            <w:r>
              <w:rPr/>
              <w:t xml:space="preserve">, 2009, XXXI, pp.315-343</w:t>
            </w:r>
          </w:p>
          <w:p>
            <w:pPr/>
            <w:r>
              <w:rPr/>
              <w:t xml:space="preserve">Article dans une revue</w:t>
            </w:r>
          </w:p>
          <w:p>
            <w:pPr/>
            <w:hyperlink r:id="rId20" w:history="1">
              <w:r>
                <w:rPr>
                  <w:color w:val="#410a8c"/>
                  <w:u w:val="single"/>
                </w:rPr>
                <w:t xml:space="preserve">halshs-01910449v1</w:t>
              </w:r>
            </w:hyperlink>
          </w:p>
        </w:tc>
      </w:tr>
      <w:tr>
        <w:trPr/>
        <w:tc>
          <w:tcPr>
            <w:noWrap/>
          </w:tcPr>
          <w:p>
            <w:pPr>
              <w:spacing w:after="200"/>
            </w:pPr>
            <w:hyperlink r:id="rId21" w:history="1">
              <w:r>
                <w:rPr>
                  <w:color w:val="1e198e"/>
                  <w:b w:val="1"/>
                  <w:bCs w:val="1"/>
                  <w:u w:val="single"/>
                </w:rPr>
                <w:t xml:space="preserve">Le monument ou le tombeau du sens : les idées de monument et de trace dans le discours des dictionnaires, de Richelet à l'Encyclopédie</w:t>
              </w:r>
            </w:hyperlink>
          </w:p>
          <w:p>
            <w:pPr/>
            <w:hyperlink r:id="rId9" w:history="1">
              <w:r>
                <w:rPr>
                  <w:color w:val="#410a8c"/>
                  <w:u w:val="single"/>
                </w:rPr>
                <w:t xml:space="preserve">Jean-Luc Martine</w:t>
              </w:r>
            </w:hyperlink>
          </w:p>
          <w:p>
            <w:pPr/>
            <w:r>
              <w:rPr>
                <w:i w:val="1"/>
                <w:iCs w:val="1"/>
              </w:rPr>
              <w:t xml:space="preserve">Elseneur</w:t>
            </w:r>
            <w:r>
              <w:rPr/>
              <w:t xml:space="preserve">, 2008, Le Monument – la trace, 23 (23), pp.13-40. </w:t>
            </w:r>
            <w:hyperlink r:id="rId22" w:history="1">
              <w:r>
                <w:rPr>
                  <w:color w:val="#410a8c"/>
                  <w:u w:val="single"/>
                </w:rPr>
                <w:t xml:space="preserve">⟨10.4000/13p17⟩</w:t>
              </w:r>
            </w:hyperlink>
          </w:p>
          <w:p>
            <w:pPr/>
            <w:r>
              <w:rPr/>
              <w:t xml:space="preserve">Article dans une revue</w:t>
            </w:r>
          </w:p>
          <w:p>
            <w:pPr/>
            <w:hyperlink r:id="rId21" w:history="1">
              <w:r>
                <w:rPr>
                  <w:color w:val="#410a8c"/>
                  <w:u w:val="single"/>
                </w:rPr>
                <w:t xml:space="preserve">halshs-01910460v1</w:t>
              </w:r>
            </w:hyperlink>
          </w:p>
        </w:tc>
      </w:tr>
      <w:tr>
        <w:trPr/>
        <w:tc>
          <w:tcPr>
            <w:noWrap/>
          </w:tcPr>
          <w:p>
            <w:pPr>
              <w:spacing w:after="200"/>
            </w:pPr>
            <w:hyperlink r:id="rId23" w:history="1">
              <w:r>
                <w:rPr>
                  <w:color w:val="1e198e"/>
                  <w:b w:val="1"/>
                  <w:bCs w:val="1"/>
                  <w:u w:val="single"/>
                </w:rPr>
                <w:t xml:space="preserve">Adieu ! de Balzac, un texte qui soigne ou un texte qui tue</w:t>
              </w:r>
            </w:hyperlink>
          </w:p>
          <w:p>
            <w:pPr/>
            <w:hyperlink r:id="rId9" w:history="1">
              <w:r>
                <w:rPr>
                  <w:color w:val="#410a8c"/>
                  <w:u w:val="single"/>
                </w:rPr>
                <w:t xml:space="preserve">Jean-Luc Martine</w:t>
              </w:r>
            </w:hyperlink>
          </w:p>
          <w:p>
            <w:pPr/>
            <w:r>
              <w:rPr>
                <w:i w:val="1"/>
                <w:iCs w:val="1"/>
              </w:rPr>
              <w:t xml:space="preserve">Etudes Epistémè : revue de littérature et de civilisation (XVIe - XVIIIe siècles)</w:t>
            </w:r>
            <w:r>
              <w:rPr/>
              <w:t xml:space="preserve">, 2008, « Les usages thérapeutiques du littéraire », n° 13, </w:t>
            </w:r>
            <w:hyperlink r:id="rId24" w:history="1">
              <w:r>
                <w:rPr>
                  <w:color w:val="#410a8c"/>
                  <w:u w:val="single"/>
                </w:rPr>
                <w:t xml:space="preserve">⟨10.4000/episteme.904⟩</w:t>
              </w:r>
            </w:hyperlink>
          </w:p>
          <w:p>
            <w:pPr/>
            <w:r>
              <w:rPr/>
              <w:t xml:space="preserve">Article dans une revue</w:t>
            </w:r>
          </w:p>
          <w:p>
            <w:pPr/>
            <w:hyperlink r:id="rId23" w:history="1">
              <w:r>
                <w:rPr>
                  <w:color w:val="#410a8c"/>
                  <w:u w:val="single"/>
                </w:rPr>
                <w:t xml:space="preserve">hal-03685745v1</w:t>
              </w:r>
            </w:hyperlink>
          </w:p>
        </w:tc>
      </w:tr>
      <w:tr>
        <w:trPr/>
        <w:tc>
          <w:tcPr>
            <w:noWrap/>
          </w:tcPr>
          <w:p>
            <w:pPr>
              <w:spacing w:after="200"/>
            </w:pPr>
            <w:hyperlink r:id="rId25" w:history="1">
              <w:r>
                <w:rPr>
                  <w:color w:val="1e198e"/>
                  <w:b w:val="1"/>
                  <w:bCs w:val="1"/>
                  <w:u w:val="single"/>
                </w:rPr>
                <w:t xml:space="preserve">Le lexique de la machine et l'organisation des savoirs : science et intelligence pratique</w:t>
              </w:r>
            </w:hyperlink>
          </w:p>
          <w:p>
            <w:pPr/>
            <w:hyperlink r:id="rId9" w:history="1">
              <w:r>
                <w:rPr>
                  <w:color w:val="#410a8c"/>
                  <w:u w:val="single"/>
                </w:rPr>
                <w:t xml:space="preserve">Jean-Luc Martine</w:t>
              </w:r>
            </w:hyperlink>
          </w:p>
          <w:p>
            <w:pPr/>
            <w:r>
              <w:rPr>
                <w:i w:val="1"/>
                <w:iCs w:val="1"/>
              </w:rPr>
              <w:t xml:space="preserve">Le Français préclassique (1500-1650)</w:t>
            </w:r>
            <w:r>
              <w:rPr/>
              <w:t xml:space="preserve">, 2007</w:t>
            </w:r>
          </w:p>
          <w:p>
            <w:pPr/>
            <w:r>
              <w:rPr/>
              <w:t xml:space="preserve">Article dans une revue</w:t>
            </w:r>
          </w:p>
          <w:p>
            <w:pPr/>
            <w:hyperlink r:id="rId25" w:history="1">
              <w:r>
                <w:rPr>
                  <w:color w:val="#410a8c"/>
                  <w:u w:val="single"/>
                </w:rPr>
                <w:t xml:space="preserve">halshs-01910458v1</w:t>
              </w:r>
            </w:hyperlink>
          </w:p>
        </w:tc>
      </w:tr>
      <w:tr>
        <w:trPr/>
        <w:tc>
          <w:tcPr>
            <w:noWrap/>
          </w:tcPr>
          <w:p>
            <w:pPr>
              <w:spacing w:after="200"/>
            </w:pPr>
            <w:hyperlink r:id="rId26" w:history="1">
              <w:r>
                <w:rPr>
                  <w:color w:val="1e198e"/>
                  <w:b w:val="1"/>
                  <w:bCs w:val="1"/>
                  <w:u w:val="single"/>
                </w:rPr>
                <w:t xml:space="preserve">Les notions de machine et de mécanisme : conditions et possibilités des métaphores de la machine dans la pensée de l'âge classique.</w:t>
              </w:r>
            </w:hyperlink>
          </w:p>
          <w:p>
            <w:pPr/>
            <w:hyperlink r:id="rId9" w:history="1">
              <w:r>
                <w:rPr>
                  <w:color w:val="#410a8c"/>
                  <w:u w:val="single"/>
                </w:rPr>
                <w:t xml:space="preserve">Jean-Luc Martine</w:t>
              </w:r>
            </w:hyperlink>
          </w:p>
          <w:p>
            <w:pPr/>
            <w:r>
              <w:rPr>
                <w:i w:val="1"/>
                <w:iCs w:val="1"/>
              </w:rPr>
              <w:t xml:space="preserve">Lumen : Selected Proceedings from the Canadian Society for Eighteenth-Century Studies Lumen / Travaux choisis de la Société canadienne d'étude du dix-huitième siècle</w:t>
            </w:r>
            <w:r>
              <w:rPr/>
              <w:t xml:space="preserve">, 2006</w:t>
            </w:r>
          </w:p>
          <w:p>
            <w:pPr/>
            <w:r>
              <w:rPr/>
              <w:t xml:space="preserve">Article dans une revue</w:t>
            </w:r>
          </w:p>
          <w:p>
            <w:pPr/>
            <w:hyperlink r:id="rId26" w:history="1">
              <w:r>
                <w:rPr>
                  <w:color w:val="#410a8c"/>
                  <w:u w:val="single"/>
                </w:rPr>
                <w:t xml:space="preserve">halshs-01898955v1</w:t>
              </w:r>
            </w:hyperlink>
          </w:p>
        </w:tc>
      </w:tr>
      <w:tr>
        <w:trPr/>
        <w:tc>
          <w:tcPr>
            <w:noWrap/>
          </w:tcPr>
          <w:p>
            <w:pPr>
              <w:spacing w:after="200"/>
            </w:pPr>
            <w:hyperlink r:id="rId27" w:history="1">
              <w:r>
                <w:rPr>
                  <w:color w:val="1e198e"/>
                  <w:b w:val="1"/>
                  <w:bCs w:val="1"/>
                  <w:u w:val="single"/>
                </w:rPr>
                <w:t xml:space="preserve">Inventer l’invention. Les métaphores de l’invention à la fin de l’âge classique</w:t>
              </w:r>
            </w:hyperlink>
          </w:p>
          <w:p>
            <w:pPr/>
            <w:hyperlink r:id="rId9" w:history="1">
              <w:r>
                <w:rPr>
                  <w:color w:val="#410a8c"/>
                  <w:u w:val="single"/>
                </w:rPr>
                <w:t xml:space="preserve">Jean-Luc Martine</w:t>
              </w:r>
            </w:hyperlink>
          </w:p>
          <w:p>
            <w:pPr/>
            <w:r>
              <w:rPr>
                <w:i w:val="1"/>
                <w:iCs w:val="1"/>
              </w:rPr>
              <w:t xml:space="preserve">Canadian Aesthetics Journal</w:t>
            </w:r>
            <w:r>
              <w:rPr/>
              <w:t xml:space="preserve">, 2006, Métamorphoses de l'invention au siècle des Lumières, 12</w:t>
            </w:r>
          </w:p>
          <w:p>
            <w:pPr/>
            <w:r>
              <w:rPr/>
              <w:t xml:space="preserve">Article dans une revue</w:t>
            </w:r>
          </w:p>
          <w:p>
            <w:pPr/>
            <w:hyperlink r:id="rId27" w:history="1">
              <w:r>
                <w:rPr>
                  <w:color w:val="#410a8c"/>
                  <w:u w:val="single"/>
                </w:rPr>
                <w:t xml:space="preserve">halshs-01910463v1</w:t>
              </w:r>
            </w:hyperlink>
          </w:p>
        </w:tc>
      </w:tr>
      <w:tr>
        <w:trPr/>
        <w:tc>
          <w:tcPr>
            <w:noWrap/>
          </w:tcPr>
          <w:p>
            <w:pPr>
              <w:spacing w:after="200"/>
            </w:pPr>
            <w:hyperlink r:id="rId28" w:history="1">
              <w:r>
                <w:rPr>
                  <w:color w:val="1e198e"/>
                  <w:b w:val="1"/>
                  <w:bCs w:val="1"/>
                  <w:u w:val="single"/>
                </w:rPr>
                <w:t xml:space="preserve">Poésie vive et machine du poème : aperçus sur la formation de la notion de littérature dans l’Europe de la fin de l’âge classique</w:t>
              </w:r>
            </w:hyperlink>
          </w:p>
          <w:p>
            <w:pPr/>
            <w:hyperlink r:id="rId9" w:history="1">
              <w:r>
                <w:rPr>
                  <w:color w:val="#410a8c"/>
                  <w:u w:val="single"/>
                </w:rPr>
                <w:t xml:space="preserve">Jean-Luc Martine</w:t>
              </w:r>
            </w:hyperlink>
          </w:p>
          <w:p>
            <w:pPr/>
            <w:r>
              <w:rPr>
                <w:i w:val="1"/>
                <w:iCs w:val="1"/>
              </w:rPr>
              <w:t xml:space="preserve">Elseneur</w:t>
            </w:r>
            <w:r>
              <w:rPr/>
              <w:t xml:space="preserve">, 2006, Contraintes formelles et imaginaire du vivant, 21</w:t>
            </w:r>
          </w:p>
          <w:p>
            <w:pPr/>
            <w:r>
              <w:rPr/>
              <w:t xml:space="preserve">Article dans une revue</w:t>
            </w:r>
          </w:p>
          <w:p>
            <w:pPr/>
            <w:hyperlink r:id="rId28" w:history="1">
              <w:r>
                <w:rPr>
                  <w:color w:val="#410a8c"/>
                  <w:u w:val="single"/>
                </w:rPr>
                <w:t xml:space="preserve">halshs-01910454v1</w:t>
              </w:r>
            </w:hyperlink>
          </w:p>
        </w:tc>
      </w:tr>
      <w:tr>
        <w:trPr/>
        <w:tc>
          <w:tcPr>
            <w:noWrap/>
          </w:tcPr>
          <w:p>
            <w:pPr>
              <w:spacing w:after="200"/>
            </w:pPr>
            <w:hyperlink r:id="rId29" w:history="1">
              <w:r>
                <w:rPr>
                  <w:color w:val="1e198e"/>
                  <w:b w:val="1"/>
                  <w:bCs w:val="1"/>
                  <w:u w:val="single"/>
                </w:rPr>
                <w:t xml:space="preserve">Conditions et possibilités des métaphores de la machine dans la pensée de l'âge classique;</w:t>
              </w:r>
            </w:hyperlink>
          </w:p>
          <w:p>
            <w:pPr/>
            <w:hyperlink r:id="rId9" w:history="1">
              <w:r>
                <w:rPr>
                  <w:color w:val="#410a8c"/>
                  <w:u w:val="single"/>
                </w:rPr>
                <w:t xml:space="preserve">Jean-Luc Martine</w:t>
              </w:r>
            </w:hyperlink>
          </w:p>
          <w:p>
            <w:pPr/>
            <w:r>
              <w:rPr>
                <w:i w:val="1"/>
                <w:iCs w:val="1"/>
              </w:rPr>
              <w:t xml:space="preserve">Lumen : Selected Proceedings from the Canadian Society for Eighteenth-Century Studies Lumen / Travaux choisis de la Société canadienne d'étude du dix-huitième siècle</w:t>
            </w:r>
            <w:r>
              <w:rPr/>
              <w:t xml:space="preserve">, 2006, XXV, pp.1-16</w:t>
            </w:r>
          </w:p>
          <w:p>
            <w:pPr/>
            <w:r>
              <w:rPr/>
              <w:t xml:space="preserve">Article dans une revue</w:t>
            </w:r>
          </w:p>
          <w:p>
            <w:pPr/>
            <w:hyperlink r:id="rId29" w:history="1">
              <w:r>
                <w:rPr>
                  <w:color w:val="#410a8c"/>
                  <w:u w:val="single"/>
                </w:rPr>
                <w:t xml:space="preserve">halshs-03961886v1</w:t>
              </w:r>
            </w:hyperlink>
          </w:p>
        </w:tc>
      </w:tr>
      <w:tr>
        <w:trPr/>
        <w:tc>
          <w:tcPr>
            <w:noWrap/>
          </w:tcPr>
          <w:p>
            <w:pPr>
              <w:spacing w:after="200"/>
            </w:pPr>
            <w:hyperlink r:id="rId30" w:history="1">
              <w:r>
                <w:rPr>
                  <w:color w:val="1e198e"/>
                  <w:b w:val="1"/>
                  <w:bCs w:val="1"/>
                  <w:u w:val="single"/>
                </w:rPr>
                <w:t xml:space="preserve">LA NOTION DE MACHINAL DANS L'ENCYCLOPÉDIE QUELQUES ASPECTS D'UNE INFLUENCE INDIRECTE DE DESCARTES SUR L'ESTHÉTIQUE DE DIDEROT</w:t>
              </w:r>
            </w:hyperlink>
          </w:p>
          <w:p>
            <w:pPr/>
            <w:hyperlink r:id="rId9" w:history="1">
              <w:r>
                <w:rPr>
                  <w:color w:val="#410a8c"/>
                  <w:u w:val="single"/>
                </w:rPr>
                <w:t xml:space="preserve">Jean-Luc Martine</w:t>
              </w:r>
            </w:hyperlink>
          </w:p>
          <w:p>
            <w:pPr/>
            <w:r>
              <w:rPr>
                <w:i w:val="1"/>
                <w:iCs w:val="1"/>
              </w:rPr>
              <w:t xml:space="preserve">Cahiers de la Maison de la recherche en sciences humaines de l'université de Caen</w:t>
            </w:r>
            <w:r>
              <w:rPr/>
              <w:t xml:space="preserve">, 2005</w:t>
            </w:r>
          </w:p>
          <w:p>
            <w:pPr/>
            <w:r>
              <w:rPr/>
              <w:t xml:space="preserve">Article dans une revue</w:t>
            </w:r>
          </w:p>
          <w:p>
            <w:pPr/>
            <w:hyperlink r:id="rId30" w:history="1">
              <w:r>
                <w:rPr>
                  <w:color w:val="#410a8c"/>
                  <w:u w:val="single"/>
                </w:rPr>
                <w:t xml:space="preserve">halshs-01910453v1</w:t>
              </w:r>
            </w:hyperlink>
          </w:p>
        </w:tc>
      </w:tr>
      <w:tr>
        <w:trPr/>
        <w:tc>
          <w:tcPr>
            <w:noWrap/>
          </w:tcPr>
          <w:p>
            <w:pPr>
              <w:spacing w:after="200"/>
            </w:pPr>
            <w:hyperlink r:id="rId31" w:history="1">
              <w:r>
                <w:rPr>
                  <w:color w:val="1e198e"/>
                  <w:b w:val="1"/>
                  <w:bCs w:val="1"/>
                  <w:u w:val="single"/>
                </w:rPr>
                <w:t xml:space="preserve">L'Article ART de Diderot, machine et pensée pratique</w:t>
              </w:r>
            </w:hyperlink>
          </w:p>
          <w:p>
            <w:pPr/>
            <w:hyperlink r:id="rId9" w:history="1">
              <w:r>
                <w:rPr>
                  <w:color w:val="#410a8c"/>
                  <w:u w:val="single"/>
                </w:rPr>
                <w:t xml:space="preserve">Jean-Luc Martine</w:t>
              </w:r>
            </w:hyperlink>
          </w:p>
          <w:p>
            <w:pPr/>
            <w:r>
              <w:rPr>
                <w:i w:val="1"/>
                <w:iCs w:val="1"/>
              </w:rPr>
              <w:t xml:space="preserve">Recherches sur Diderot et sur l'Encyclopédie</w:t>
            </w:r>
            <w:r>
              <w:rPr/>
              <w:t xml:space="preserve">, 2005</w:t>
            </w:r>
          </w:p>
          <w:p>
            <w:pPr/>
            <w:r>
              <w:rPr/>
              <w:t xml:space="preserve">Article dans une revue</w:t>
            </w:r>
          </w:p>
          <w:p>
            <w:pPr/>
            <w:hyperlink r:id="rId31" w:history="1">
              <w:r>
                <w:rPr>
                  <w:color w:val="#410a8c"/>
                  <w:u w:val="single"/>
                </w:rPr>
                <w:t xml:space="preserve">hal-01898085v1</w:t>
              </w:r>
            </w:hyperlink>
          </w:p>
        </w:tc>
      </w:tr>
      <w:tr>
        <w:trPr/>
        <w:tc>
          <w:tcPr>
            <w:noWrap/>
          </w:tcPr>
          <w:p>
            <w:pPr>
              <w:spacing w:after="200"/>
            </w:pPr>
            <w:hyperlink r:id="rId32" w:history="1">
              <w:r>
                <w:rPr>
                  <w:color w:val="1e198e"/>
                  <w:b w:val="1"/>
                  <w:bCs w:val="1"/>
                  <w:u w:val="single"/>
                </w:rPr>
                <w:t xml:space="preserve">Simulation et dissimulation dans Les États et empires de la Lune de Cyrano de Bergerac. Fiction de la rhétorique et rhétorique de la fiction</w:t>
              </w:r>
            </w:hyperlink>
          </w:p>
          <w:p>
            <w:pPr/>
            <w:hyperlink r:id="rId9" w:history="1">
              <w:r>
                <w:rPr>
                  <w:color w:val="#410a8c"/>
                  <w:u w:val="single"/>
                </w:rPr>
                <w:t xml:space="preserve">Jean-Luc Martine</w:t>
              </w:r>
            </w:hyperlink>
          </w:p>
          <w:p>
            <w:pPr/>
            <w:r>
              <w:rPr>
                <w:i w:val="1"/>
                <w:iCs w:val="1"/>
              </w:rPr>
              <w:t xml:space="preserve">Questions de style </w:t>
            </w:r>
            <w:r>
              <w:rPr/>
              <w:t xml:space="preserve">, 2005, questions de style, 2</w:t>
            </w:r>
          </w:p>
          <w:p>
            <w:pPr/>
            <w:r>
              <w:rPr/>
              <w:t xml:space="preserve">Article dans une revue</w:t>
            </w:r>
          </w:p>
          <w:p>
            <w:pPr/>
            <w:hyperlink r:id="rId32" w:history="1">
              <w:r>
                <w:rPr>
                  <w:color w:val="#410a8c"/>
                  <w:u w:val="single"/>
                </w:rPr>
                <w:t xml:space="preserve">halshs-01898948v1</w:t>
              </w:r>
            </w:hyperlink>
          </w:p>
        </w:tc>
      </w:tr>
      <w:tr>
        <w:trPr/>
        <w:tc>
          <w:tcPr>
            <w:noWrap/>
          </w:tcPr>
          <w:p>
            <w:pPr>
              <w:spacing w:after="200"/>
            </w:pPr>
            <w:hyperlink r:id="rId33" w:history="1">
              <w:r>
                <w:rPr>
                  <w:color w:val="1e198e"/>
                  <w:b w:val="1"/>
                  <w:bCs w:val="1"/>
                  <w:u w:val="single"/>
                </w:rPr>
                <w:t xml:space="preserve">Poésie vive et machine du poème. Aperçus sur la formation de la notion de littérature dans l’Europe de la fin de l’âge classique</w:t>
              </w:r>
            </w:hyperlink>
          </w:p>
          <w:p>
            <w:pPr/>
            <w:hyperlink r:id="rId9" w:history="1">
              <w:r>
                <w:rPr>
                  <w:color w:val="#410a8c"/>
                  <w:u w:val="single"/>
                </w:rPr>
                <w:t xml:space="preserve">Jean-Luc Martine</w:t>
              </w:r>
            </w:hyperlink>
          </w:p>
          <w:p>
            <w:pPr/>
            <w:r>
              <w:rPr>
                <w:i w:val="1"/>
                <w:iCs w:val="1"/>
              </w:rPr>
              <w:t xml:space="preserve">Cahiers de la Maison de la recherche en sciences humaines de l'université de Caen</w:t>
            </w:r>
            <w:r>
              <w:rPr/>
              <w:t xml:space="preserve">, 2004</w:t>
            </w:r>
          </w:p>
          <w:p>
            <w:pPr/>
            <w:r>
              <w:rPr/>
              <w:t xml:space="preserve">Article dans une revue</w:t>
            </w:r>
          </w:p>
          <w:p>
            <w:pPr/>
            <w:hyperlink r:id="rId33" w:history="1">
              <w:r>
                <w:rPr>
                  <w:color w:val="#410a8c"/>
                  <w:u w:val="single"/>
                </w:rPr>
                <w:t xml:space="preserve">halshs-01917291v1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Échec de la représentation et échec du modèle: le cas de Suzanne</w:t>
              </w:r>
            </w:hyperlink>
          </w:p>
          <w:p>
            <w:pPr/>
            <w:hyperlink r:id="rId9" w:history="1">
              <w:r>
                <w:rPr>
                  <w:color w:val="#410a8c"/>
                  <w:u w:val="single"/>
                </w:rPr>
                <w:t xml:space="preserve">Jean-Luc Martine</w:t>
              </w:r>
            </w:hyperlink>
          </w:p>
          <w:p>
            <w:pPr/>
            <w:r>
              <w:rPr>
                <w:i w:val="1"/>
                <w:iCs w:val="1"/>
              </w:rPr>
              <w:t xml:space="preserve">Congrès International de la SIEDS/ISECS : L’antiquité et la construction du futur à l’âge des Lumières</w:t>
            </w:r>
            <w:r>
              <w:rPr/>
              <w:t xml:space="preserve">, SIEDS/ISECS, Jul 2023, Rome, Italy</w:t>
            </w:r>
          </w:p>
          <w:p>
            <w:pPr/>
            <w:r>
              <w:rPr/>
              <w:t xml:space="preserve">Communication dans un congrès</w:t>
            </w:r>
          </w:p>
          <w:p>
            <w:pPr/>
            <w:hyperlink r:id="rId34" w:history="1">
              <w:r>
                <w:rPr>
                  <w:color w:val="#410a8c"/>
                  <w:u w:val="single"/>
                </w:rPr>
                <w:t xml:space="preserve">halshs-05081528v1</w:t>
              </w:r>
            </w:hyperlink>
          </w:p>
        </w:tc>
      </w:tr>
      <w:tr>
        <w:trPr/>
        <w:tc>
          <w:tcPr>
            <w:noWrap/>
          </w:tcPr>
          <w:p>
            <w:pPr>
              <w:spacing w:after="200"/>
            </w:pPr>
            <w:hyperlink r:id="rId35" w:history="1">
              <w:r>
                <w:rPr>
                  <w:color w:val="1e198e"/>
                  <w:b w:val="1"/>
                  <w:bCs w:val="1"/>
                  <w:u w:val="single"/>
                </w:rPr>
                <w:t xml:space="preserve">« Souffrir toutes les peines qu'il est possible d'éprouver » La Religieuse comme expérience du partage des affects</w:t>
              </w:r>
            </w:hyperlink>
          </w:p>
          <w:p>
            <w:pPr/>
            <w:hyperlink r:id="rId9" w:history="1">
              <w:r>
                <w:rPr>
                  <w:color w:val="#410a8c"/>
                  <w:u w:val="single"/>
                </w:rPr>
                <w:t xml:space="preserve">Jean-Luc Martine</w:t>
              </w:r>
            </w:hyperlink>
          </w:p>
          <w:p>
            <w:pPr/>
            <w:r>
              <w:rPr>
                <w:i w:val="1"/>
                <w:iCs w:val="1"/>
              </w:rPr>
              <w:t xml:space="preserve">Congrès internationnale de la Société Canadienne d'Etude du 18e siècle</w:t>
            </w:r>
            <w:r>
              <w:rPr/>
              <w:t xml:space="preserve">, Société canadienne d’étude du dix-huitième siècle : Canadian Society for Eighteenth-Century Studies, Oct 2022, Ottawa (Canada), Canada</w:t>
            </w:r>
          </w:p>
          <w:p>
            <w:pPr/>
            <w:r>
              <w:rPr/>
              <w:t xml:space="preserve">Communication dans un congrès</w:t>
            </w:r>
          </w:p>
          <w:p>
            <w:pPr/>
            <w:hyperlink r:id="rId35" w:history="1">
              <w:r>
                <w:rPr>
                  <w:color w:val="#410a8c"/>
                  <w:u w:val="single"/>
                </w:rPr>
                <w:t xml:space="preserve">halshs-05081497v1</w:t>
              </w:r>
            </w:hyperlink>
          </w:p>
        </w:tc>
      </w:tr>
      <w:tr>
        <w:trPr/>
        <w:tc>
          <w:tcPr>
            <w:noWrap/>
          </w:tcPr>
          <w:p>
            <w:pPr>
              <w:spacing w:after="200"/>
            </w:pPr>
            <w:hyperlink r:id="rId36" w:history="1">
              <w:r>
                <w:rPr>
                  <w:color w:val="1e198e"/>
                  <w:b w:val="1"/>
                  <w:bCs w:val="1"/>
                  <w:u w:val="single"/>
                </w:rPr>
                <w:t xml:space="preserve">« Souffrir toutes les peines qu’il est possible d’éprouver » La Religieuse comme expérimentation du partage des affects.</w:t>
              </w:r>
            </w:hyperlink>
          </w:p>
          <w:p>
            <w:pPr/>
            <w:hyperlink r:id="rId9" w:history="1">
              <w:r>
                <w:rPr>
                  <w:color w:val="#410a8c"/>
                  <w:u w:val="single"/>
                </w:rPr>
                <w:t xml:space="preserve">Jean-Luc Martine</w:t>
              </w:r>
            </w:hyperlink>
          </w:p>
          <w:p>
            <w:pPr/>
            <w:r>
              <w:rPr>
                <w:i w:val="1"/>
                <w:iCs w:val="1"/>
              </w:rPr>
              <w:t xml:space="preserve">Expérience de la modernité; Modernité de l’expérimentation</w:t>
            </w:r>
            <w:r>
              <w:rPr/>
              <w:t xml:space="preserve">, Oct 2022, Ottawa, Canada</w:t>
            </w:r>
          </w:p>
          <w:p>
            <w:pPr/>
            <w:r>
              <w:rPr/>
              <w:t xml:space="preserve">Communication dans un congrès</w:t>
            </w:r>
          </w:p>
          <w:p>
            <w:pPr/>
            <w:hyperlink r:id="rId36" w:history="1">
              <w:r>
                <w:rPr>
                  <w:color w:val="#410a8c"/>
                  <w:u w:val="single"/>
                </w:rPr>
                <w:t xml:space="preserve">halshs-03837752v1</w:t>
              </w:r>
            </w:hyperlink>
          </w:p>
        </w:tc>
      </w:tr>
      <w:tr>
        <w:trPr/>
        <w:tc>
          <w:tcPr>
            <w:noWrap/>
          </w:tcPr>
          <w:p>
            <w:pPr>
              <w:spacing w:after="200"/>
            </w:pPr>
            <w:hyperlink r:id="rId37" w:history="1">
              <w:r>
                <w:rPr>
                  <w:color w:val="1e198e"/>
                  <w:b w:val="1"/>
                  <w:bCs w:val="1"/>
                  <w:u w:val="single"/>
                </w:rPr>
                <w:t xml:space="preserve">Du polype au blob : lire le vivant avec Diderot</w:t>
              </w:r>
            </w:hyperlink>
          </w:p>
          <w:p>
            <w:pPr/>
            <w:hyperlink r:id="rId9" w:history="1">
              <w:r>
                <w:rPr>
                  <w:color w:val="#410a8c"/>
                  <w:u w:val="single"/>
                </w:rPr>
                <w:t xml:space="preserve">Jean-Luc Martine</w:t>
              </w:r>
            </w:hyperlink>
          </w:p>
          <w:p>
            <w:pPr/>
            <w:r>
              <w:rPr>
                <w:i w:val="1"/>
                <w:iCs w:val="1"/>
              </w:rPr>
              <w:t xml:space="preserve">Sensibilité au vivant</w:t>
            </w:r>
            <w:r>
              <w:rPr/>
              <w:t xml:space="preserve">, MSH Dijon, Jan 2020, Dijon, France</w:t>
            </w:r>
          </w:p>
          <w:p>
            <w:pPr/>
            <w:r>
              <w:rPr/>
              <w:t xml:space="preserve">Communication dans un congrès</w:t>
            </w:r>
          </w:p>
          <w:p>
            <w:pPr/>
            <w:hyperlink r:id="rId37" w:history="1">
              <w:r>
                <w:rPr>
                  <w:color w:val="#410a8c"/>
                  <w:u w:val="single"/>
                </w:rPr>
                <w:t xml:space="preserve">hal-03257916v1</w:t>
              </w:r>
            </w:hyperlink>
          </w:p>
        </w:tc>
      </w:tr>
      <w:tr>
        <w:trPr/>
        <w:tc>
          <w:tcPr>
            <w:noWrap/>
          </w:tcPr>
          <w:p>
            <w:pPr>
              <w:spacing w:after="200"/>
            </w:pPr>
            <w:hyperlink r:id="rId38" w:history="1">
              <w:r>
                <w:rPr>
                  <w:color w:val="1e198e"/>
                  <w:b w:val="1"/>
                  <w:bCs w:val="1"/>
                  <w:u w:val="single"/>
                </w:rPr>
                <w:t xml:space="preserve">Lire les Lettres persanes : le 18e siècle dans les programmes du lycée</w:t>
              </w:r>
            </w:hyperlink>
          </w:p>
          <w:p>
            <w:pPr/>
            <w:hyperlink r:id="rId9" w:history="1">
              <w:r>
                <w:rPr>
                  <w:color w:val="#410a8c"/>
                  <w:u w:val="single"/>
                </w:rPr>
                <w:t xml:space="preserve">Jean-Luc Martine</w:t>
              </w:r>
            </w:hyperlink>
          </w:p>
          <w:p>
            <w:pPr/>
            <w:r>
              <w:rPr>
                <w:i w:val="1"/>
                <w:iCs w:val="1"/>
              </w:rPr>
              <w:t xml:space="preserve">Journée d'étude : réforme du Lycée "Nouveaux programmes de Français"</w:t>
            </w:r>
            <w:r>
              <w:rPr/>
              <w:t xml:space="preserve">, Dec 2019, Dijon, France</w:t>
            </w:r>
          </w:p>
          <w:p>
            <w:pPr/>
            <w:r>
              <w:rPr/>
              <w:t xml:space="preserve">Communication dans un congrès</w:t>
            </w:r>
          </w:p>
          <w:p>
            <w:pPr/>
            <w:hyperlink r:id="rId38" w:history="1">
              <w:r>
                <w:rPr>
                  <w:color w:val="#410a8c"/>
                  <w:u w:val="single"/>
                </w:rPr>
                <w:t xml:space="preserve">hal-03257835v1</w:t>
              </w:r>
            </w:hyperlink>
          </w:p>
        </w:tc>
      </w:tr>
      <w:tr>
        <w:trPr/>
        <w:tc>
          <w:tcPr>
            <w:noWrap/>
          </w:tcPr>
          <w:p>
            <w:pPr>
              <w:spacing w:after="200"/>
            </w:pPr>
            <w:hyperlink r:id="rId39" w:history="1">
              <w:r>
                <w:rPr>
                  <w:color w:val="1e198e"/>
                  <w:b w:val="1"/>
                  <w:bCs w:val="1"/>
                  <w:u w:val="single"/>
                </w:rPr>
                <w:t xml:space="preserve">Le philosophe des Lumières dans les histoires littéraires</w:t>
              </w:r>
            </w:hyperlink>
          </w:p>
          <w:p>
            <w:pPr/>
            <w:hyperlink r:id="rId9" w:history="1">
              <w:r>
                <w:rPr>
                  <w:color w:val="#410a8c"/>
                  <w:u w:val="single"/>
                </w:rPr>
                <w:t xml:space="preserve">Jean-Luc Martine</w:t>
              </w:r>
            </w:hyperlink>
          </w:p>
          <w:p>
            <w:pPr/>
            <w:r>
              <w:rPr>
                <w:i w:val="1"/>
                <w:iCs w:val="1"/>
              </w:rPr>
              <w:t xml:space="preserve">Séminaire de recherche du laboratoire CPTC : "Batailles autour du canon"</w:t>
            </w:r>
            <w:r>
              <w:rPr/>
              <w:t xml:space="preserve">, CPTC, Jan 2019, Dijon, France</w:t>
            </w:r>
          </w:p>
          <w:p>
            <w:pPr/>
            <w:r>
              <w:rPr/>
              <w:t xml:space="preserve">Communication dans un congrès</w:t>
            </w:r>
          </w:p>
          <w:p>
            <w:pPr/>
            <w:hyperlink r:id="rId39" w:history="1">
              <w:r>
                <w:rPr>
                  <w:color w:val="#410a8c"/>
                  <w:u w:val="single"/>
                </w:rPr>
                <w:t xml:space="preserve">hal-03257926v1</w:t>
              </w:r>
            </w:hyperlink>
          </w:p>
        </w:tc>
      </w:tr>
      <w:tr>
        <w:trPr/>
        <w:tc>
          <w:tcPr>
            <w:noWrap/>
          </w:tcPr>
          <w:p>
            <w:pPr>
              <w:spacing w:after="200"/>
            </w:pPr>
            <w:hyperlink r:id="rId40" w:history="1">
              <w:r>
                <w:rPr>
                  <w:color w:val="1e198e"/>
                  <w:b w:val="1"/>
                  <w:bCs w:val="1"/>
                  <w:u w:val="single"/>
                </w:rPr>
                <w:t xml:space="preserve">Introduction à l’idée de peuple au 18e siècle</w:t>
              </w:r>
            </w:hyperlink>
          </w:p>
          <w:p>
            <w:pPr/>
            <w:hyperlink r:id="rId9" w:history="1">
              <w:r>
                <w:rPr>
                  <w:color w:val="#410a8c"/>
                  <w:u w:val="single"/>
                </w:rPr>
                <w:t xml:space="preserve">Jean-Luc Martine</w:t>
              </w:r>
            </w:hyperlink>
          </w:p>
          <w:p>
            <w:pPr/>
            <w:r>
              <w:rPr>
                <w:i w:val="1"/>
                <w:iCs w:val="1"/>
              </w:rPr>
              <w:t xml:space="preserve">Dire le peuple, parler au peuple</w:t>
            </w:r>
            <w:r>
              <w:rPr/>
              <w:t xml:space="preserve">, CPTC, Nov 2019, Dijon, France</w:t>
            </w:r>
          </w:p>
          <w:p>
            <w:pPr/>
            <w:r>
              <w:rPr/>
              <w:t xml:space="preserve">Communication dans un congrès</w:t>
            </w:r>
          </w:p>
          <w:p>
            <w:pPr/>
            <w:hyperlink r:id="rId40" w:history="1">
              <w:r>
                <w:rPr>
                  <w:color w:val="#410a8c"/>
                  <w:u w:val="single"/>
                </w:rPr>
                <w:t xml:space="preserve">hal-03255296v1</w:t>
              </w:r>
            </w:hyperlink>
          </w:p>
        </w:tc>
      </w:tr>
      <w:tr>
        <w:trPr/>
        <w:tc>
          <w:tcPr>
            <w:noWrap/>
          </w:tcPr>
          <w:p>
            <w:pPr>
              <w:spacing w:after="200"/>
            </w:pPr>
            <w:hyperlink r:id="rId41" w:history="1">
              <w:r>
                <w:rPr>
                  <w:color w:val="1e198e"/>
                  <w:b w:val="1"/>
                  <w:bCs w:val="1"/>
                  <w:u w:val="single"/>
                </w:rPr>
                <w:t xml:space="preserve">Penser et représenter la barbarie : éthique et poétique chez Diderot</w:t>
              </w:r>
            </w:hyperlink>
          </w:p>
          <w:p>
            <w:pPr/>
            <w:hyperlink r:id="rId9" w:history="1">
              <w:r>
                <w:rPr>
                  <w:color w:val="#410a8c"/>
                  <w:u w:val="single"/>
                </w:rPr>
                <w:t xml:space="preserve">Jean-Luc Martine</w:t>
              </w:r>
            </w:hyperlink>
          </w:p>
          <w:p>
            <w:pPr/>
            <w:r>
              <w:rPr>
                <w:i w:val="1"/>
                <w:iCs w:val="1"/>
              </w:rPr>
              <w:t xml:space="preserve">Éthique(s) des Lumières</w:t>
            </w:r>
            <w:r>
              <w:rPr/>
              <w:t xml:space="preserve">, Congrès annuel de la Société Canadienne d’Étude du Dix-Huitième Siècle, Oct 2019, Québec, Canada</w:t>
            </w:r>
          </w:p>
          <w:p>
            <w:pPr/>
            <w:r>
              <w:rPr/>
              <w:t xml:space="preserve">Communication dans un congrès</w:t>
            </w:r>
          </w:p>
          <w:p>
            <w:pPr/>
            <w:hyperlink r:id="rId41" w:history="1">
              <w:r>
                <w:rPr>
                  <w:color w:val="#410a8c"/>
                  <w:u w:val="single"/>
                </w:rPr>
                <w:t xml:space="preserve">hal-03255324v1</w:t>
              </w:r>
            </w:hyperlink>
          </w:p>
        </w:tc>
      </w:tr>
      <w:tr>
        <w:trPr/>
        <w:tc>
          <w:tcPr>
            <w:noWrap/>
          </w:tcPr>
          <w:p>
            <w:pPr>
              <w:spacing w:after="200"/>
            </w:pPr>
            <w:hyperlink r:id="rId42" w:history="1">
              <w:r>
                <w:rPr>
                  <w:color w:val="1e198e"/>
                  <w:b w:val="1"/>
                  <w:bCs w:val="1"/>
                  <w:u w:val="single"/>
                </w:rPr>
                <w:t xml:space="preserve">Rousseau romantique ? Quelques remarques sur &amp;quot;Les Rêveries du promeneur solitaire</w:t>
              </w:r>
            </w:hyperlink>
          </w:p>
          <w:p>
            <w:pPr/>
            <w:hyperlink r:id="rId9" w:history="1">
              <w:r>
                <w:rPr>
                  <w:color w:val="#410a8c"/>
                  <w:u w:val="single"/>
                </w:rPr>
                <w:t xml:space="preserve">Jean-Luc Martine</w:t>
              </w:r>
            </w:hyperlink>
          </w:p>
          <w:p>
            <w:pPr/>
            <w:r>
              <w:rPr>
                <w:i w:val="1"/>
                <w:iCs w:val="1"/>
              </w:rPr>
              <w:t xml:space="preserve">Journée d’étude autour du programme ENS</w:t>
            </w:r>
            <w:r>
              <w:rPr/>
              <w:t xml:space="preserve">, Département de Lettres et les membres des axes « LmM » et « Ecriture de l’histoire littéraire », Feb 2018, Dijon, France</w:t>
            </w:r>
          </w:p>
          <w:p>
            <w:pPr/>
            <w:r>
              <w:rPr/>
              <w:t xml:space="preserve">Communication dans un congrès</w:t>
            </w:r>
          </w:p>
          <w:p>
            <w:pPr/>
            <w:hyperlink r:id="rId42" w:history="1">
              <w:r>
                <w:rPr>
                  <w:color w:val="#410a8c"/>
                  <w:u w:val="single"/>
                </w:rPr>
                <w:t xml:space="preserve">hal-03257876v1</w:t>
              </w:r>
            </w:hyperlink>
          </w:p>
        </w:tc>
      </w:tr>
      <w:tr>
        <w:trPr/>
        <w:tc>
          <w:tcPr>
            <w:noWrap/>
          </w:tcPr>
          <w:p>
            <w:pPr>
              <w:spacing w:after="200"/>
            </w:pPr>
            <w:hyperlink r:id="rId43" w:history="1">
              <w:r>
                <w:rPr>
                  <w:color w:val="1e198e"/>
                  <w:b w:val="1"/>
                  <w:bCs w:val="1"/>
                  <w:u w:val="single"/>
                </w:rPr>
                <w:t xml:space="preserve">« Vaucanson comme personnage conceptuel dans l’Encyclopédie : le machiniste, le mécanicien et les raisons des Lumières ».</w:t>
              </w:r>
            </w:hyperlink>
          </w:p>
          <w:p>
            <w:pPr/>
            <w:hyperlink r:id="rId9" w:history="1">
              <w:r>
                <w:rPr>
                  <w:color w:val="#410a8c"/>
                  <w:u w:val="single"/>
                </w:rPr>
                <w:t xml:space="preserve">Jean-Luc Martine</w:t>
              </w:r>
            </w:hyperlink>
          </w:p>
          <w:p>
            <w:pPr/>
            <w:r>
              <w:rPr>
                <w:i w:val="1"/>
                <w:iCs w:val="1"/>
              </w:rPr>
              <w:t xml:space="preserve">Colloque international L’automate : modèle, machine, merveille (19-21 mars 2009), Université de Grenoble</w:t>
            </w:r>
            <w:r>
              <w:rPr/>
              <w:t xml:space="preserve">, Mar 2009, Grenoble, France</w:t>
            </w:r>
          </w:p>
          <w:p>
            <w:pPr/>
            <w:r>
              <w:rPr/>
              <w:t xml:space="preserve">Communication dans un congrès</w:t>
            </w:r>
          </w:p>
          <w:p>
            <w:pPr/>
            <w:hyperlink r:id="rId43" w:history="1">
              <w:r>
                <w:rPr>
                  <w:color w:val="#410a8c"/>
                  <w:u w:val="single"/>
                </w:rPr>
                <w:t xml:space="preserve">halshs-03685780v1</w:t>
              </w:r>
            </w:hyperlink>
          </w:p>
        </w:tc>
      </w:tr>
      <w:tr>
        <w:trPr/>
        <w:tc>
          <w:tcPr>
            <w:noWrap/>
          </w:tcPr>
          <w:p>
            <w:pPr>
              <w:spacing w:after="200"/>
            </w:pPr>
            <w:hyperlink r:id="rId44" w:history="1">
              <w:r>
                <w:rPr>
                  <w:color w:val="1e198e"/>
                  <w:b w:val="1"/>
                  <w:bCs w:val="1"/>
                  <w:u w:val="single"/>
                </w:rPr>
                <w:t xml:space="preserve">« Physique et esthétique chez Diderot : le cercle de la mimésis dans les Salons ».</w:t>
              </w:r>
            </w:hyperlink>
          </w:p>
          <w:p>
            <w:pPr/>
            <w:hyperlink r:id="rId9" w:history="1">
              <w:r>
                <w:rPr>
                  <w:color w:val="#410a8c"/>
                  <w:u w:val="single"/>
                </w:rPr>
                <w:t xml:space="preserve">Jean-Luc Martine</w:t>
              </w:r>
            </w:hyperlink>
          </w:p>
          <w:p>
            <w:pPr/>
            <w:r>
              <w:rPr>
                <w:i w:val="1"/>
                <w:iCs w:val="1"/>
              </w:rPr>
              <w:t xml:space="preserve">Congrès 2008 de la Société Canadienne d’Etude du Dix-huitième Siècle, Montréal, Québec, 15-18 octobre 2008, Le dix-huitième siècle : Influence du passé, présence du futur</w:t>
            </w:r>
            <w:r>
              <w:rPr/>
              <w:t xml:space="preserve">, Oct 2008, Montréal, Canada</w:t>
            </w:r>
          </w:p>
          <w:p>
            <w:pPr/>
            <w:r>
              <w:rPr/>
              <w:t xml:space="preserve">Communication dans un congrès</w:t>
            </w:r>
          </w:p>
          <w:p>
            <w:pPr/>
            <w:hyperlink r:id="rId44" w:history="1">
              <w:r>
                <w:rPr>
                  <w:color w:val="#410a8c"/>
                  <w:u w:val="single"/>
                </w:rPr>
                <w:t xml:space="preserve">halshs-03685768v1</w:t>
              </w:r>
            </w:hyperlink>
          </w:p>
        </w:tc>
      </w:tr>
      <w:tr>
        <w:trPr/>
        <w:tc>
          <w:tcPr>
            <w:noWrap/>
          </w:tcPr>
          <w:p>
            <w:pPr>
              <w:spacing w:after="200"/>
            </w:pPr>
            <w:hyperlink r:id="rId45" w:history="1">
              <w:r>
                <w:rPr>
                  <w:color w:val="1e198e"/>
                  <w:b w:val="1"/>
                  <w:bCs w:val="1"/>
                  <w:u w:val="single"/>
                </w:rPr>
                <w:t xml:space="preserve">Les exemples du mal dans les Histoires tragiques de François de Rosset</w:t>
              </w:r>
            </w:hyperlink>
          </w:p>
          <w:p>
            <w:pPr/>
            <w:hyperlink r:id="rId9" w:history="1">
              <w:r>
                <w:rPr>
                  <w:color w:val="#410a8c"/>
                  <w:u w:val="single"/>
                </w:rPr>
                <w:t xml:space="preserve">Jean-Luc Martine</w:t>
              </w:r>
            </w:hyperlink>
          </w:p>
          <w:p>
            <w:pPr/>
            <w:r>
              <w:rPr>
                <w:i w:val="1"/>
                <w:iCs w:val="1"/>
              </w:rPr>
              <w:t xml:space="preserve">Construire l’exemplarité. Pratiques littéraires et discours historiques (XVIIe-XVIIIe siècles)</w:t>
            </w:r>
            <w:r>
              <w:rPr/>
              <w:t xml:space="preserve">, Laurence Giavarini, Mar 2006, Dijon, France</w:t>
            </w:r>
          </w:p>
          <w:p>
            <w:pPr/>
            <w:r>
              <w:rPr/>
              <w:t xml:space="preserve">Communication dans un congrès</w:t>
            </w:r>
          </w:p>
          <w:p>
            <w:pPr/>
            <w:hyperlink r:id="rId45" w:history="1">
              <w:r>
                <w:rPr>
                  <w:color w:val="#410a8c"/>
                  <w:u w:val="single"/>
                </w:rPr>
                <w:t xml:space="preserve">halshs-01910451v1</w:t>
              </w:r>
            </w:hyperlink>
          </w:p>
        </w:tc>
      </w:tr>
      <w:tr>
        <w:trPr/>
        <w:tc>
          <w:tcPr>
            <w:noWrap/>
          </w:tcPr>
          <w:p>
            <w:pPr>
              <w:spacing w:after="200"/>
            </w:pPr>
            <w:hyperlink r:id="rId46" w:history="1">
              <w:r>
                <w:rPr>
                  <w:color w:val="1e198e"/>
                  <w:b w:val="1"/>
                  <w:bCs w:val="1"/>
                  <w:u w:val="single"/>
                </w:rPr>
                <w:t xml:space="preserve">« De la machine à la mécanique. L’article Mécanique de l’Encyclopédie ».</w:t>
              </w:r>
            </w:hyperlink>
          </w:p>
          <w:p>
            <w:pPr/>
            <w:hyperlink r:id="rId9" w:history="1">
              <w:r>
                <w:rPr>
                  <w:color w:val="#410a8c"/>
                  <w:u w:val="single"/>
                </w:rPr>
                <w:t xml:space="preserve">Jean-Luc Martine</w:t>
              </w:r>
            </w:hyperlink>
          </w:p>
          <w:p>
            <w:pPr/>
            <w:r>
              <w:rPr>
                <w:i w:val="1"/>
                <w:iCs w:val="1"/>
              </w:rPr>
              <w:t xml:space="preserve">Colloque international des 14 et 15 février 2008 à l'ENS Lyon, « Les Lumières en mouvement » la circulation des idées au XVIIIe siècle</w:t>
            </w:r>
            <w:r>
              <w:rPr/>
              <w:t xml:space="preserve">, Feb 2008, Lyon, France</w:t>
            </w:r>
          </w:p>
          <w:p>
            <w:pPr/>
            <w:r>
              <w:rPr/>
              <w:t xml:space="preserve">Communication dans un congrès</w:t>
            </w:r>
          </w:p>
          <w:p>
            <w:pPr/>
            <w:hyperlink r:id="rId46" w:history="1">
              <w:r>
                <w:rPr>
                  <w:color w:val="#410a8c"/>
                  <w:u w:val="single"/>
                </w:rPr>
                <w:t xml:space="preserve">halshs-03685688v1</w:t>
              </w:r>
            </w:hyperlink>
          </w:p>
        </w:tc>
      </w:tr>
      <w:tr>
        <w:trPr/>
        <w:tc>
          <w:tcPr>
            <w:noWrap/>
          </w:tcPr>
          <w:p>
            <w:pPr>
              <w:spacing w:after="200"/>
            </w:pPr>
            <w:hyperlink r:id="rId47" w:history="1">
              <w:r>
                <w:rPr>
                  <w:color w:val="1e198e"/>
                  <w:b w:val="1"/>
                  <w:bCs w:val="1"/>
                  <w:u w:val="single"/>
                </w:rPr>
                <w:t xml:space="preserve">« Le Cleveland de l’Abbé Prévost comme roman de la catastrophe ».</w:t>
              </w:r>
            </w:hyperlink>
          </w:p>
          <w:p>
            <w:pPr/>
            <w:hyperlink r:id="rId9" w:history="1">
              <w:r>
                <w:rPr>
                  <w:color w:val="#410a8c"/>
                  <w:u w:val="single"/>
                </w:rPr>
                <w:t xml:space="preserve">Jean-Luc Martine</w:t>
              </w:r>
            </w:hyperlink>
          </w:p>
          <w:p>
            <w:pPr/>
            <w:r>
              <w:rPr>
                <w:i w:val="1"/>
                <w:iCs w:val="1"/>
              </w:rPr>
              <w:t xml:space="preserve">Colloque international du CIERL, Représenter la catastrophe à l'Âge classique : dispositifs, figures, motifs, événement, du 26 septembre 2007 au 29 septembre 2007, Musée de la civilisation, Québec</w:t>
            </w:r>
            <w:r>
              <w:rPr/>
              <w:t xml:space="preserve">, Sep 2007, Québec, Canada</w:t>
            </w:r>
          </w:p>
          <w:p>
            <w:pPr/>
            <w:r>
              <w:rPr/>
              <w:t xml:space="preserve">Communication dans un congrès</w:t>
            </w:r>
          </w:p>
          <w:p>
            <w:pPr/>
            <w:hyperlink r:id="rId47" w:history="1">
              <w:r>
                <w:rPr>
                  <w:color w:val="#410a8c"/>
                  <w:u w:val="single"/>
                </w:rPr>
                <w:t xml:space="preserve">halshs-03685683v1</w:t>
              </w:r>
            </w:hyperlink>
          </w:p>
        </w:tc>
      </w:tr>
      <w:tr>
        <w:trPr/>
        <w:tc>
          <w:tcPr>
            <w:noWrap/>
          </w:tcPr>
          <w:p>
            <w:pPr>
              <w:spacing w:after="200"/>
            </w:pPr>
            <w:hyperlink r:id="rId48" w:history="1">
              <w:r>
                <w:rPr>
                  <w:color w:val="1e198e"/>
                  <w:b w:val="1"/>
                  <w:bCs w:val="1"/>
                  <w:u w:val="single"/>
                </w:rPr>
                <w:t xml:space="preserve">Encyclopédie et Académies, organisée par Irène Passeron : « Machine académique et machine encyclopédique ».</w:t>
              </w:r>
            </w:hyperlink>
          </w:p>
          <w:p>
            <w:pPr/>
            <w:hyperlink r:id="rId9" w:history="1">
              <w:r>
                <w:rPr>
                  <w:color w:val="#410a8c"/>
                  <w:u w:val="single"/>
                </w:rPr>
                <w:t xml:space="preserve">Jean-Luc Martine</w:t>
              </w:r>
            </w:hyperlink>
          </w:p>
          <w:p>
            <w:pPr/>
            <w:r>
              <w:rPr>
                <w:i w:val="1"/>
                <w:iCs w:val="1"/>
              </w:rPr>
              <w:t xml:space="preserve">XIIème Congrès des membres de la Société Internationale d’Étude du XVIIIème siècle du 8 au 15 juillet 2007, Montpellier. Sciences, techniques et cultures au XVIIE siècle.</w:t>
            </w:r>
            <w:r>
              <w:rPr/>
              <w:t xml:space="preserve">, Jul 2007, Montpellier, France</w:t>
            </w:r>
          </w:p>
          <w:p>
            <w:pPr/>
            <w:r>
              <w:rPr/>
              <w:t xml:space="preserve">Communication dans un congrès</w:t>
            </w:r>
          </w:p>
          <w:p>
            <w:pPr/>
            <w:hyperlink r:id="rId48" w:history="1">
              <w:r>
                <w:rPr>
                  <w:color w:val="#410a8c"/>
                  <w:u w:val="single"/>
                </w:rPr>
                <w:t xml:space="preserve">halshs-03685679v1</w:t>
              </w:r>
            </w:hyperlink>
          </w:p>
        </w:tc>
      </w:tr>
      <w:tr>
        <w:trPr/>
        <w:tc>
          <w:tcPr>
            <w:noWrap/>
          </w:tcPr>
          <w:p>
            <w:pPr>
              <w:spacing w:after="200"/>
            </w:pPr>
            <w:hyperlink r:id="rId49" w:history="1">
              <w:r>
                <w:rPr>
                  <w:color w:val="1e198e"/>
                  <w:b w:val="1"/>
                  <w:bCs w:val="1"/>
                  <w:u w:val="single"/>
                </w:rPr>
                <w:t xml:space="preserve">Le Cleveland de l’Abbé Prévost comme roman de la catastrophe</w:t>
              </w:r>
            </w:hyperlink>
          </w:p>
          <w:p>
            <w:pPr/>
            <w:hyperlink r:id="rId9" w:history="1">
              <w:r>
                <w:rPr>
                  <w:color w:val="#410a8c"/>
                  <w:u w:val="single"/>
                </w:rPr>
                <w:t xml:space="preserve">Jean-Luc Martine</w:t>
              </w:r>
            </w:hyperlink>
          </w:p>
          <w:p>
            <w:pPr/>
            <w:r>
              <w:rPr>
                <w:i w:val="1"/>
                <w:iCs w:val="1"/>
              </w:rPr>
              <w:t xml:space="preserve">Représenter la catastrophe à l’âge classique : dispositifs, figures, motifs</w:t>
            </w:r>
            <w:r>
              <w:rPr/>
              <w:t xml:space="preserve">, Sep 2007, Québec, Canada</w:t>
            </w:r>
          </w:p>
          <w:p>
            <w:pPr/>
            <w:r>
              <w:rPr/>
              <w:t xml:space="preserve">Communication dans un congrès</w:t>
            </w:r>
          </w:p>
          <w:p>
            <w:pPr/>
            <w:hyperlink r:id="rId49" w:history="1">
              <w:r>
                <w:rPr>
                  <w:color w:val="#410a8c"/>
                  <w:u w:val="single"/>
                </w:rPr>
                <w:t xml:space="preserve">halshs-01910464v1</w:t>
              </w:r>
            </w:hyperlink>
          </w:p>
        </w:tc>
      </w:tr>
      <w:tr>
        <w:trPr/>
        <w:tc>
          <w:tcPr>
            <w:noWrap/>
          </w:tcPr>
          <w:p>
            <w:pPr>
              <w:spacing w:after="200"/>
            </w:pPr>
            <w:hyperlink r:id="rId50" w:history="1">
              <w:r>
                <w:rPr>
                  <w:color w:val="1e198e"/>
                  <w:b w:val="1"/>
                  <w:bCs w:val="1"/>
                  <w:u w:val="single"/>
                </w:rPr>
                <w:t xml:space="preserve">Montesquieu et le corps, organisée par Carole Dornier : « La machine du corps chez Montesquieu »</w:t>
              </w:r>
            </w:hyperlink>
          </w:p>
          <w:p>
            <w:pPr/>
            <w:hyperlink r:id="rId9" w:history="1">
              <w:r>
                <w:rPr>
                  <w:color w:val="#410a8c"/>
                  <w:u w:val="single"/>
                </w:rPr>
                <w:t xml:space="preserve">Jean-Luc Martine</w:t>
              </w:r>
            </w:hyperlink>
          </w:p>
          <w:p>
            <w:pPr/>
            <w:r>
              <w:rPr>
                <w:i w:val="1"/>
                <w:iCs w:val="1"/>
              </w:rPr>
              <w:t xml:space="preserve">XIIème Congrès des membres de la Société Internationale d’Étude du XVIIIème siècle du 8 au 15 juillet 2007, Montpellier. Sciences, techniques et cultures au XVIIE siècle.</w:t>
            </w:r>
            <w:r>
              <w:rPr/>
              <w:t xml:space="preserve">, Jul 2007, Montpellier, France</w:t>
            </w:r>
          </w:p>
          <w:p>
            <w:pPr/>
            <w:r>
              <w:rPr/>
              <w:t xml:space="preserve">Communication dans un congrès</w:t>
            </w:r>
          </w:p>
          <w:p>
            <w:pPr/>
            <w:hyperlink r:id="rId50" w:history="1">
              <w:r>
                <w:rPr>
                  <w:color w:val="#410a8c"/>
                  <w:u w:val="single"/>
                </w:rPr>
                <w:t xml:space="preserve">halshs-03685673v1</w:t>
              </w:r>
            </w:hyperlink>
          </w:p>
        </w:tc>
      </w:tr>
      <w:tr>
        <w:trPr/>
        <w:tc>
          <w:tcPr>
            <w:noWrap/>
          </w:tcPr>
          <w:p>
            <w:pPr>
              <w:spacing w:after="200"/>
            </w:pPr>
            <w:hyperlink r:id="rId51" w:history="1">
              <w:r>
                <w:rPr>
                  <w:color w:val="1e198e"/>
                  <w:b w:val="1"/>
                  <w:bCs w:val="1"/>
                  <w:u w:val="single"/>
                </w:rPr>
                <w:t xml:space="preserve">« Sur l’origine de quelques analogies de la machine à l’âge classique : la machine comme ruse et la machine du monde »</w:t>
              </w:r>
            </w:hyperlink>
          </w:p>
          <w:p>
            <w:pPr/>
            <w:hyperlink r:id="rId9" w:history="1">
              <w:r>
                <w:rPr>
                  <w:color w:val="#410a8c"/>
                  <w:u w:val="single"/>
                </w:rPr>
                <w:t xml:space="preserve">Jean-Luc Martine</w:t>
              </w:r>
            </w:hyperlink>
          </w:p>
          <w:p>
            <w:pPr/>
            <w:r>
              <w:rPr>
                <w:i w:val="1"/>
                <w:iCs w:val="1"/>
              </w:rPr>
              <w:t xml:space="preserve">Séminaire « Les usages de l’analogie »</w:t>
            </w:r>
            <w:r>
              <w:rPr/>
              <w:t xml:space="preserve">, philippe Monneret, Feb 2006, Dijon, France</w:t>
            </w:r>
          </w:p>
          <w:p>
            <w:pPr/>
            <w:r>
              <w:rPr/>
              <w:t xml:space="preserve">Communication dans un congrès</w:t>
            </w:r>
          </w:p>
          <w:p>
            <w:pPr/>
            <w:hyperlink r:id="rId51" w:history="1">
              <w:r>
                <w:rPr>
                  <w:color w:val="#410a8c"/>
                  <w:u w:val="single"/>
                </w:rPr>
                <w:t xml:space="preserve">halshs-03961875v1</w:t>
              </w:r>
            </w:hyperlink>
          </w:p>
        </w:tc>
      </w:tr>
      <w:tr>
        <w:trPr/>
        <w:tc>
          <w:tcPr>
            <w:noWrap/>
          </w:tcPr>
          <w:p>
            <w:pPr>
              <w:spacing w:after="200"/>
            </w:pPr>
            <w:hyperlink r:id="rId52" w:history="1">
              <w:r>
                <w:rPr>
                  <w:color w:val="1e198e"/>
                  <w:b w:val="1"/>
                  <w:bCs w:val="1"/>
                  <w:u w:val="single"/>
                </w:rPr>
                <w:t xml:space="preserve">« Les exemples du mal dans les Histoires tragiques de Rosset ».</w:t>
              </w:r>
            </w:hyperlink>
          </w:p>
          <w:p>
            <w:pPr/>
            <w:hyperlink r:id="rId9" w:history="1">
              <w:r>
                <w:rPr>
                  <w:color w:val="#410a8c"/>
                  <w:u w:val="single"/>
                </w:rPr>
                <w:t xml:space="preserve">Jean-Luc Martine</w:t>
              </w:r>
            </w:hyperlink>
          </w:p>
          <w:p>
            <w:pPr/>
            <w:r>
              <w:rPr>
                <w:i w:val="1"/>
                <w:iCs w:val="1"/>
              </w:rPr>
              <w:t xml:space="preserve">Colloque international Construire l’exemplarité. Pratiques littéraires et discours historiques (XVIIe-XVIIIe siècles), Université de Bourgogne (3 et 4 mars 2006)</w:t>
            </w:r>
            <w:r>
              <w:rPr/>
              <w:t xml:space="preserve">, Mar 2006, Dijon, France</w:t>
            </w:r>
          </w:p>
          <w:p>
            <w:pPr/>
            <w:r>
              <w:rPr/>
              <w:t xml:space="preserve">Communication dans un congrès</w:t>
            </w:r>
          </w:p>
          <w:p>
            <w:pPr/>
            <w:hyperlink r:id="rId52" w:history="1">
              <w:r>
                <w:rPr>
                  <w:color w:val="#410a8c"/>
                  <w:u w:val="single"/>
                </w:rPr>
                <w:t xml:space="preserve">halshs-03685664v1</w:t>
              </w:r>
            </w:hyperlink>
          </w:p>
        </w:tc>
      </w:tr>
      <w:tr>
        <w:trPr/>
        <w:tc>
          <w:tcPr>
            <w:noWrap/>
          </w:tcPr>
          <w:p>
            <w:pPr>
              <w:spacing w:after="200"/>
            </w:pPr>
            <w:hyperlink r:id="rId53" w:history="1">
              <w:r>
                <w:rPr>
                  <w:color w:val="1e198e"/>
                  <w:b w:val="1"/>
                  <w:bCs w:val="1"/>
                  <w:u w:val="single"/>
                </w:rPr>
                <w:t xml:space="preserve">Le poétique imite le vivant. Modèle organique et valeur finaliste dans la Poétique.</w:t>
              </w:r>
            </w:hyperlink>
          </w:p>
          <w:p>
            <w:pPr/>
            <w:hyperlink r:id="rId9" w:history="1">
              <w:r>
                <w:rPr>
                  <w:color w:val="#410a8c"/>
                  <w:u w:val="single"/>
                </w:rPr>
                <w:t xml:space="preserve">Jean-Luc Martine</w:t>
              </w:r>
            </w:hyperlink>
          </w:p>
          <w:p>
            <w:pPr/>
            <w:r>
              <w:rPr>
                <w:i w:val="1"/>
                <w:iCs w:val="1"/>
              </w:rPr>
              <w:t xml:space="preserve">journée d’étude Les métaphores de la vie en littérature et en sciences humaines</w:t>
            </w:r>
            <w:r>
              <w:rPr/>
              <w:t xml:space="preserve">, jean-luc Martine et Brigitte Bercoff, Jan 2006, Dijon, France</w:t>
            </w:r>
          </w:p>
          <w:p>
            <w:pPr/>
            <w:r>
              <w:rPr/>
              <w:t xml:space="preserve">Communication dans un congrès</w:t>
            </w:r>
          </w:p>
          <w:p>
            <w:pPr/>
            <w:hyperlink r:id="rId53" w:history="1">
              <w:r>
                <w:rPr>
                  <w:color w:val="#410a8c"/>
                  <w:u w:val="single"/>
                </w:rPr>
                <w:t xml:space="preserve">halshs-03961877v1</w:t>
              </w:r>
            </w:hyperlink>
          </w:p>
        </w:tc>
      </w:tr>
      <w:tr>
        <w:trPr/>
        <w:tc>
          <w:tcPr>
            <w:noWrap/>
          </w:tcPr>
          <w:p>
            <w:pPr>
              <w:spacing w:after="200"/>
            </w:pPr>
            <w:hyperlink r:id="rId54" w:history="1">
              <w:r>
                <w:rPr>
                  <w:color w:val="1e198e"/>
                  <w:b w:val="1"/>
                  <w:bCs w:val="1"/>
                  <w:u w:val="single"/>
                </w:rPr>
                <w:t xml:space="preserve">L'ordre encyclopédique à l'épreuve des machines : les désignants dans la description des arts</w:t>
              </w:r>
            </w:hyperlink>
          </w:p>
          <w:p>
            <w:pPr/>
            <w:hyperlink r:id="rId9" w:history="1">
              <w:r>
                <w:rPr>
                  <w:color w:val="#410a8c"/>
                  <w:u w:val="single"/>
                </w:rPr>
                <w:t xml:space="preserve">Jean-Luc Martine</w:t>
              </w:r>
            </w:hyperlink>
          </w:p>
          <w:p>
            <w:pPr/>
            <w:r>
              <w:rPr>
                <w:i w:val="1"/>
                <w:iCs w:val="1"/>
              </w:rPr>
              <w:t xml:space="preserve">Les Branches du savoir dans l’Encyclopédie</w:t>
            </w:r>
            <w:r>
              <w:rPr/>
              <w:t xml:space="preserve">, Marie Leca-Tsiomis, Nov 2004, Paris, France</w:t>
            </w:r>
          </w:p>
          <w:p>
            <w:pPr/>
            <w:r>
              <w:rPr/>
              <w:t xml:space="preserve">Communication dans un congrès</w:t>
            </w:r>
          </w:p>
          <w:p>
            <w:pPr/>
            <w:hyperlink r:id="rId54" w:history="1">
              <w:r>
                <w:rPr>
                  <w:color w:val="#410a8c"/>
                  <w:u w:val="single"/>
                </w:rPr>
                <w:t xml:space="preserve">halshs-01910456v1</w:t>
              </w:r>
            </w:hyperlink>
          </w:p>
        </w:tc>
      </w:tr>
      <w:tr>
        <w:trPr/>
        <w:tc>
          <w:tcPr>
            <w:noWrap/>
          </w:tcPr>
          <w:p>
            <w:pPr>
              <w:spacing w:after="200"/>
            </w:pPr>
            <w:hyperlink r:id="rId55" w:history="1">
              <w:r>
                <w:rPr>
                  <w:color w:val="1e198e"/>
                  <w:b w:val="1"/>
                  <w:bCs w:val="1"/>
                  <w:u w:val="single"/>
                </w:rPr>
                <w:t xml:space="preserve">« Inventer l’invention. Les métaphores de l’invention à la fin de l’âge classique »</w:t>
              </w:r>
            </w:hyperlink>
          </w:p>
          <w:p>
            <w:pPr/>
            <w:hyperlink r:id="rId9" w:history="1">
              <w:r>
                <w:rPr>
                  <w:color w:val="#410a8c"/>
                  <w:u w:val="single"/>
                </w:rPr>
                <w:t xml:space="preserve">Jean-Luc Martine</w:t>
              </w:r>
            </w:hyperlink>
          </w:p>
          <w:p>
            <w:pPr/>
            <w:r>
              <w:rPr>
                <w:i w:val="1"/>
                <w:iCs w:val="1"/>
              </w:rPr>
              <w:t xml:space="preserve">Congrès 2005 de la Société Canadienne d’Etude du Dix-Huitième Siècle</w:t>
            </w:r>
            <w:r>
              <w:rPr/>
              <w:t xml:space="preserve">, Oct 2005, Trois-Rivières, Canada</w:t>
            </w:r>
          </w:p>
          <w:p>
            <w:pPr/>
            <w:r>
              <w:rPr/>
              <w:t xml:space="preserve">Communication dans un congrès</w:t>
            </w:r>
          </w:p>
          <w:p>
            <w:pPr/>
            <w:hyperlink r:id="rId55" w:history="1">
              <w:r>
                <w:rPr>
                  <w:color w:val="#410a8c"/>
                  <w:u w:val="single"/>
                </w:rPr>
                <w:t xml:space="preserve">halshs-03685652v1</w:t>
              </w:r>
            </w:hyperlink>
          </w:p>
        </w:tc>
      </w:tr>
      <w:tr>
        <w:trPr/>
        <w:tc>
          <w:tcPr>
            <w:noWrap/>
          </w:tcPr>
          <w:p>
            <w:pPr>
              <w:spacing w:after="200"/>
            </w:pPr>
            <w:hyperlink r:id="rId56" w:history="1">
              <w:r>
                <w:rPr>
                  <w:color w:val="1e198e"/>
                  <w:b w:val="1"/>
                  <w:bCs w:val="1"/>
                  <w:u w:val="single"/>
                </w:rPr>
                <w:t xml:space="preserve">« Le lexique de la machine et l’organisation des savoirs : science et intelligence pratique ».</w:t>
              </w:r>
            </w:hyperlink>
          </w:p>
          <w:p>
            <w:pPr/>
            <w:hyperlink r:id="rId9" w:history="1">
              <w:r>
                <w:rPr>
                  <w:color w:val="#410a8c"/>
                  <w:u w:val="single"/>
                </w:rPr>
                <w:t xml:space="preserve">Jean-Luc Martine</w:t>
              </w:r>
            </w:hyperlink>
          </w:p>
          <w:p>
            <w:pPr/>
            <w:r>
              <w:rPr>
                <w:i w:val="1"/>
                <w:iCs w:val="1"/>
              </w:rPr>
              <w:t xml:space="preserve">Colloque International organisé par le CELL/UMR 5037 24 et 25 juin 2005, La dénomination des savoirs en français préclassique (1500-1650)</w:t>
            </w:r>
            <w:r>
              <w:rPr/>
              <w:t xml:space="preserve">, Jun 2005, Lyon, France</w:t>
            </w:r>
          </w:p>
          <w:p>
            <w:pPr/>
            <w:r>
              <w:rPr/>
              <w:t xml:space="preserve">Communication dans un congrès</w:t>
            </w:r>
          </w:p>
          <w:p>
            <w:pPr/>
            <w:hyperlink r:id="rId56" w:history="1">
              <w:r>
                <w:rPr>
                  <w:color w:val="#410a8c"/>
                  <w:u w:val="single"/>
                </w:rPr>
                <w:t xml:space="preserve">halshs-03685644v1</w:t>
              </w:r>
            </w:hyperlink>
          </w:p>
        </w:tc>
      </w:tr>
      <w:tr>
        <w:trPr/>
        <w:tc>
          <w:tcPr>
            <w:noWrap/>
          </w:tcPr>
          <w:p>
            <w:pPr>
              <w:spacing w:after="200"/>
            </w:pPr>
            <w:hyperlink r:id="rId57" w:history="1">
              <w:r>
                <w:rPr>
                  <w:color w:val="1e198e"/>
                  <w:b w:val="1"/>
                  <w:bCs w:val="1"/>
                  <w:u w:val="single"/>
                </w:rPr>
                <w:t xml:space="preserve">Congrès 2004 de la Société Canadienne d’Etude du Dix-Huitième Siècle, 20-23 octobre 2004, London, Ontario, La machine, l'automatisme, le système : « Conditions et possibilités des métaphores de la machine dans la pensée de l’âge classique ».</w:t>
              </w:r>
            </w:hyperlink>
          </w:p>
          <w:p>
            <w:pPr/>
            <w:hyperlink r:id="rId9" w:history="1">
              <w:r>
                <w:rPr>
                  <w:color w:val="#410a8c"/>
                  <w:u w:val="single"/>
                </w:rPr>
                <w:t xml:space="preserve">Jean-Luc Martine</w:t>
              </w:r>
            </w:hyperlink>
          </w:p>
          <w:p>
            <w:pPr/>
            <w:r>
              <w:rPr>
                <w:i w:val="1"/>
                <w:iCs w:val="1"/>
              </w:rPr>
              <w:t xml:space="preserve">La machine, l'automatisme, le système</w:t>
            </w:r>
            <w:r>
              <w:rPr/>
              <w:t xml:space="preserve">, Oct 2004, London, Canada</w:t>
            </w:r>
          </w:p>
          <w:p>
            <w:pPr/>
            <w:r>
              <w:rPr/>
              <w:t xml:space="preserve">Communication dans un congrès</w:t>
            </w:r>
          </w:p>
          <w:p>
            <w:pPr/>
            <w:hyperlink r:id="rId57" w:history="1">
              <w:r>
                <w:rPr>
                  <w:color w:val="#410a8c"/>
                  <w:u w:val="single"/>
                </w:rPr>
                <w:t xml:space="preserve">halshs-03685622v1</w:t>
              </w:r>
            </w:hyperlink>
          </w:p>
        </w:tc>
      </w:tr>
      <w:tr>
        <w:trPr/>
        <w:tc>
          <w:tcPr>
            <w:noWrap/>
          </w:tcPr>
          <w:p>
            <w:pPr>
              <w:spacing w:after="200"/>
            </w:pPr>
            <w:hyperlink r:id="rId58" w:history="1">
              <w:r>
                <w:rPr>
                  <w:color w:val="1e198e"/>
                  <w:b w:val="1"/>
                  <w:bCs w:val="1"/>
                  <w:u w:val="single"/>
                </w:rPr>
                <w:t xml:space="preserve">Colloque international Les branches du savoir dans l’Encyclopédie, Université Paris X Nanterre, jeudi 18 et vendredi 19 novembre 2004 : « L’ordre encyclopédique à l’épreuve des machines : les désignants dans la description des arts ».</w:t>
              </w:r>
            </w:hyperlink>
          </w:p>
          <w:p>
            <w:pPr/>
            <w:hyperlink r:id="rId9" w:history="1">
              <w:r>
                <w:rPr>
                  <w:color w:val="#410a8c"/>
                  <w:u w:val="single"/>
                </w:rPr>
                <w:t xml:space="preserve">Jean-Luc Martine</w:t>
              </w:r>
            </w:hyperlink>
          </w:p>
          <w:p>
            <w:pPr/>
            <w:r>
              <w:rPr>
                <w:i w:val="1"/>
                <w:iCs w:val="1"/>
              </w:rPr>
              <w:t xml:space="preserve">Les branches du savoir dans l'Encyclopédie</w:t>
            </w:r>
            <w:r>
              <w:rPr/>
              <w:t xml:space="preserve">, Nov 2004, Nanterre, France</w:t>
            </w:r>
          </w:p>
          <w:p>
            <w:pPr/>
            <w:r>
              <w:rPr/>
              <w:t xml:space="preserve">Communication dans un congrès</w:t>
            </w:r>
          </w:p>
          <w:p>
            <w:pPr/>
            <w:hyperlink r:id="rId58" w:history="1">
              <w:r>
                <w:rPr>
                  <w:color w:val="#410a8c"/>
                  <w:u w:val="single"/>
                </w:rPr>
                <w:t xml:space="preserve">halshs-03685627v1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Religieuse, roman de la barbarie</w:t>
              </w:r>
            </w:hyperlink>
          </w:p>
          <w:p>
            <w:pPr/>
            <w:hyperlink r:id="rId9" w:history="1">
              <w:r>
                <w:rPr>
                  <w:color w:val="#410a8c"/>
                  <w:u w:val="single"/>
                </w:rPr>
                <w:t xml:space="preserve">Jean-Luc Martine</w:t>
              </w:r>
            </w:hyperlink>
          </w:p>
          <w:p>
            <w:pPr/>
            <w:r>
              <w:rPr/>
              <w:t xml:space="preserve">2025</w:t>
            </w:r>
          </w:p>
          <w:p>
            <w:pPr/>
            <w:r>
              <w:rPr/>
              <w:t xml:space="preserve">Pré-publication, Document de travail</w:t>
            </w:r>
          </w:p>
          <w:p>
            <w:pPr/>
            <w:hyperlink r:id="rId59" w:history="1">
              <w:r>
                <w:rPr>
                  <w:color w:val="#410a8c"/>
                  <w:u w:val="single"/>
                </w:rPr>
                <w:t xml:space="preserve">halshs-05125797v1</w:t>
              </w:r>
            </w:hyperlink>
          </w:p>
        </w:tc>
      </w:tr>
      <w:tr>
        <w:trPr/>
        <w:tc>
          <w:tcPr>
            <w:noWrap/>
          </w:tcPr>
          <w:p>
            <w:pPr>
              <w:spacing w:after="200"/>
            </w:pPr>
            <w:hyperlink r:id="rId60" w:history="1">
              <w:r>
                <w:rPr>
                  <w:color w:val="1e198e"/>
                  <w:b w:val="1"/>
                  <w:bCs w:val="1"/>
                  <w:u w:val="single"/>
                </w:rPr>
                <w:t xml:space="preserve">Diderot et la barbarie</w:t>
              </w:r>
            </w:hyperlink>
          </w:p>
          <w:p>
            <w:pPr/>
            <w:hyperlink r:id="rId9" w:history="1">
              <w:r>
                <w:rPr>
                  <w:color w:val="#410a8c"/>
                  <w:u w:val="single"/>
                </w:rPr>
                <w:t xml:space="preserve">Jean-Luc Martine</w:t>
              </w:r>
            </w:hyperlink>
          </w:p>
          <w:p>
            <w:pPr/>
            <w:r>
              <w:rPr/>
              <w:t xml:space="preserve">2022</w:t>
            </w:r>
          </w:p>
          <w:p>
            <w:pPr/>
            <w:r>
              <w:rPr/>
              <w:t xml:space="preserve">Pré-publication, Document de travail</w:t>
            </w:r>
          </w:p>
          <w:p>
            <w:pPr/>
            <w:hyperlink r:id="rId60" w:history="1">
              <w:r>
                <w:rPr>
                  <w:color w:val="#410a8c"/>
                  <w:u w:val="single"/>
                </w:rPr>
                <w:t xml:space="preserve">halshs-03683827v1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 Religieuse, roman de la barbarie</w:t>
              </w:r>
            </w:hyperlink>
          </w:p>
          <w:p>
            <w:pPr/>
            <w:hyperlink r:id="rId9" w:history="1">
              <w:r>
                <w:rPr>
                  <w:color w:val="#410a8c"/>
                  <w:u w:val="single"/>
                </w:rPr>
                <w:t xml:space="preserve">Jean-Luc Martine</w:t>
              </w:r>
            </w:hyperlink>
          </w:p>
          <w:p>
            <w:pPr/>
            <w:r>
              <w:rPr>
                <w:i w:val="1"/>
                <w:iCs w:val="1"/>
              </w:rPr>
              <w:t xml:space="preserve">Réussir les agrégations de Lettres 2023</w:t>
            </w:r>
            <w:r>
              <w:rPr/>
              <w:t xml:space="preserve">, Editions Universitaires de Dijon, 2022, Collection U21, 978-2-36441-445-7</w:t>
            </w:r>
          </w:p>
          <w:p>
            <w:pPr/>
            <w:r>
              <w:rPr/>
              <w:t xml:space="preserve">Chapitre d'ouvrage</w:t>
            </w:r>
          </w:p>
          <w:p>
            <w:pPr/>
            <w:hyperlink r:id="rId61" w:history="1">
              <w:r>
                <w:rPr>
                  <w:color w:val="#410a8c"/>
                  <w:u w:val="single"/>
                </w:rPr>
                <w:t xml:space="preserve">halshs-03778426v1</w:t>
              </w:r>
            </w:hyperlink>
          </w:p>
        </w:tc>
      </w:tr>
      <w:tr>
        <w:trPr/>
        <w:tc>
          <w:tcPr>
            <w:noWrap/>
          </w:tcPr>
          <w:p>
            <w:pPr>
              <w:spacing w:after="200"/>
            </w:pPr>
            <w:hyperlink r:id="rId62" w:history="1">
              <w:r>
                <w:rPr>
                  <w:color w:val="1e198e"/>
                  <w:b w:val="1"/>
                  <w:bCs w:val="1"/>
                  <w:u w:val="single"/>
                </w:rPr>
                <w:t xml:space="preserve">Morale et poétique dans Les Aventures de Télémaque</w:t>
              </w:r>
            </w:hyperlink>
          </w:p>
          <w:p>
            <w:pPr/>
            <w:hyperlink r:id="rId9" w:history="1">
              <w:r>
                <w:rPr>
                  <w:color w:val="#410a8c"/>
                  <w:u w:val="single"/>
                </w:rPr>
                <w:t xml:space="preserve">Jean-Luc Martine</w:t>
              </w:r>
            </w:hyperlink>
          </w:p>
          <w:p>
            <w:pPr/>
            <w:r>
              <w:rPr>
                <w:i w:val="1"/>
                <w:iCs w:val="1"/>
              </w:rPr>
              <w:t xml:space="preserve">Fénelon, les leçons de la fable. Les Aventures de Télémaque</w:t>
            </w:r>
            <w:r>
              <w:rPr/>
              <w:t xml:space="preserve">, Presses Universitaires de France, 2009, Série XVIIe siècle français ; Collection CNED-PUF, ISSN 1955-2955, 978-2-13-057842-0</w:t>
            </w:r>
          </w:p>
          <w:p>
            <w:pPr/>
            <w:r>
              <w:rPr/>
              <w:t xml:space="preserve">Chapitre d'ouvrage</w:t>
            </w:r>
          </w:p>
          <w:p>
            <w:pPr/>
            <w:hyperlink r:id="rId62" w:history="1">
              <w:r>
                <w:rPr>
                  <w:color w:val="#410a8c"/>
                  <w:u w:val="single"/>
                </w:rPr>
                <w:t xml:space="preserve">halshs-01910469v1</w:t>
              </w:r>
            </w:hyperlink>
          </w:p>
        </w:tc>
      </w:tr>
      <w:tr>
        <w:trPr/>
        <w:tc>
          <w:tcPr>
            <w:noWrap/>
          </w:tcPr>
          <w:p>
            <w:pPr>
              <w:spacing w:after="200"/>
            </w:pPr>
            <w:hyperlink r:id="rId63" w:history="1">
              <w:r>
                <w:rPr>
                  <w:color w:val="1e198e"/>
                  <w:b w:val="1"/>
                  <w:bCs w:val="1"/>
                  <w:u w:val="single"/>
                </w:rPr>
                <w:t xml:space="preserve">De la machine à la mécanique, l’article &amp;quot;mechanique&amp;quot; de l’Encyclopédie.</w:t>
              </w:r>
            </w:hyperlink>
          </w:p>
          <w:p>
            <w:pPr/>
            <w:hyperlink r:id="rId9" w:history="1">
              <w:r>
                <w:rPr>
                  <w:color w:val="#410a8c"/>
                  <w:u w:val="single"/>
                </w:rPr>
                <w:t xml:space="preserve">Jean-Luc Martine</w:t>
              </w:r>
            </w:hyperlink>
          </w:p>
          <w:p>
            <w:pPr/>
            <w:r>
              <w:rPr>
                <w:i w:val="1"/>
                <w:iCs w:val="1"/>
              </w:rPr>
              <w:t xml:space="preserve">Les Lumières en mouvement. La circulation des idées au xviiie siècle</w:t>
            </w:r>
            <w:r>
              <w:rPr/>
              <w:t xml:space="preserve">, 2009</w:t>
            </w:r>
          </w:p>
          <w:p>
            <w:pPr/>
            <w:r>
              <w:rPr/>
              <w:t xml:space="preserve">Chapitre d'ouvrage</w:t>
            </w:r>
          </w:p>
          <w:p>
            <w:pPr/>
            <w:hyperlink r:id="rId63" w:history="1">
              <w:r>
                <w:rPr>
                  <w:color w:val="#410a8c"/>
                  <w:u w:val="single"/>
                </w:rPr>
                <w:t xml:space="preserve">halshs-01898967v1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257901v1" TargetMode="External"/><Relationship Id="rId9" Type="http://schemas.openxmlformats.org/officeDocument/2006/relationships/hyperlink" Target="https://hal.science/search/index/?q=*&amp;authFullName_s=Jean-Luc Martine" TargetMode="External"/><Relationship Id="rId10" Type="http://schemas.openxmlformats.org/officeDocument/2006/relationships/hyperlink" Target="https://dx.doi.org/10.4000/contextes.10394" TargetMode="External"/><Relationship Id="rId11" Type="http://schemas.openxmlformats.org/officeDocument/2006/relationships/hyperlink" Target="https://hal.science/hal-03224782v1" TargetMode="External"/><Relationship Id="rId12" Type="http://schemas.openxmlformats.org/officeDocument/2006/relationships/hyperlink" Target="https://hal.science/search/index/?q=*&amp;authFullName_s=Camille No&#251;s" TargetMode="External"/><Relationship Id="rId13" Type="http://schemas.openxmlformats.org/officeDocument/2006/relationships/hyperlink" Target="https://dx.doi.org/10.3917/dhs.052.0083" TargetMode="External"/><Relationship Id="rId14" Type="http://schemas.openxmlformats.org/officeDocument/2006/relationships/hyperlink" Target="https://hal.science/hal-03255603v1" TargetMode="External"/><Relationship Id="rId15" Type="http://schemas.openxmlformats.org/officeDocument/2006/relationships/hyperlink" Target="https://dx.doi.org/10.3917/litt.194.0116" TargetMode="External"/><Relationship Id="rId16" Type="http://schemas.openxmlformats.org/officeDocument/2006/relationships/hyperlink" Target="https://hal.science/hal-03255614v1" TargetMode="External"/><Relationship Id="rId17" Type="http://schemas.openxmlformats.org/officeDocument/2006/relationships/hyperlink" Target="https://dx.doi.org/10.4000/rde.5542" TargetMode="External"/><Relationship Id="rId18" Type="http://schemas.openxmlformats.org/officeDocument/2006/relationships/hyperlink" Target="https://shs.hal.science/halshs-01898972v1" TargetMode="External"/><Relationship Id="rId19" Type="http://schemas.openxmlformats.org/officeDocument/2006/relationships/hyperlink" Target="https://shs.hal.science/halshs-01917292v1" TargetMode="External"/><Relationship Id="rId20" Type="http://schemas.openxmlformats.org/officeDocument/2006/relationships/hyperlink" Target="https://shs.hal.science/halshs-01910449v1" TargetMode="External"/><Relationship Id="rId21" Type="http://schemas.openxmlformats.org/officeDocument/2006/relationships/hyperlink" Target="https://shs.hal.science/halshs-01910460v1" TargetMode="External"/><Relationship Id="rId22" Type="http://schemas.openxmlformats.org/officeDocument/2006/relationships/hyperlink" Target="https://dx.doi.org/10.4000/13p17" TargetMode="External"/><Relationship Id="rId23" Type="http://schemas.openxmlformats.org/officeDocument/2006/relationships/hyperlink" Target="https://hal.science/hal-03685745v1" TargetMode="External"/><Relationship Id="rId24" Type="http://schemas.openxmlformats.org/officeDocument/2006/relationships/hyperlink" Target="https://dx.doi.org/10.4000/episteme.904" TargetMode="External"/><Relationship Id="rId25" Type="http://schemas.openxmlformats.org/officeDocument/2006/relationships/hyperlink" Target="https://shs.hal.science/halshs-01910458v1" TargetMode="External"/><Relationship Id="rId26" Type="http://schemas.openxmlformats.org/officeDocument/2006/relationships/hyperlink" Target="https://shs.hal.science/halshs-01898955v1" TargetMode="External"/><Relationship Id="rId27" Type="http://schemas.openxmlformats.org/officeDocument/2006/relationships/hyperlink" Target="https://shs.hal.science/halshs-01910463v1" TargetMode="External"/><Relationship Id="rId28" Type="http://schemas.openxmlformats.org/officeDocument/2006/relationships/hyperlink" Target="https://shs.hal.science/halshs-01910454v1" TargetMode="External"/><Relationship Id="rId29" Type="http://schemas.openxmlformats.org/officeDocument/2006/relationships/hyperlink" Target="https://shs.hal.science/halshs-03961886v1" TargetMode="External"/><Relationship Id="rId30" Type="http://schemas.openxmlformats.org/officeDocument/2006/relationships/hyperlink" Target="https://shs.hal.science/halshs-01910453v1" TargetMode="External"/><Relationship Id="rId31" Type="http://schemas.openxmlformats.org/officeDocument/2006/relationships/hyperlink" Target="https://hal.science/hal-01898085v1" TargetMode="External"/><Relationship Id="rId32" Type="http://schemas.openxmlformats.org/officeDocument/2006/relationships/hyperlink" Target="https://shs.hal.science/halshs-01898948v1" TargetMode="External"/><Relationship Id="rId33" Type="http://schemas.openxmlformats.org/officeDocument/2006/relationships/hyperlink" Target="https://shs.hal.science/halshs-01917291v1" TargetMode="External"/><Relationship Id="rId34" Type="http://schemas.openxmlformats.org/officeDocument/2006/relationships/hyperlink" Target="https://shs.hal.science/halshs-05081528v1" TargetMode="External"/><Relationship Id="rId35" Type="http://schemas.openxmlformats.org/officeDocument/2006/relationships/hyperlink" Target="https://shs.hal.science/halshs-05081497v1" TargetMode="External"/><Relationship Id="rId36" Type="http://schemas.openxmlformats.org/officeDocument/2006/relationships/hyperlink" Target="https://shs.hal.science/halshs-03837752v1" TargetMode="External"/><Relationship Id="rId37" Type="http://schemas.openxmlformats.org/officeDocument/2006/relationships/hyperlink" Target="https://hal.science/hal-03257916v1" TargetMode="External"/><Relationship Id="rId38" Type="http://schemas.openxmlformats.org/officeDocument/2006/relationships/hyperlink" Target="https://hal.science/hal-03257835v1" TargetMode="External"/><Relationship Id="rId39" Type="http://schemas.openxmlformats.org/officeDocument/2006/relationships/hyperlink" Target="https://hal.science/hal-03257926v1" TargetMode="External"/><Relationship Id="rId40" Type="http://schemas.openxmlformats.org/officeDocument/2006/relationships/hyperlink" Target="https://hal.science/hal-03255296v1" TargetMode="External"/><Relationship Id="rId41" Type="http://schemas.openxmlformats.org/officeDocument/2006/relationships/hyperlink" Target="https://hal.science/hal-03255324v1" TargetMode="External"/><Relationship Id="rId42" Type="http://schemas.openxmlformats.org/officeDocument/2006/relationships/hyperlink" Target="https://hal.science/hal-03257876v1" TargetMode="External"/><Relationship Id="rId43" Type="http://schemas.openxmlformats.org/officeDocument/2006/relationships/hyperlink" Target="https://shs.hal.science/halshs-03685780v1" TargetMode="External"/><Relationship Id="rId44" Type="http://schemas.openxmlformats.org/officeDocument/2006/relationships/hyperlink" Target="https://shs.hal.science/halshs-03685768v1" TargetMode="External"/><Relationship Id="rId45" Type="http://schemas.openxmlformats.org/officeDocument/2006/relationships/hyperlink" Target="https://shs.hal.science/halshs-01910451v1" TargetMode="External"/><Relationship Id="rId46" Type="http://schemas.openxmlformats.org/officeDocument/2006/relationships/hyperlink" Target="https://shs.hal.science/halshs-03685688v1" TargetMode="External"/><Relationship Id="rId47" Type="http://schemas.openxmlformats.org/officeDocument/2006/relationships/hyperlink" Target="https://shs.hal.science/halshs-03685683v1" TargetMode="External"/><Relationship Id="rId48" Type="http://schemas.openxmlformats.org/officeDocument/2006/relationships/hyperlink" Target="https://shs.hal.science/halshs-03685679v1" TargetMode="External"/><Relationship Id="rId49" Type="http://schemas.openxmlformats.org/officeDocument/2006/relationships/hyperlink" Target="https://shs.hal.science/halshs-01910464v1" TargetMode="External"/><Relationship Id="rId50" Type="http://schemas.openxmlformats.org/officeDocument/2006/relationships/hyperlink" Target="https://shs.hal.science/halshs-03685673v1" TargetMode="External"/><Relationship Id="rId51" Type="http://schemas.openxmlformats.org/officeDocument/2006/relationships/hyperlink" Target="https://shs.hal.science/halshs-03961875v1" TargetMode="External"/><Relationship Id="rId52" Type="http://schemas.openxmlformats.org/officeDocument/2006/relationships/hyperlink" Target="https://shs.hal.science/halshs-03685664v1" TargetMode="External"/><Relationship Id="rId53" Type="http://schemas.openxmlformats.org/officeDocument/2006/relationships/hyperlink" Target="https://shs.hal.science/halshs-03961877v1" TargetMode="External"/><Relationship Id="rId54" Type="http://schemas.openxmlformats.org/officeDocument/2006/relationships/hyperlink" Target="https://shs.hal.science/halshs-01910456v1" TargetMode="External"/><Relationship Id="rId55" Type="http://schemas.openxmlformats.org/officeDocument/2006/relationships/hyperlink" Target="https://shs.hal.science/halshs-03685652v1" TargetMode="External"/><Relationship Id="rId56" Type="http://schemas.openxmlformats.org/officeDocument/2006/relationships/hyperlink" Target="https://shs.hal.science/halshs-03685644v1" TargetMode="External"/><Relationship Id="rId57" Type="http://schemas.openxmlformats.org/officeDocument/2006/relationships/hyperlink" Target="https://shs.hal.science/halshs-03685622v1" TargetMode="External"/><Relationship Id="rId58" Type="http://schemas.openxmlformats.org/officeDocument/2006/relationships/hyperlink" Target="https://shs.hal.science/halshs-03685627v1" TargetMode="External"/><Relationship Id="rId59" Type="http://schemas.openxmlformats.org/officeDocument/2006/relationships/hyperlink" Target="https://shs.hal.science/halshs-05125797v1" TargetMode="External"/><Relationship Id="rId60" Type="http://schemas.openxmlformats.org/officeDocument/2006/relationships/hyperlink" Target="https://shs.hal.science/halshs-03683827v1" TargetMode="External"/><Relationship Id="rId61" Type="http://schemas.openxmlformats.org/officeDocument/2006/relationships/hyperlink" Target="https://shs.hal.science/halshs-03778426v1" TargetMode="External"/><Relationship Id="rId62" Type="http://schemas.openxmlformats.org/officeDocument/2006/relationships/hyperlink" Target="https://shs.hal.science/halshs-01910469v1" TargetMode="External"/><Relationship Id="rId63" Type="http://schemas.openxmlformats.org/officeDocument/2006/relationships/hyperlink" Target="https://shs.hal.science/halshs-01898967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Martine</dc:title>
  <dc:description>CV</dc:description>
  <dc:subject/>
  <cp:keywords/>
  <cp:category/>
  <cp:lastModifiedBy/>
  <dcterms:created xsi:type="dcterms:W3CDTF">2026-05-26T00:05:35+02:00</dcterms:created>
  <dcterms:modified xsi:type="dcterms:W3CDTF">2026-05-26T00:05:35+02:00</dcterms:modified>
</cp:coreProperties>
</file>

<file path=docProps/custom.xml><?xml version="1.0" encoding="utf-8"?>
<Properties xmlns="http://schemas.openxmlformats.org/officeDocument/2006/custom-properties" xmlns:vt="http://schemas.openxmlformats.org/officeDocument/2006/docPropsVTypes"/>
</file>