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MERCERON </w:t>
      </w:r>
      <w:r>
        <w:rPr>
          <w:color w:val="641e6e"/>
        </w:rPr>
        <w:t xml:space="preserve">Maître de conférences en sciences de gestion UCO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jean-luc-merceron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0009-0001-3347-4523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201610523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sur le travail au service d’une organisation plus subsidiaire : une intervention dans une grande banque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Merceron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/>
              <w:t xml:space="preserve">DETCHESSAHAR Mathieu. </w:t>
            </w:r>
            <w:r>
              <w:rPr>
                <w:i w:val="1"/>
                <w:iCs w:val="1"/>
              </w:rPr>
              <w:t xml:space="preserve">L’entreprise délibérée</w:t>
            </w:r>
            <w:r>
              <w:rPr/>
              <w:t xml:space="preserve">, Nouvelle cité,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Possibilités, conditions et limites d'un management subsidiaire : le cas d'une banque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2016/4 (21), pp.95- 120.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⟨10.3917/grh.164.0095⟩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subsidiarité et management des organisations, possibilités, conditions et limites d'un management subsidiaire : Le cas d'une Banque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Merceron</w:t>
              </w:r>
            </w:hyperlink>
          </w:p>
          <w:p>
            <w:pPr/>
            <w:r>
              <w:rPr/>
              <w:t xml:space="preserve">Sciences de l'Homme et Société. Université de Nantes, 2016.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2016NANT3022⟩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tel-04249694v1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subsidiarité et management des organisations, possibilités, conditions et limites d'un management subsidiaire : le cas d'une banque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vers le futur" (27ème Congrès de l'AGRH)</w:t>
            </w:r>
            <w:r>
              <w:rPr/>
              <w:t xml:space="preserve">, Sébastien Point,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hal-04250015v1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E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merceron" TargetMode="External"/><Relationship Id="rId9" Type="http://schemas.openxmlformats.org/officeDocument/2006/relationships/hyperlink" Target="https://orcid.org/0009-0001-3347-4523" TargetMode="External"/><Relationship Id="rId10" Type="http://schemas.openxmlformats.org/officeDocument/2006/relationships/hyperlink" Target="https://www.idref.fr/201610523" TargetMode="External"/><Relationship Id="rId11" Type="http://schemas.openxmlformats.org/officeDocument/2006/relationships/hyperlink" Target="https://hal.science/hal-04412772v1" TargetMode="External"/><Relationship Id="rId12" Type="http://schemas.openxmlformats.org/officeDocument/2006/relationships/hyperlink" Target="https://hal.science/search/index/?q=*&amp;authFullName_s=Jean-Luc Merceron" TargetMode="External"/><Relationship Id="rId13" Type="http://schemas.openxmlformats.org/officeDocument/2006/relationships/hyperlink" Target="https://hal.science/search/index/?q=*&amp;authFullName_s=Mathieu Detchessahar" TargetMode="External"/><Relationship Id="rId14" Type="http://schemas.openxmlformats.org/officeDocument/2006/relationships/hyperlink" Target="https://hal.science/hal-04249866v1" TargetMode="External"/><Relationship Id="rId15" Type="http://schemas.openxmlformats.org/officeDocument/2006/relationships/hyperlink" Target="https://dx.doi.org/10.3917/grh.164.0095" TargetMode="External"/><Relationship Id="rId16" Type="http://schemas.openxmlformats.org/officeDocument/2006/relationships/hyperlink" Target="https://hal.science/tel-04249694v1" TargetMode="External"/><Relationship Id="rId17" Type="http://schemas.openxmlformats.org/officeDocument/2006/relationships/hyperlink" Target="https://www.theses.fr/2016NANT3022" TargetMode="External"/><Relationship Id="rId18" Type="http://schemas.openxmlformats.org/officeDocument/2006/relationships/hyperlink" Target="https://hal.science/hal-0425001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MERCERON</dc:title>
  <dc:description>CV</dc:description>
  <dc:subject/>
  <cp:keywords/>
  <cp:category/>
  <cp:lastModifiedBy/>
  <dcterms:created xsi:type="dcterms:W3CDTF">2026-04-03T00:26:42+02:00</dcterms:created>
  <dcterms:modified xsi:type="dcterms:W3CDTF">2026-04-03T00:26:42+02:00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