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Makhlouta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jean-makhlouta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0009-0003-3880-0425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aux normes de l’espace public. Les lieux des minorités sexuelles et de genre à Beyrouth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Makhlouta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2024,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⟨10.4000/12xul⟩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Bonte, Nuits de Beyrouth. Géographie de la fête dans une ville post-conflit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Makhlouta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⟨10.4000/123yy⟩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pour accéder à la ville. La voiture et les minorités sexuelles et de genre à Beyrouth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Makhlouta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N° 758 (758), pp.54-76.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⟨10.3917/ag.758.0054⟩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Queeriser l’espace domestique à l’ère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Makhlouta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2020, pp. 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une place en ville. Mobilités et stratégies spatiales des minorités sexuelles et de genre à Beyrouth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Makhlouta</w:t>
              </w:r>
            </w:hyperlink>
          </w:p>
          <w:p>
            <w:pPr/>
            <w:r>
              <w:rPr/>
              <w:t xml:space="preserve">Géographie. Université Paris 1 Panthéon-Sorbonne,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tel-05470820v1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FB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khlouta" TargetMode="External"/><Relationship Id="rId8" Type="http://schemas.openxmlformats.org/officeDocument/2006/relationships/hyperlink" Target="https://orcid.org/0009-0003-3880-0425" TargetMode="External"/><Relationship Id="rId9" Type="http://schemas.openxmlformats.org/officeDocument/2006/relationships/hyperlink" Target="https://hal.science/hal-04876765v1" TargetMode="External"/><Relationship Id="rId10" Type="http://schemas.openxmlformats.org/officeDocument/2006/relationships/hyperlink" Target="https://hal.science/search/index/?q=*&amp;authFullName_s=Jean Makhlouta" TargetMode="External"/><Relationship Id="rId11" Type="http://schemas.openxmlformats.org/officeDocument/2006/relationships/hyperlink" Target="https://dx.doi.org/10.4000/12xul" TargetMode="External"/><Relationship Id="rId12" Type="http://schemas.openxmlformats.org/officeDocument/2006/relationships/hyperlink" Target="https://hal.science/hal-04679719v1" TargetMode="External"/><Relationship Id="rId13" Type="http://schemas.openxmlformats.org/officeDocument/2006/relationships/hyperlink" Target="https://dx.doi.org/10.4000/123yy" TargetMode="External"/><Relationship Id="rId14" Type="http://schemas.openxmlformats.org/officeDocument/2006/relationships/hyperlink" Target="https://hal.science/hal-04679704v1" TargetMode="External"/><Relationship Id="rId15" Type="http://schemas.openxmlformats.org/officeDocument/2006/relationships/hyperlink" Target="https://dx.doi.org/10.3917/ag.758.0054" TargetMode="External"/><Relationship Id="rId16" Type="http://schemas.openxmlformats.org/officeDocument/2006/relationships/hyperlink" Target="https://paris1.hal.science/hal-03827336v1" TargetMode="External"/><Relationship Id="rId17" Type="http://schemas.openxmlformats.org/officeDocument/2006/relationships/hyperlink" Target="https://hal.science/tel-05470820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Makhlouta</dc:title>
  <dc:description>CV</dc:description>
  <dc:subject/>
  <cp:keywords/>
  <cp:category/>
  <cp:lastModifiedBy/>
  <dcterms:created xsi:type="dcterms:W3CDTF">2026-05-25T22:22:45+02:00</dcterms:created>
  <dcterms:modified xsi:type="dcterms:W3CDTF">2026-05-25T22:22:45+02:00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