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Jean-Marc Bascourret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PSDR4 BIOCA - La bioéconomie en Champagne Ardenne : une variété de modèles de développement et d’agriculture</w:t>
              </w:r>
            </w:hyperlink>
          </w:p>
          <w:p>
            <w:pPr/>
            <w:hyperlink r:id="rId8" w:history="1">
              <w:r>
                <w:rPr>
                  <w:color w:val="#410a8c"/>
                  <w:u w:val="single"/>
                </w:rPr>
                <w:t xml:space="preserve">Franck-Dominique Vivien</w:t>
              </w:r>
            </w:hyperlink>
            <w:r>
              <w:rPr/>
              <w:t xml:space="preserve">,</w:t>
            </w:r>
            <w:hyperlink r:id="rId9" w:history="1">
              <w:r>
                <w:rPr>
                  <w:color w:val="#410a8c"/>
                  <w:u w:val="single"/>
                </w:rPr>
                <w:t xml:space="preserve">Yulia Altukhova-Nys</w:t>
              </w:r>
            </w:hyperlink>
            <w:r>
              <w:rPr/>
              <w:t xml:space="preserve">,</w:t>
            </w:r>
            <w:hyperlink r:id="rId10" w:history="1">
              <w:r>
                <w:rPr>
                  <w:color w:val="#410a8c"/>
                  <w:u w:val="single"/>
                </w:rPr>
                <w:t xml:space="preserve">Jean-Marc Bascourret</w:t>
              </w:r>
            </w:hyperlink>
            <w:r>
              <w:rPr/>
              <w:t xml:space="preserve">,</w:t>
            </w:r>
            <w:hyperlink r:id="rId11" w:history="1">
              <w:r>
                <w:rPr>
                  <w:color w:val="#410a8c"/>
                  <w:u w:val="single"/>
                </w:rPr>
                <w:t xml:space="preserve">Nicolas Befort</w:t>
              </w:r>
            </w:hyperlink>
            <w:r>
              <w:rPr/>
              <w:t xml:space="preserve">,</w:t>
            </w:r>
            <w:hyperlink r:id="rId12" w:history="1">
              <w:r>
                <w:rPr>
                  <w:color w:val="#410a8c"/>
                  <w:u w:val="single"/>
                </w:rPr>
                <w:t xml:space="preserve">Sylvie Benoit</w:t>
              </w:r>
            </w:hyperlink>
            <w:r>
              <w:rPr/>
              <w:t xml:space="preserve">et al.</w:t>
            </w:r>
          </w:p>
          <w:p>
            <w:pPr/>
            <w:r>
              <w:rPr>
                <w:i w:val="1"/>
                <w:iCs w:val="1"/>
              </w:rPr>
              <w:t xml:space="preserve">Innovations Agronomiques</w:t>
            </w:r>
            <w:r>
              <w:rPr/>
              <w:t xml:space="preserve">, 2022, 86, pp.307-318. </w:t>
            </w:r>
            <w:hyperlink r:id="rId13" w:history="1">
              <w:r>
                <w:rPr>
                  <w:color w:val="#410a8c"/>
                  <w:u w:val="single"/>
                </w:rPr>
                <w:t xml:space="preserve">⟨10.17180/ciag-2022-vol86-art26⟩</w:t>
              </w:r>
            </w:hyperlink>
          </w:p>
          <w:p>
            <w:pPr/>
            <w:r>
              <w:rPr/>
              <w:t xml:space="preserve">Article dans une revue</w:t>
            </w:r>
          </w:p>
          <w:p>
            <w:pPr/>
            <w:hyperlink r:id="rId7" w:history="1">
              <w:r>
                <w:rPr>
                  <w:color w:val="#410a8c"/>
                  <w:u w:val="single"/>
                </w:rPr>
                <w:t xml:space="preserve">hal-03637287v1</w:t>
              </w:r>
            </w:hyperlink>
          </w:p>
        </w:tc>
      </w:tr>
      <w:tr>
        <w:trPr/>
        <w:tc>
          <w:tcPr>
            <w:noWrap/>
          </w:tcPr>
          <w:p>
            <w:pPr>
              <w:spacing w:after="200"/>
            </w:pPr>
            <w:hyperlink r:id="rId14" w:history="1">
              <w:r>
                <w:rPr>
                  <w:color w:val="1e198e"/>
                  <w:b w:val="1"/>
                  <w:bCs w:val="1"/>
                  <w:u w:val="single"/>
                </w:rPr>
                <w:t xml:space="preserve">Mesurer la compétitivité des exploitations agricoles en transition vers l’agro-écologie : un état des lieux des problématiques comptables</w:t>
              </w:r>
            </w:hyperlink>
          </w:p>
          <w:p>
            <w:pPr/>
            <w:hyperlink r:id="rId9" w:history="1">
              <w:r>
                <w:rPr>
                  <w:color w:val="#410a8c"/>
                  <w:u w:val="single"/>
                </w:rPr>
                <w:t xml:space="preserve">Yulia Altukhova-Nys</w:t>
              </w:r>
            </w:hyperlink>
            <w:r>
              <w:rPr/>
              <w:t xml:space="preserve">,</w:t>
            </w:r>
            <w:hyperlink r:id="rId10" w:history="1">
              <w:r>
                <w:rPr>
                  <w:color w:val="#410a8c"/>
                  <w:u w:val="single"/>
                </w:rPr>
                <w:t xml:space="preserve">Jean-Marc Bascourret</w:t>
              </w:r>
            </w:hyperlink>
            <w:r>
              <w:rPr/>
              <w:t xml:space="preserve">,</w:t>
            </w:r>
            <w:hyperlink r:id="rId15" w:history="1">
              <w:r>
                <w:rPr>
                  <w:color w:val="#410a8c"/>
                  <w:u w:val="single"/>
                </w:rPr>
                <w:t xml:space="preserve">Jean-Francis Ory</w:t>
              </w:r>
            </w:hyperlink>
            <w:r>
              <w:rPr/>
              <w:t xml:space="preserve">,</w:t>
            </w:r>
            <w:hyperlink r:id="rId16" w:history="1">
              <w:r>
                <w:rPr>
                  <w:color w:val="#410a8c"/>
                  <w:u w:val="single"/>
                </w:rPr>
                <w:t xml:space="preserve">Jean-Luc Petitjean</w:t>
              </w:r>
            </w:hyperlink>
          </w:p>
          <w:p>
            <w:pPr/>
            <w:r>
              <w:rPr>
                <w:i w:val="1"/>
                <w:iCs w:val="1"/>
              </w:rPr>
              <w:t xml:space="preserve">La Revue des Sciences de Gestion</w:t>
            </w:r>
            <w:r>
              <w:rPr/>
              <w:t xml:space="preserve">, 2017, 285-286 (3), </w:t>
            </w:r>
            <w:hyperlink r:id="rId17" w:history="1">
              <w:r>
                <w:rPr>
                  <w:color w:val="#410a8c"/>
                  <w:u w:val="single"/>
                </w:rPr>
                <w:t xml:space="preserve">⟨10.3917/rsg.285.0041⟩</w:t>
              </w:r>
            </w:hyperlink>
          </w:p>
          <w:p>
            <w:pPr/>
            <w:r>
              <w:rPr/>
              <w:t xml:space="preserve">Article dans une revue</w:t>
            </w:r>
          </w:p>
          <w:p>
            <w:pPr/>
            <w:hyperlink r:id="rId14" w:history="1">
              <w:r>
                <w:rPr>
                  <w:color w:val="#410a8c"/>
                  <w:u w:val="single"/>
                </w:rPr>
                <w:t xml:space="preserve">hal-01924415v1</w:t>
              </w:r>
            </w:hyperlink>
          </w:p>
        </w:tc>
      </w:tr>
      <w:tr>
        <w:trPr/>
        <w:tc>
          <w:tcPr>
            <w:noWrap/>
          </w:tcPr>
          <w:p>
            <w:pPr>
              <w:spacing w:after="200"/>
            </w:pPr>
            <w:hyperlink r:id="rId18" w:history="1">
              <w:r>
                <w:rPr>
                  <w:color w:val="1e198e"/>
                  <w:b w:val="1"/>
                  <w:bCs w:val="1"/>
                  <w:u w:val="single"/>
                </w:rPr>
                <w:t xml:space="preserve">Bascourret J.M., Delaplace M. et Gaignette A. (2000), « Éléments de réflexion relatifs à l’interaction Réglementation / Structures industrielles », Économie rurale, n° 260, Novembre- Décembre 2000, pp. 66-78</w:t>
              </w:r>
            </w:hyperlink>
          </w:p>
          <w:p>
            <w:pPr/>
            <w:hyperlink r:id="rId10" w:history="1">
              <w:r>
                <w:rPr>
                  <w:color w:val="#410a8c"/>
                  <w:u w:val="single"/>
                </w:rPr>
                <w:t xml:space="preserve">Jean-Marc Bascourret</w:t>
              </w:r>
            </w:hyperlink>
            <w:r>
              <w:rPr/>
              <w:t xml:space="preserve">,</w:t>
            </w:r>
            <w:hyperlink r:id="rId19" w:history="1">
              <w:r>
                <w:rPr>
                  <w:color w:val="#410a8c"/>
                  <w:u w:val="single"/>
                </w:rPr>
                <w:t xml:space="preserve">Antonin Gaignette</w:t>
              </w:r>
            </w:hyperlink>
            <w:r>
              <w:rPr/>
              <w:t xml:space="preserve">,</w:t>
            </w:r>
            <w:hyperlink r:id="rId20" w:history="1">
              <w:r>
                <w:rPr>
                  <w:color w:val="#410a8c"/>
                  <w:u w:val="single"/>
                </w:rPr>
                <w:t xml:space="preserve">Marie Delaplace</w:t>
              </w:r>
            </w:hyperlink>
          </w:p>
          <w:p>
            <w:pPr/>
            <w:r>
              <w:rPr>
                <w:i w:val="1"/>
                <w:iCs w:val="1"/>
              </w:rPr>
              <w:t xml:space="preserve">Économie rurale</w:t>
            </w:r>
            <w:r>
              <w:rPr/>
              <w:t xml:space="preserve">, 2000</w:t>
            </w:r>
          </w:p>
          <w:p>
            <w:pPr/>
            <w:r>
              <w:rPr/>
              <w:t xml:space="preserve">Article dans une revue</w:t>
            </w:r>
          </w:p>
          <w:p>
            <w:pPr/>
            <w:hyperlink r:id="rId18" w:history="1">
              <w:r>
                <w:rPr>
                  <w:color w:val="#410a8c"/>
                  <w:u w:val="single"/>
                </w:rPr>
                <w:t xml:space="preserve">hal-03522361v1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Valorisation comptable des services écosystémiques rendus par les haies : l’apport d’une approche écosystème centrée.</w:t>
              </w:r>
            </w:hyperlink>
          </w:p>
          <w:p>
            <w:pPr/>
            <w:hyperlink r:id="rId10" w:history="1">
              <w:r>
                <w:rPr>
                  <w:color w:val="#410a8c"/>
                  <w:u w:val="single"/>
                </w:rPr>
                <w:t xml:space="preserve">Jean-Marc Bascourret</w:t>
              </w:r>
            </w:hyperlink>
            <w:r>
              <w:rPr/>
              <w:t xml:space="preserve">,</w:t>
            </w:r>
            <w:hyperlink r:id="rId22" w:history="1">
              <w:r>
                <w:rPr>
                  <w:color w:val="#410a8c"/>
                  <w:u w:val="single"/>
                </w:rPr>
                <w:t xml:space="preserve">Pernel Martin</w:t>
              </w:r>
            </w:hyperlink>
            <w:r>
              <w:rPr/>
              <w:t xml:space="preserve">,</w:t>
            </w:r>
            <w:hyperlink r:id="rId16" w:history="1">
              <w:r>
                <w:rPr>
                  <w:color w:val="#410a8c"/>
                  <w:u w:val="single"/>
                </w:rPr>
                <w:t xml:space="preserve">Jean-Luc Petitjean</w:t>
              </w:r>
            </w:hyperlink>
          </w:p>
          <w:p>
            <w:pPr/>
            <w:r>
              <w:rPr>
                <w:i w:val="1"/>
                <w:iCs w:val="1"/>
              </w:rPr>
              <w:t xml:space="preserve">« Dessiner les chemins de la transition : innovation ouverte et impact de la recherche sur les territoires ».</w:t>
            </w:r>
            <w:r>
              <w:rPr/>
              <w:t xml:space="preserve">, Colloque Ecole Chercheurs Partenaires - Programme TETRAE, Oct 2023, Cap d’Agde, France</w:t>
            </w:r>
          </w:p>
          <w:p>
            <w:pPr/>
            <w:r>
              <w:rPr/>
              <w:t xml:space="preserve">Communication dans un congrès</w:t>
            </w:r>
          </w:p>
          <w:p>
            <w:pPr/>
            <w:hyperlink r:id="rId21" w:history="1">
              <w:r>
                <w:rPr>
                  <w:color w:val="#410a8c"/>
                  <w:u w:val="single"/>
                </w:rPr>
                <w:t xml:space="preserve">hal-04480057v1</w:t>
              </w:r>
            </w:hyperlink>
          </w:p>
        </w:tc>
      </w:tr>
      <w:tr>
        <w:trPr/>
        <w:tc>
          <w:tcPr>
            <w:noWrap/>
          </w:tcPr>
          <w:p>
            <w:pPr>
              <w:spacing w:after="200"/>
            </w:pPr>
            <w:hyperlink r:id="rId23" w:history="1">
              <w:r>
                <w:rPr>
                  <w:color w:val="1e198e"/>
                  <w:b w:val="1"/>
                  <w:bCs w:val="1"/>
                  <w:u w:val="single"/>
                </w:rPr>
                <w:t xml:space="preserve">Le nécessaire mais délicat déploiement d’outils de suivi de la durabilité agricole : l’exemple d’agriculteurs champardennais en transition agroécologique</w:t>
              </w:r>
            </w:hyperlink>
          </w:p>
          <w:p>
            <w:pPr/>
            <w:hyperlink r:id="rId9" w:history="1">
              <w:r>
                <w:rPr>
                  <w:color w:val="#410a8c"/>
                  <w:u w:val="single"/>
                </w:rPr>
                <w:t xml:space="preserve">Yulia Altukhova-Nys</w:t>
              </w:r>
            </w:hyperlink>
            <w:r>
              <w:rPr/>
              <w:t xml:space="preserve">,</w:t>
            </w:r>
            <w:hyperlink r:id="rId10" w:history="1">
              <w:r>
                <w:rPr>
                  <w:color w:val="#410a8c"/>
                  <w:u w:val="single"/>
                </w:rPr>
                <w:t xml:space="preserve">Jean-Marc Bascourret</w:t>
              </w:r>
            </w:hyperlink>
            <w:r>
              <w:rPr/>
              <w:t xml:space="preserve">,</w:t>
            </w:r>
            <w:hyperlink r:id="rId15" w:history="1">
              <w:r>
                <w:rPr>
                  <w:color w:val="#410a8c"/>
                  <w:u w:val="single"/>
                </w:rPr>
                <w:t xml:space="preserve">Jean-Francis Ory</w:t>
              </w:r>
            </w:hyperlink>
            <w:r>
              <w:rPr/>
              <w:t xml:space="preserve">,</w:t>
            </w:r>
            <w:hyperlink r:id="rId16" w:history="1">
              <w:r>
                <w:rPr>
                  <w:color w:val="#410a8c"/>
                  <w:u w:val="single"/>
                </w:rPr>
                <w:t xml:space="preserve">Jean-Luc Petitjean</w:t>
              </w:r>
            </w:hyperlink>
          </w:p>
          <w:p>
            <w:pPr/>
            <w:r>
              <w:rPr>
                <w:i w:val="1"/>
                <w:iCs w:val="1"/>
              </w:rPr>
              <w:t xml:space="preserve">Colloque de restitution du programme BIOCA (PSDR4) : « Quelle variété possible en bioéconomie pour une réindustrialisation écologique sur les territoires champardennais ? »</w:t>
            </w:r>
            <w:r>
              <w:rPr/>
              <w:t xml:space="preserve">, Dec 2020, Reims, France</w:t>
            </w:r>
          </w:p>
          <w:p>
            <w:pPr/>
            <w:r>
              <w:rPr/>
              <w:t xml:space="preserve">Communication dans un congrès</w:t>
            </w:r>
          </w:p>
          <w:p>
            <w:pPr/>
            <w:hyperlink r:id="rId23" w:history="1">
              <w:r>
                <w:rPr>
                  <w:color w:val="#410a8c"/>
                  <w:u w:val="single"/>
                </w:rPr>
                <w:t xml:space="preserve">hal-03036165v1</w:t>
              </w:r>
            </w:hyperlink>
          </w:p>
        </w:tc>
      </w:tr>
      <w:tr>
        <w:trPr/>
        <w:tc>
          <w:tcPr>
            <w:noWrap/>
          </w:tcPr>
          <w:p>
            <w:pPr>
              <w:spacing w:after="200"/>
            </w:pPr>
            <w:hyperlink r:id="rId24" w:history="1">
              <w:r>
                <w:rPr>
                  <w:color w:val="1e198e"/>
                  <w:b w:val="1"/>
                  <w:bCs w:val="1"/>
                  <w:u w:val="single"/>
                </w:rPr>
                <w:t xml:space="preserve">Le diagnostic durabilité : une étude de terrain en comptabilité agricole socio-environnementale</w:t>
              </w:r>
            </w:hyperlink>
          </w:p>
          <w:p>
            <w:pPr/>
            <w:hyperlink r:id="rId9" w:history="1">
              <w:r>
                <w:rPr>
                  <w:color w:val="#410a8c"/>
                  <w:u w:val="single"/>
                </w:rPr>
                <w:t xml:space="preserve">Yulia Altukhova-Nys</w:t>
              </w:r>
            </w:hyperlink>
            <w:r>
              <w:rPr/>
              <w:t xml:space="preserve">,</w:t>
            </w:r>
            <w:hyperlink r:id="rId10" w:history="1">
              <w:r>
                <w:rPr>
                  <w:color w:val="#410a8c"/>
                  <w:u w:val="single"/>
                </w:rPr>
                <w:t xml:space="preserve">Jean-Marc Bascourret</w:t>
              </w:r>
            </w:hyperlink>
            <w:r>
              <w:rPr/>
              <w:t xml:space="preserve">,</w:t>
            </w:r>
            <w:hyperlink r:id="rId15" w:history="1">
              <w:r>
                <w:rPr>
                  <w:color w:val="#410a8c"/>
                  <w:u w:val="single"/>
                </w:rPr>
                <w:t xml:space="preserve">Jean-Francis Ory</w:t>
              </w:r>
            </w:hyperlink>
            <w:r>
              <w:rPr/>
              <w:t xml:space="preserve">,</w:t>
            </w:r>
            <w:hyperlink r:id="rId16" w:history="1">
              <w:r>
                <w:rPr>
                  <w:color w:val="#410a8c"/>
                  <w:u w:val="single"/>
                </w:rPr>
                <w:t xml:space="preserve">Jean-Luc Petitjean</w:t>
              </w:r>
            </w:hyperlink>
          </w:p>
          <w:p>
            <w:pPr/>
            <w:r>
              <w:rPr>
                <w:i w:val="1"/>
                <w:iCs w:val="1"/>
              </w:rPr>
              <w:t xml:space="preserve">Colloque SFER « La bioéconomie : organisation, innovation, soutenabilité et territoire »</w:t>
            </w:r>
            <w:r>
              <w:rPr/>
              <w:t xml:space="preserve">, Jun 2019, Reims, France</w:t>
            </w:r>
          </w:p>
          <w:p>
            <w:pPr/>
            <w:r>
              <w:rPr/>
              <w:t xml:space="preserve">Communication dans un congrès</w:t>
            </w:r>
          </w:p>
          <w:p>
            <w:pPr/>
            <w:hyperlink r:id="rId24" w:history="1">
              <w:r>
                <w:rPr>
                  <w:color w:val="#410a8c"/>
                  <w:u w:val="single"/>
                </w:rPr>
                <w:t xml:space="preserve">hal-02159632v1</w:t>
              </w:r>
            </w:hyperlink>
          </w:p>
        </w:tc>
      </w:tr>
      <w:tr>
        <w:trPr/>
        <w:tc>
          <w:tcPr>
            <w:noWrap/>
          </w:tcPr>
          <w:p>
            <w:pPr>
              <w:spacing w:after="200"/>
            </w:pPr>
            <w:hyperlink r:id="rId25" w:history="1">
              <w:r>
                <w:rPr>
                  <w:color w:val="1e198e"/>
                  <w:b w:val="1"/>
                  <w:bCs w:val="1"/>
                  <w:u w:val="single"/>
                </w:rPr>
                <w:t xml:space="preserve">Mesurer la compétitivité des exploitations agricoles familiales en transition vers l'agro-écologie : un état des lieux des problématiques comptables</w:t>
              </w:r>
            </w:hyperlink>
          </w:p>
          <w:p>
            <w:pPr/>
            <w:hyperlink r:id="rId9" w:history="1">
              <w:r>
                <w:rPr>
                  <w:color w:val="#410a8c"/>
                  <w:u w:val="single"/>
                </w:rPr>
                <w:t xml:space="preserve">Yulia Altukhova-Nys</w:t>
              </w:r>
            </w:hyperlink>
            <w:r>
              <w:rPr/>
              <w:t xml:space="preserve">,</w:t>
            </w:r>
            <w:hyperlink r:id="rId10" w:history="1">
              <w:r>
                <w:rPr>
                  <w:color w:val="#410a8c"/>
                  <w:u w:val="single"/>
                </w:rPr>
                <w:t xml:space="preserve">Jean-Marc Bascourret</w:t>
              </w:r>
            </w:hyperlink>
            <w:r>
              <w:rPr/>
              <w:t xml:space="preserve">,</w:t>
            </w:r>
            <w:hyperlink r:id="rId15" w:history="1">
              <w:r>
                <w:rPr>
                  <w:color w:val="#410a8c"/>
                  <w:u w:val="single"/>
                </w:rPr>
                <w:t xml:space="preserve">Jean-Francis Ory</w:t>
              </w:r>
            </w:hyperlink>
            <w:r>
              <w:rPr/>
              <w:t xml:space="preserve">,</w:t>
            </w:r>
            <w:hyperlink r:id="rId16" w:history="1">
              <w:r>
                <w:rPr>
                  <w:color w:val="#410a8c"/>
                  <w:u w:val="single"/>
                </w:rPr>
                <w:t xml:space="preserve">Jean-Luc Petitjean</w:t>
              </w:r>
            </w:hyperlink>
          </w:p>
          <w:p>
            <w:pPr/>
            <w:r>
              <w:rPr>
                <w:i w:val="1"/>
                <w:iCs w:val="1"/>
              </w:rPr>
              <w:t xml:space="preserve">Colloque SFER « Compétitivité, Agriculture et Alimentation »</w:t>
            </w:r>
            <w:r>
              <w:rPr/>
              <w:t xml:space="preserve">, Jun 2017, Reims, France</w:t>
            </w:r>
          </w:p>
          <w:p>
            <w:pPr/>
            <w:r>
              <w:rPr/>
              <w:t xml:space="preserve">Communication dans un congrès</w:t>
            </w:r>
          </w:p>
          <w:p>
            <w:pPr/>
            <w:hyperlink r:id="rId25" w:history="1">
              <w:r>
                <w:rPr>
                  <w:color w:val="#410a8c"/>
                  <w:u w:val="single"/>
                </w:rPr>
                <w:t xml:space="preserve">hal-02053018v1</w:t>
              </w:r>
            </w:hyperlink>
          </w:p>
        </w:tc>
      </w:tr>
      <w:tr>
        <w:trPr/>
        <w:tc>
          <w:tcPr>
            <w:noWrap/>
          </w:tcPr>
          <w:p>
            <w:pPr>
              <w:spacing w:after="200"/>
            </w:pPr>
            <w:hyperlink r:id="rId26" w:history="1">
              <w:r>
                <w:rPr>
                  <w:color w:val="1e198e"/>
                  <w:b w:val="1"/>
                  <w:bCs w:val="1"/>
                  <w:u w:val="single"/>
                </w:rPr>
                <w:t xml:space="preserve">Les croyances au travail : résultats d’enquête auprès d’étudiants de l’Université de la Nouvelle-Calédonie</w:t>
              </w:r>
            </w:hyperlink>
          </w:p>
          <w:p>
            <w:pPr/>
            <w:hyperlink r:id="rId10" w:history="1">
              <w:r>
                <w:rPr>
                  <w:color w:val="#410a8c"/>
                  <w:u w:val="single"/>
                </w:rPr>
                <w:t xml:space="preserve">Jean-Marc Bascourret</w:t>
              </w:r>
            </w:hyperlink>
            <w:r>
              <w:rPr/>
              <w:t xml:space="preserve">,</w:t>
            </w:r>
            <w:hyperlink r:id="rId27" w:history="1">
              <w:r>
                <w:rPr>
                  <w:color w:val="#410a8c"/>
                  <w:u w:val="single"/>
                </w:rPr>
                <w:t xml:space="preserve">Bernard Grand</w:t>
              </w:r>
            </w:hyperlink>
          </w:p>
          <w:p>
            <w:pPr/>
            <w:r>
              <w:rPr>
                <w:i w:val="1"/>
                <w:iCs w:val="1"/>
              </w:rPr>
              <w:t xml:space="preserve">Les Ressources Humaines en Nouvelle-Calédonie : quels enjeux pour quelles recherches ?</w:t>
            </w:r>
            <w:r>
              <w:rPr/>
              <w:t xml:space="preserve">, UNC-LARJE, Université de la Nouvelle-Calédonie, 2016, Nouméa, France</w:t>
            </w:r>
          </w:p>
          <w:p>
            <w:pPr/>
            <w:r>
              <w:rPr/>
              <w:t xml:space="preserve">Communication dans un congrès</w:t>
            </w:r>
          </w:p>
          <w:p>
            <w:pPr/>
            <w:hyperlink r:id="rId26" w:history="1">
              <w:r>
                <w:rPr>
                  <w:color w:val="#410a8c"/>
                  <w:u w:val="single"/>
                </w:rPr>
                <w:t xml:space="preserve">hal-03008068v1</w:t>
              </w:r>
            </w:hyperlink>
          </w:p>
        </w:tc>
      </w:tr>
      <w:tr>
        <w:trPr/>
        <w:tc>
          <w:tcPr>
            <w:noWrap/>
          </w:tcPr>
          <w:p>
            <w:pPr>
              <w:spacing w:after="200"/>
            </w:pPr>
            <w:hyperlink r:id="rId28" w:history="1">
              <w:r>
                <w:rPr>
                  <w:color w:val="1e198e"/>
                  <w:b w:val="1"/>
                  <w:bCs w:val="1"/>
                  <w:u w:val="single"/>
                </w:rPr>
                <w:t xml:space="preserve">Bascourret J.M., (2015) « Activités industrielles, changement climatique, et gaz à effet de serre : analyse critique des systèmes normatifs de l'ISO, des systèmes de management environnemental et de l'énergie », Cycle de Conférences COP 21 – Changement climatique, 27 octobre 2015, Institut de Recherche et de Développement (IRD), Nouméa – Nouvelle Calédonie, 21 pages.</w:t>
              </w:r>
            </w:hyperlink>
          </w:p>
          <w:p>
            <w:pPr/>
            <w:hyperlink r:id="rId10" w:history="1">
              <w:r>
                <w:rPr>
                  <w:color w:val="#410a8c"/>
                  <w:u w:val="single"/>
                </w:rPr>
                <w:t xml:space="preserve">Jean-Marc Bascourret</w:t>
              </w:r>
            </w:hyperlink>
          </w:p>
          <w:p>
            <w:pPr/>
            <w:r>
              <w:rPr>
                <w:i w:val="1"/>
                <w:iCs w:val="1"/>
              </w:rPr>
              <w:t xml:space="preserve">Cycle de Conférences COP 21 – Changement climatique, 27 octobre 2015, Institut de Recherche et de Développement (IRD)</w:t>
            </w:r>
            <w:r>
              <w:rPr/>
              <w:t xml:space="preserve">, 2015, Nouméa, Nouvelle-Calédonie</w:t>
            </w:r>
          </w:p>
          <w:p>
            <w:pPr/>
            <w:r>
              <w:rPr/>
              <w:t xml:space="preserve">Communication dans un congrès</w:t>
            </w:r>
          </w:p>
          <w:p>
            <w:pPr/>
            <w:hyperlink r:id="rId28" w:history="1">
              <w:r>
                <w:rPr>
                  <w:color w:val="#410a8c"/>
                  <w:u w:val="single"/>
                </w:rPr>
                <w:t xml:space="preserve">hal-03522508v1</w:t>
              </w:r>
            </w:hyperlink>
          </w:p>
        </w:tc>
      </w:tr>
      <w:tr>
        <w:trPr/>
        <w:tc>
          <w:tcPr>
            <w:noWrap/>
          </w:tcPr>
          <w:p>
            <w:pPr>
              <w:spacing w:after="200"/>
            </w:pPr>
            <w:hyperlink r:id="rId29" w:history="1">
              <w:r>
                <w:rPr>
                  <w:color w:val="1e198e"/>
                  <w:b w:val="1"/>
                  <w:bCs w:val="1"/>
                  <w:u w:val="single"/>
                </w:rPr>
                <w:t xml:space="preserve">Bascourret J.M., Petitjean J.L., (2013) « Ambiguïté multidimensionnelle de la norme en gestion : premiers éléments de réflexion », Journées d'études de REGARDS des 4 et 5 juin 2013, Reims, 13 pages.</w:t>
              </w:r>
            </w:hyperlink>
          </w:p>
          <w:p>
            <w:pPr/>
            <w:hyperlink r:id="rId10" w:history="1">
              <w:r>
                <w:rPr>
                  <w:color w:val="#410a8c"/>
                  <w:u w:val="single"/>
                </w:rPr>
                <w:t xml:space="preserve">Jean-Marc Bascourret</w:t>
              </w:r>
            </w:hyperlink>
            <w:r>
              <w:rPr/>
              <w:t xml:space="preserve">,</w:t>
            </w:r>
            <w:hyperlink r:id="rId16" w:history="1">
              <w:r>
                <w:rPr>
                  <w:color w:val="#410a8c"/>
                  <w:u w:val="single"/>
                </w:rPr>
                <w:t xml:space="preserve">Jean-Luc Petitjean</w:t>
              </w:r>
            </w:hyperlink>
          </w:p>
          <w:p>
            <w:pPr/>
            <w:r>
              <w:rPr>
                <w:i w:val="1"/>
                <w:iCs w:val="1"/>
              </w:rPr>
              <w:t xml:space="preserve">Journées d'études de REGARDS</w:t>
            </w:r>
            <w:r>
              <w:rPr/>
              <w:t xml:space="preserve">, 2013, REIMS, France</w:t>
            </w:r>
          </w:p>
          <w:p>
            <w:pPr/>
            <w:r>
              <w:rPr/>
              <w:t xml:space="preserve">Communication dans un congrès</w:t>
            </w:r>
          </w:p>
          <w:p>
            <w:pPr/>
            <w:hyperlink r:id="rId29" w:history="1">
              <w:r>
                <w:rPr>
                  <w:color w:val="#410a8c"/>
                  <w:u w:val="single"/>
                </w:rPr>
                <w:t xml:space="preserve">hal-03522514v1</w:t>
              </w:r>
            </w:hyperlink>
          </w:p>
        </w:tc>
      </w:tr>
      <w:tr>
        <w:trPr/>
        <w:tc>
          <w:tcPr>
            <w:noWrap/>
          </w:tcPr>
          <w:p>
            <w:pPr>
              <w:spacing w:after="200"/>
            </w:pPr>
            <w:hyperlink r:id="rId30" w:history="1">
              <w:r>
                <w:rPr>
                  <w:color w:val="1e198e"/>
                  <w:b w:val="1"/>
                  <w:bCs w:val="1"/>
                  <w:u w:val="single"/>
                </w:rPr>
                <w:t xml:space="preserve">Mise en œuvre d'un véritable éco-contrôle en entreprise : éléments de réflexion sur la réalité du système de contrôle de gestion environnemental</w:t>
              </w:r>
            </w:hyperlink>
          </w:p>
          <w:p>
            <w:pPr/>
            <w:hyperlink r:id="rId16" w:history="1">
              <w:r>
                <w:rPr>
                  <w:color w:val="#410a8c"/>
                  <w:u w:val="single"/>
                </w:rPr>
                <w:t xml:space="preserve">Jean-Luc Petitjean</w:t>
              </w:r>
            </w:hyperlink>
            <w:r>
              <w:rPr/>
              <w:t xml:space="preserve">,</w:t>
            </w:r>
            <w:hyperlink r:id="rId10" w:history="1">
              <w:r>
                <w:rPr>
                  <w:color w:val="#410a8c"/>
                  <w:u w:val="single"/>
                </w:rPr>
                <w:t xml:space="preserve">Jean-Marc Bascourret</w:t>
              </w:r>
            </w:hyperlink>
          </w:p>
          <w:p>
            <w:pPr/>
            <w:r>
              <w:rPr>
                <w:i w:val="1"/>
                <w:iCs w:val="1"/>
              </w:rPr>
              <w:t xml:space="preserve">Performance et Institutions : de l’efficience au pluralisme</w:t>
            </w:r>
            <w:r>
              <w:rPr/>
              <w:t xml:space="preserve">, Nov 2011, REIMS, France</w:t>
            </w:r>
          </w:p>
          <w:p>
            <w:pPr/>
            <w:r>
              <w:rPr/>
              <w:t xml:space="preserve">Communication dans un congrès</w:t>
            </w:r>
          </w:p>
          <w:p>
            <w:pPr/>
            <w:hyperlink r:id="rId30" w:history="1">
              <w:r>
                <w:rPr>
                  <w:color w:val="#410a8c"/>
                  <w:u w:val="single"/>
                </w:rPr>
                <w:t xml:space="preserve">hal-02148165v1</w:t>
              </w:r>
            </w:hyperlink>
          </w:p>
        </w:tc>
      </w:tr>
      <w:tr>
        <w:trPr/>
        <w:tc>
          <w:tcPr>
            <w:noWrap/>
          </w:tcPr>
          <w:p>
            <w:pPr>
              <w:spacing w:after="200"/>
            </w:pPr>
            <w:hyperlink r:id="rId31" w:history="1">
              <w:r>
                <w:rPr>
                  <w:color w:val="1e198e"/>
                  <w:b w:val="1"/>
                  <w:bCs w:val="1"/>
                  <w:u w:val="single"/>
                </w:rPr>
                <w:t xml:space="preserve">Bascourret J.M., Petitjean J.L., (2011) « Mise en œuvre d'un véritable éco-contrôle en entreprise : éléments de réflexion sur la réalité du système de contrôle de gestion environnemental », Colloque « Organisations Marchandes et Institutions », Reims, 17 et 18 novembre 2011, 10 pages.</w:t>
              </w:r>
            </w:hyperlink>
          </w:p>
          <w:p>
            <w:pPr/>
            <w:hyperlink r:id="rId10" w:history="1">
              <w:r>
                <w:rPr>
                  <w:color w:val="#410a8c"/>
                  <w:u w:val="single"/>
                </w:rPr>
                <w:t xml:space="preserve">Jean-Marc Bascourret</w:t>
              </w:r>
            </w:hyperlink>
            <w:r>
              <w:rPr/>
              <w:t xml:space="preserve">,</w:t>
            </w:r>
            <w:hyperlink r:id="rId16" w:history="1">
              <w:r>
                <w:rPr>
                  <w:color w:val="#410a8c"/>
                  <w:u w:val="single"/>
                </w:rPr>
                <w:t xml:space="preserve">Jean-Luc Petitjean</w:t>
              </w:r>
            </w:hyperlink>
          </w:p>
          <w:p>
            <w:pPr/>
            <w:r>
              <w:rPr>
                <w:i w:val="1"/>
                <w:iCs w:val="1"/>
              </w:rPr>
              <w:t xml:space="preserve">Organisations Marchandes et Institutions</w:t>
            </w:r>
            <w:r>
              <w:rPr/>
              <w:t xml:space="preserve">, 2011, REIMS, France</w:t>
            </w:r>
          </w:p>
          <w:p>
            <w:pPr/>
            <w:r>
              <w:rPr/>
              <w:t xml:space="preserve">Communication dans un congrès</w:t>
            </w:r>
          </w:p>
          <w:p>
            <w:pPr/>
            <w:hyperlink r:id="rId31" w:history="1">
              <w:r>
                <w:rPr>
                  <w:color w:val="#410a8c"/>
                  <w:u w:val="single"/>
                </w:rPr>
                <w:t xml:space="preserve">hal-03522421v1</w:t>
              </w:r>
            </w:hyperlink>
          </w:p>
        </w:tc>
      </w:tr>
      <w:tr>
        <w:trPr/>
        <w:tc>
          <w:tcPr>
            <w:noWrap/>
          </w:tcPr>
          <w:p>
            <w:pPr>
              <w:spacing w:after="200"/>
            </w:pPr>
            <w:hyperlink r:id="rId32" w:history="1">
              <w:r>
                <w:rPr>
                  <w:color w:val="1e198e"/>
                  <w:b w:val="1"/>
                  <w:bCs w:val="1"/>
                  <w:u w:val="single"/>
                </w:rPr>
                <w:t xml:space="preserve">Allag-Dhuisme F., Bascourret J.M., Boiret P., Devis P., Gallien J.M. (2003), « Problématique des observatoires et enjeux de l’information environnementale », Actes des 3ièmes Rencontres Nationales des Observatoires de l’Environnement, « Le rôle de l’observation de l’environnement dans les démarches de développement durable », 20 et 21 janvier 2003, Le Bouscat, complexe de l’Ermitage, p. 85 à 93.</w:t>
              </w:r>
            </w:hyperlink>
          </w:p>
          <w:p>
            <w:pPr/>
            <w:hyperlink r:id="rId10" w:history="1">
              <w:r>
                <w:rPr>
                  <w:color w:val="#410a8c"/>
                  <w:u w:val="single"/>
                </w:rPr>
                <w:t xml:space="preserve">Jean-Marc Bascourret</w:t>
              </w:r>
            </w:hyperlink>
          </w:p>
          <w:p>
            <w:pPr/>
            <w:r>
              <w:rPr>
                <w:i w:val="1"/>
                <w:iCs w:val="1"/>
              </w:rPr>
              <w:t xml:space="preserve">3ièmes Rencontres Nationales des Observatoires de l’Environnement, « Le rôle de l’observation de l’environnement dans les démarches de développement durable »</w:t>
            </w:r>
            <w:r>
              <w:rPr/>
              <w:t xml:space="preserve">, 2003, Le Bouscat, France</w:t>
            </w:r>
          </w:p>
          <w:p>
            <w:pPr/>
            <w:r>
              <w:rPr/>
              <w:t xml:space="preserve">Communication dans un congrès</w:t>
            </w:r>
          </w:p>
          <w:p>
            <w:pPr/>
            <w:hyperlink r:id="rId32" w:history="1">
              <w:r>
                <w:rPr>
                  <w:color w:val="#410a8c"/>
                  <w:u w:val="single"/>
                </w:rPr>
                <w:t xml:space="preserve">hal-03522438v1</w:t>
              </w:r>
            </w:hyperlink>
          </w:p>
        </w:tc>
      </w:tr>
      <w:tr>
        <w:trPr/>
        <w:tc>
          <w:tcPr>
            <w:noWrap/>
          </w:tcPr>
          <w:p>
            <w:pPr>
              <w:spacing w:after="200"/>
            </w:pPr>
            <w:hyperlink r:id="rId33" w:history="1">
              <w:r>
                <w:rPr>
                  <w:color w:val="1e198e"/>
                  <w:b w:val="1"/>
                  <w:bCs w:val="1"/>
                  <w:u w:val="single"/>
                </w:rPr>
                <w:t xml:space="preserve">Bascourret J.M., Delaplace M., Gaignette A. (2000) « Système national d’innovation et harmonisation européenne – Éléments de réflexion relatifs à l’interaction Réglementation / Structures industrielles : le cas des matériaux biodégradables en France et en Allemagne. », Colloque A.D.I.S., Paris, 13 et 14 janvier 2000, 25 pages, annexe 6 pages.</w:t>
              </w:r>
            </w:hyperlink>
          </w:p>
          <w:p>
            <w:pPr/>
            <w:hyperlink r:id="rId10" w:history="1">
              <w:r>
                <w:rPr>
                  <w:color w:val="#410a8c"/>
                  <w:u w:val="single"/>
                </w:rPr>
                <w:t xml:space="preserve">Jean-Marc Bascourret</w:t>
              </w:r>
            </w:hyperlink>
            <w:r>
              <w:rPr/>
              <w:t xml:space="preserve">,</w:t>
            </w:r>
            <w:hyperlink r:id="rId20" w:history="1">
              <w:r>
                <w:rPr>
                  <w:color w:val="#410a8c"/>
                  <w:u w:val="single"/>
                </w:rPr>
                <w:t xml:space="preserve">Marie Delaplace</w:t>
              </w:r>
            </w:hyperlink>
            <w:r>
              <w:rPr/>
              <w:t xml:space="preserve">,</w:t>
            </w:r>
            <w:hyperlink r:id="rId19" w:history="1">
              <w:r>
                <w:rPr>
                  <w:color w:val="#410a8c"/>
                  <w:u w:val="single"/>
                </w:rPr>
                <w:t xml:space="preserve">Antonin Gaignette</w:t>
              </w:r>
            </w:hyperlink>
          </w:p>
          <w:p>
            <w:pPr/>
            <w:r>
              <w:rPr>
                <w:i w:val="1"/>
                <w:iCs w:val="1"/>
              </w:rPr>
              <w:t xml:space="preserve">Colloque A.D.I.S., Paris</w:t>
            </w:r>
            <w:r>
              <w:rPr/>
              <w:t xml:space="preserve">, 2000, Paris, France</w:t>
            </w:r>
          </w:p>
          <w:p>
            <w:pPr/>
            <w:r>
              <w:rPr/>
              <w:t xml:space="preserve">Communication dans un congrès</w:t>
            </w:r>
          </w:p>
          <w:p>
            <w:pPr/>
            <w:hyperlink r:id="rId33" w:history="1">
              <w:r>
                <w:rPr>
                  <w:color w:val="#410a8c"/>
                  <w:u w:val="single"/>
                </w:rPr>
                <w:t xml:space="preserve">hal-03522483v1</w:t>
              </w:r>
            </w:hyperlink>
          </w:p>
        </w:tc>
      </w:tr>
      <w:tr>
        <w:trPr/>
        <w:tc>
          <w:tcPr>
            <w:noWrap/>
          </w:tcPr>
          <w:p>
            <w:pPr>
              <w:spacing w:after="200"/>
            </w:pPr>
            <w:hyperlink r:id="rId34" w:history="1">
              <w:r>
                <w:rPr>
                  <w:color w:val="1e198e"/>
                  <w:b w:val="1"/>
                  <w:bCs w:val="1"/>
                  <w:u w:val="single"/>
                </w:rPr>
                <w:t xml:space="preserve">Bascourret J.M., Wilmotte-Gallien C. (2000), « Valorisation patrimoniale des marais : l’éclairage de quelques approches en Sciences de Gestion », Actes des journées « Regards croisés sur la notion de valeur et de patrimoine au travers des zones humides du Laonnois. Aspects environnementaux et juridiques », Semaines Régionales de l’Environnement, 11 et 12 octobre 2000, IUT de Laon, pp. 131-151.</w:t>
              </w:r>
            </w:hyperlink>
          </w:p>
          <w:p>
            <w:pPr/>
            <w:hyperlink r:id="rId10" w:history="1">
              <w:r>
                <w:rPr>
                  <w:color w:val="#410a8c"/>
                  <w:u w:val="single"/>
                </w:rPr>
                <w:t xml:space="preserve">Jean-Marc Bascourret</w:t>
              </w:r>
            </w:hyperlink>
          </w:p>
          <w:p>
            <w:pPr/>
            <w:r>
              <w:rPr>
                <w:i w:val="1"/>
                <w:iCs w:val="1"/>
              </w:rPr>
              <w:t xml:space="preserve">Regards croisés sur la notion de valeur et de patrimoine au travers des zones humides du Laonnois. Aspects environnementaux et juridiques </w:t>
            </w:r>
            <w:r>
              <w:rPr/>
              <w:t xml:space="preserve">, 2000, Laon, France</w:t>
            </w:r>
          </w:p>
          <w:p>
            <w:pPr/>
            <w:r>
              <w:rPr/>
              <w:t xml:space="preserve">Communication dans un congrès</w:t>
            </w:r>
          </w:p>
          <w:p>
            <w:pPr/>
            <w:hyperlink r:id="rId34" w:history="1">
              <w:r>
                <w:rPr>
                  <w:color w:val="#410a8c"/>
                  <w:u w:val="single"/>
                </w:rPr>
                <w:t xml:space="preserve">hal-03522476v1</w:t>
              </w:r>
            </w:hyperlink>
          </w:p>
        </w:tc>
      </w:tr>
      <w:tr>
        <w:trPr/>
        <w:tc>
          <w:tcPr>
            <w:noWrap/>
          </w:tcPr>
          <w:p>
            <w:pPr>
              <w:spacing w:after="200"/>
            </w:pPr>
            <w:hyperlink r:id="rId35" w:history="1">
              <w:r>
                <w:rPr>
                  <w:color w:val="1e198e"/>
                  <w:b w:val="1"/>
                  <w:bCs w:val="1"/>
                  <w:u w:val="single"/>
                </w:rPr>
                <w:t xml:space="preserve">Bascourret J.M., Delaplace M., Gaignette A. (1999), « Éléments de réflexion relatifs à l’interaction Réglementation / Structures industrielles - De la réglementation comme composante des contextes nationaux à la réglementation comme instrument de gestion stratégique des firmes », Colloque de la S.F.E.R., Paris I.N.A.- P.G., 25 et 26 novembre 1999, 13 pages.</w:t>
              </w:r>
            </w:hyperlink>
          </w:p>
          <w:p>
            <w:pPr/>
            <w:hyperlink r:id="rId10" w:history="1">
              <w:r>
                <w:rPr>
                  <w:color w:val="#410a8c"/>
                  <w:u w:val="single"/>
                </w:rPr>
                <w:t xml:space="preserve">Jean-Marc Bascourret</w:t>
              </w:r>
            </w:hyperlink>
            <w:r>
              <w:rPr/>
              <w:t xml:space="preserve">,</w:t>
            </w:r>
            <w:hyperlink r:id="rId20" w:history="1">
              <w:r>
                <w:rPr>
                  <w:color w:val="#410a8c"/>
                  <w:u w:val="single"/>
                </w:rPr>
                <w:t xml:space="preserve">Marie Delaplace</w:t>
              </w:r>
            </w:hyperlink>
            <w:r>
              <w:rPr/>
              <w:t xml:space="preserve">,</w:t>
            </w:r>
            <w:hyperlink r:id="rId19" w:history="1">
              <w:r>
                <w:rPr>
                  <w:color w:val="#410a8c"/>
                  <w:u w:val="single"/>
                </w:rPr>
                <w:t xml:space="preserve">Antonin Gaignette</w:t>
              </w:r>
            </w:hyperlink>
          </w:p>
          <w:p>
            <w:pPr/>
            <w:r>
              <w:rPr>
                <w:i w:val="1"/>
                <w:iCs w:val="1"/>
              </w:rPr>
              <w:t xml:space="preserve">Colloque de la S.F.E.R., Paris I.N.A.- P.G.</w:t>
            </w:r>
            <w:r>
              <w:rPr/>
              <w:t xml:space="preserve">, 1999, Paris, France</w:t>
            </w:r>
          </w:p>
          <w:p>
            <w:pPr/>
            <w:r>
              <w:rPr/>
              <w:t xml:space="preserve">Communication dans un congrès</w:t>
            </w:r>
          </w:p>
          <w:p>
            <w:pPr/>
            <w:hyperlink r:id="rId35" w:history="1">
              <w:r>
                <w:rPr>
                  <w:color w:val="#410a8c"/>
                  <w:u w:val="single"/>
                </w:rPr>
                <w:t xml:space="preserve">hal-03522493v1</w:t>
              </w:r>
            </w:hyperlink>
          </w:p>
        </w:tc>
      </w:tr>
      <w:tr>
        <w:trPr/>
        <w:tc>
          <w:tcPr>
            <w:noWrap/>
          </w:tcPr>
          <w:p>
            <w:pPr>
              <w:spacing w:after="200"/>
            </w:pPr>
            <w:hyperlink r:id="rId36" w:history="1">
              <w:r>
                <w:rPr>
                  <w:color w:val="1e198e"/>
                  <w:b w:val="1"/>
                  <w:bCs w:val="1"/>
                  <w:u w:val="single"/>
                </w:rPr>
                <w:t xml:space="preserve">Bascourret J.M., Delaplace M., Gaignette A. (1998), « Éléments de réflexion relatifs à l’interaction Réglementation / Structures industrielles. De la réglementation comme composante des contextes nationaux à la réglementation comme instrument de gestion stratégique des firmes. » 2ième journée d’Analyse Économique du Droit et de la Justice, Reims, 26 juin 1998, 15 pages.</w:t>
              </w:r>
            </w:hyperlink>
          </w:p>
          <w:p>
            <w:pPr/>
            <w:hyperlink r:id="rId10" w:history="1">
              <w:r>
                <w:rPr>
                  <w:color w:val="#410a8c"/>
                  <w:u w:val="single"/>
                </w:rPr>
                <w:t xml:space="preserve">Jean-Marc Bascourret</w:t>
              </w:r>
            </w:hyperlink>
            <w:r>
              <w:rPr/>
              <w:t xml:space="preserve">,</w:t>
            </w:r>
            <w:hyperlink r:id="rId20" w:history="1">
              <w:r>
                <w:rPr>
                  <w:color w:val="#410a8c"/>
                  <w:u w:val="single"/>
                </w:rPr>
                <w:t xml:space="preserve">Marie Delaplace</w:t>
              </w:r>
            </w:hyperlink>
            <w:r>
              <w:rPr/>
              <w:t xml:space="preserve">,</w:t>
            </w:r>
            <w:hyperlink r:id="rId19" w:history="1">
              <w:r>
                <w:rPr>
                  <w:color w:val="#410a8c"/>
                  <w:u w:val="single"/>
                </w:rPr>
                <w:t xml:space="preserve">Antonin Gaignette</w:t>
              </w:r>
            </w:hyperlink>
          </w:p>
          <w:p>
            <w:pPr/>
            <w:r>
              <w:rPr>
                <w:i w:val="1"/>
                <w:iCs w:val="1"/>
              </w:rPr>
              <w:t xml:space="preserve">2ième journée d’Analyse Économique du Droit et de la Justice</w:t>
            </w:r>
            <w:r>
              <w:rPr/>
              <w:t xml:space="preserve">, 1998, REIMS, France</w:t>
            </w:r>
          </w:p>
          <w:p>
            <w:pPr/>
            <w:r>
              <w:rPr/>
              <w:t xml:space="preserve">Communication dans un congrès</w:t>
            </w:r>
          </w:p>
          <w:p>
            <w:pPr/>
            <w:hyperlink r:id="rId36" w:history="1">
              <w:r>
                <w:rPr>
                  <w:color w:val="#410a8c"/>
                  <w:u w:val="single"/>
                </w:rPr>
                <w:t xml:space="preserve">hal-03522521v1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 contrôle de la gestion environnementale : opportunité ou frein à la mise en œuvre d'un véritable éco-contrôle ?</w:t>
              </w:r>
            </w:hyperlink>
          </w:p>
          <w:p>
            <w:pPr/>
            <w:hyperlink r:id="rId10" w:history="1">
              <w:r>
                <w:rPr>
                  <w:color w:val="#410a8c"/>
                  <w:u w:val="single"/>
                </w:rPr>
                <w:t xml:space="preserve">Jean-Marc Bascourret</w:t>
              </w:r>
            </w:hyperlink>
            <w:r>
              <w:rPr/>
              <w:t xml:space="preserve">,</w:t>
            </w:r>
            <w:hyperlink r:id="rId16" w:history="1">
              <w:r>
                <w:rPr>
                  <w:color w:val="#410a8c"/>
                  <w:u w:val="single"/>
                </w:rPr>
                <w:t xml:space="preserve">Jean-Luc Petitjean</w:t>
              </w:r>
            </w:hyperlink>
          </w:p>
          <w:p>
            <w:pPr/>
            <w:r>
              <w:rPr/>
              <w:t xml:space="preserve">Charles Ducrocq et Yves Levant (dir.). </w:t>
            </w:r>
            <w:r>
              <w:rPr>
                <w:i w:val="1"/>
                <w:iCs w:val="1"/>
              </w:rPr>
              <w:t xml:space="preserve">Contrôle de gestion, comptabilité, stratégie : mélanges en l'honneur du professeur Michel Gervais</w:t>
            </w:r>
            <w:r>
              <w:rPr/>
              <w:t xml:space="preserve">, Economica, pp.145-156, 2012, Gestion - Economica, ISSN 0296-1997, 978-2-7178-6453-3</w:t>
            </w:r>
          </w:p>
          <w:p>
            <w:pPr/>
            <w:r>
              <w:rPr/>
              <w:t xml:space="preserve">Chapitre d'ouvrage</w:t>
            </w:r>
          </w:p>
          <w:p>
            <w:pPr/>
            <w:hyperlink r:id="rId37" w:history="1">
              <w:r>
                <w:rPr>
                  <w:color w:val="#410a8c"/>
                  <w:u w:val="single"/>
                </w:rPr>
                <w:t xml:space="preserve">hal-03477315v1</w:t>
              </w:r>
            </w:hyperlink>
          </w:p>
        </w:tc>
      </w:tr>
      <w:tr>
        <w:trPr/>
        <w:tc>
          <w:tcPr>
            <w:noWrap/>
          </w:tcPr>
          <w:p>
            <w:pPr>
              <w:spacing w:after="200"/>
            </w:pPr>
            <w:hyperlink r:id="rId38" w:history="1">
              <w:r>
                <w:rPr>
                  <w:color w:val="1e198e"/>
                  <w:b w:val="1"/>
                  <w:bCs w:val="1"/>
                  <w:u w:val="single"/>
                </w:rPr>
                <w:t xml:space="preserve">Le monde de l'entreprise et le développement soutenable</w:t>
              </w:r>
            </w:hyperlink>
          </w:p>
          <w:p>
            <w:pPr/>
            <w:hyperlink r:id="rId10" w:history="1">
              <w:r>
                <w:rPr>
                  <w:color w:val="#410a8c"/>
                  <w:u w:val="single"/>
                </w:rPr>
                <w:t xml:space="preserve">Jean-Marc Bascourret</w:t>
              </w:r>
            </w:hyperlink>
            <w:r>
              <w:rPr/>
              <w:t xml:space="preserve">,</w:t>
            </w:r>
            <w:hyperlink r:id="rId8" w:history="1">
              <w:r>
                <w:rPr>
                  <w:color w:val="#410a8c"/>
                  <w:u w:val="single"/>
                </w:rPr>
                <w:t xml:space="preserve">Franck-Dominique Vivien</w:t>
              </w:r>
            </w:hyperlink>
          </w:p>
          <w:p>
            <w:pPr/>
            <w:r>
              <w:rPr/>
              <w:t xml:space="preserve">Catherine Aubertin; Franck-Dominique Vivien. </w:t>
            </w:r>
            <w:r>
              <w:rPr>
                <w:i w:val="1"/>
                <w:iCs w:val="1"/>
              </w:rPr>
              <w:t xml:space="preserve">Le développement durable : enjeux politiques, économiques et sociaux</w:t>
            </w:r>
            <w:r>
              <w:rPr/>
              <w:t xml:space="preserve">, 5315, La Documentation française, 2010, Les Études de la Documentation française, ISSN 1763-6191</w:t>
            </w:r>
          </w:p>
          <w:p>
            <w:pPr/>
            <w:r>
              <w:rPr/>
              <w:t xml:space="preserve">Chapitre d'ouvrage</w:t>
            </w:r>
          </w:p>
          <w:p>
            <w:pPr/>
            <w:hyperlink r:id="rId38" w:history="1">
              <w:r>
                <w:rPr>
                  <w:color w:val="#410a8c"/>
                  <w:u w:val="single"/>
                </w:rPr>
                <w:t xml:space="preserve">hal-03522380v1</w:t>
              </w:r>
            </w:hyperlink>
          </w:p>
        </w:tc>
      </w:tr>
      <w:tr>
        <w:trPr/>
        <w:tc>
          <w:tcPr>
            <w:noWrap/>
          </w:tcPr>
          <w:p>
            <w:pPr>
              <w:spacing w:after="200"/>
            </w:pPr>
            <w:hyperlink r:id="rId39" w:history="1">
              <w:r>
                <w:rPr>
                  <w:color w:val="1e198e"/>
                  <w:b w:val="1"/>
                  <w:bCs w:val="1"/>
                  <w:u w:val="single"/>
                </w:rPr>
                <w:t xml:space="preserve">Les matériaux biodégradables</w:t>
              </w:r>
            </w:hyperlink>
          </w:p>
          <w:p>
            <w:pPr/>
            <w:hyperlink r:id="rId10" w:history="1">
              <w:r>
                <w:rPr>
                  <w:color w:val="#410a8c"/>
                  <w:u w:val="single"/>
                </w:rPr>
                <w:t xml:space="preserve">Jean-Marc Bascourret</w:t>
              </w:r>
            </w:hyperlink>
            <w:r>
              <w:rPr/>
              <w:t xml:space="preserve">,</w:t>
            </w:r>
            <w:hyperlink r:id="rId19" w:history="1">
              <w:r>
                <w:rPr>
                  <w:color w:val="#410a8c"/>
                  <w:u w:val="single"/>
                </w:rPr>
                <w:t xml:space="preserve">Antonin Gaignette</w:t>
              </w:r>
            </w:hyperlink>
            <w:r>
              <w:rPr/>
              <w:t xml:space="preserve">,</w:t>
            </w:r>
            <w:hyperlink r:id="rId20" w:history="1">
              <w:r>
                <w:rPr>
                  <w:color w:val="#410a8c"/>
                  <w:u w:val="single"/>
                </w:rPr>
                <w:t xml:space="preserve">Marie Delaplace</w:t>
              </w:r>
            </w:hyperlink>
          </w:p>
          <w:p>
            <w:pPr/>
            <w:r>
              <w:rPr/>
              <w:t xml:space="preserve">Jean-Pierre Faugère; Sabine Ferrand-Nagel; Marie-Annick Barthe; Fabrice Rochelandet; Florence Legros. </w:t>
            </w:r>
            <w:r>
              <w:rPr>
                <w:i w:val="1"/>
                <w:iCs w:val="1"/>
              </w:rPr>
              <w:t xml:space="preserve">Politiques publiques Européennes</w:t>
            </w:r>
            <w:r>
              <w:rPr/>
              <w:t xml:space="preserve">, Economica, pp.27-41, 2002, 2-7178-4409-0</w:t>
            </w:r>
          </w:p>
          <w:p>
            <w:pPr/>
            <w:r>
              <w:rPr/>
              <w:t xml:space="preserve">Chapitre d'ouvrage</w:t>
            </w:r>
          </w:p>
          <w:p>
            <w:pPr/>
            <w:hyperlink r:id="rId39" w:history="1">
              <w:r>
                <w:rPr>
                  <w:color w:val="#410a8c"/>
                  <w:u w:val="single"/>
                </w:rPr>
                <w:t xml:space="preserve">hal-03522387v1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Bascourret J.M. (1996) « L’intégration de l’écologie dans la stratégie de l’entreprise. » Cahier de Recherche de l’Institut de Gestion de Rennes, décembre 1996, n° 108, 21 pages.</w:t>
              </w:r>
            </w:hyperlink>
          </w:p>
          <w:p>
            <w:pPr/>
            <w:hyperlink r:id="rId10" w:history="1">
              <w:r>
                <w:rPr>
                  <w:color w:val="#410a8c"/>
                  <w:u w:val="single"/>
                </w:rPr>
                <w:t xml:space="preserve">Jean-Marc Bascourret</w:t>
              </w:r>
            </w:hyperlink>
          </w:p>
          <w:p>
            <w:pPr/>
            <w:r>
              <w:rPr/>
              <w:t xml:space="preserve">1996</w:t>
            </w:r>
          </w:p>
          <w:p>
            <w:pPr/>
            <w:r>
              <w:rPr/>
              <w:t xml:space="preserve">Autre publication scientifique</w:t>
            </w:r>
          </w:p>
          <w:p>
            <w:pPr/>
            <w:hyperlink r:id="rId40" w:history="1">
              <w:r>
                <w:rPr>
                  <w:color w:val="#410a8c"/>
                  <w:u w:val="single"/>
                </w:rPr>
                <w:t xml:space="preserve">hal-03522617v1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La comptabilité socio-environnementale – outil d’une transition agroécologique ?</w:t>
              </w:r>
            </w:hyperlink>
          </w:p>
          <w:p>
            <w:pPr/>
            <w:hyperlink r:id="rId9" w:history="1">
              <w:r>
                <w:rPr>
                  <w:color w:val="#410a8c"/>
                  <w:u w:val="single"/>
                </w:rPr>
                <w:t xml:space="preserve">Yulia Altukhova-Nys</w:t>
              </w:r>
            </w:hyperlink>
            <w:r>
              <w:rPr/>
              <w:t xml:space="preserve">,</w:t>
            </w:r>
            <w:hyperlink r:id="rId10" w:history="1">
              <w:r>
                <w:rPr>
                  <w:color w:val="#410a8c"/>
                  <w:u w:val="single"/>
                </w:rPr>
                <w:t xml:space="preserve">Jean-Marc Bascourret</w:t>
              </w:r>
            </w:hyperlink>
            <w:r>
              <w:rPr/>
              <w:t xml:space="preserve">,</w:t>
            </w:r>
            <w:hyperlink r:id="rId15" w:history="1">
              <w:r>
                <w:rPr>
                  <w:color w:val="#410a8c"/>
                  <w:u w:val="single"/>
                </w:rPr>
                <w:t xml:space="preserve">Jean-Francis Ory</w:t>
              </w:r>
            </w:hyperlink>
            <w:r>
              <w:rPr/>
              <w:t xml:space="preserve">,</w:t>
            </w:r>
            <w:hyperlink r:id="rId16" w:history="1">
              <w:r>
                <w:rPr>
                  <w:color w:val="#410a8c"/>
                  <w:u w:val="single"/>
                </w:rPr>
                <w:t xml:space="preserve">Jean-Luc Petitjean</w:t>
              </w:r>
            </w:hyperlink>
          </w:p>
          <w:p>
            <w:pPr/>
            <w:r>
              <w:rPr/>
              <w:t xml:space="preserve">2018</w:t>
            </w:r>
          </w:p>
          <w:p>
            <w:pPr/>
            <w:r>
              <w:rPr/>
              <w:t xml:space="preserve">Pré-publication, Document de travail</w:t>
            </w:r>
          </w:p>
          <w:p>
            <w:pPr/>
            <w:hyperlink r:id="rId41" w:history="1">
              <w:r>
                <w:rPr>
                  <w:color w:val="#410a8c"/>
                  <w:u w:val="single"/>
                </w:rPr>
                <w:t xml:space="preserve">hal-02958534v1</w:t>
              </w:r>
            </w:hyperlink>
          </w:p>
        </w:tc>
      </w:tr>
      <w:tr>
        <w:trPr/>
        <w:tc>
          <w:tcPr>
            <w:noWrap/>
          </w:tcPr>
          <w:p>
            <w:pPr>
              <w:spacing w:after="200"/>
            </w:pPr>
            <w:hyperlink r:id="rId42" w:history="1">
              <w:r>
                <w:rPr>
                  <w:color w:val="1e198e"/>
                  <w:b w:val="1"/>
                  <w:bCs w:val="1"/>
                  <w:u w:val="single"/>
                </w:rPr>
                <w:t xml:space="preserve">Bascourret J.M., (2010) « Développement durable et entreprises de services », conférence dans le cadre du parcours « Service Durable », 20 janvier 2010, Jeune Chambre Économique de Reims.</w:t>
              </w:r>
            </w:hyperlink>
          </w:p>
          <w:p>
            <w:pPr/>
            <w:hyperlink r:id="rId10" w:history="1">
              <w:r>
                <w:rPr>
                  <w:color w:val="#410a8c"/>
                  <w:u w:val="single"/>
                </w:rPr>
                <w:t xml:space="preserve">Jean-Marc Bascourret</w:t>
              </w:r>
            </w:hyperlink>
          </w:p>
          <w:p>
            <w:pPr/>
            <w:r>
              <w:rPr/>
              <w:t xml:space="preserve">2010</w:t>
            </w:r>
          </w:p>
          <w:p>
            <w:pPr/>
            <w:r>
              <w:rPr/>
              <w:t xml:space="preserve">Pré-publication, Document de travail</w:t>
            </w:r>
          </w:p>
          <w:p>
            <w:pPr/>
            <w:hyperlink r:id="rId42" w:history="1">
              <w:r>
                <w:rPr>
                  <w:color w:val="#410a8c"/>
                  <w:u w:val="single"/>
                </w:rPr>
                <w:t xml:space="preserve">hal-03522591v1</w:t>
              </w:r>
            </w:hyperlink>
          </w:p>
        </w:tc>
      </w:tr>
      <w:tr>
        <w:trPr/>
        <w:tc>
          <w:tcPr>
            <w:noWrap/>
          </w:tcPr>
          <w:p>
            <w:pPr>
              <w:spacing w:after="200"/>
            </w:pPr>
            <w:hyperlink r:id="rId43" w:history="1">
              <w:r>
                <w:rPr>
                  <w:color w:val="1e198e"/>
                  <w:b w:val="1"/>
                  <w:bCs w:val="1"/>
                  <w:u w:val="single"/>
                </w:rPr>
                <w:t xml:space="preserve">Bascourret J.M., (2009) « Stratégie sociétale de reprise : les leviers opérationnels du développement durable », conférence dans le cadre des 19ième Carrefours de l'Entreprise, 26 novembre 2009, C.C.I. de Reims et d'Epernay.</w:t>
              </w:r>
            </w:hyperlink>
          </w:p>
          <w:p>
            <w:pPr/>
            <w:hyperlink r:id="rId10" w:history="1">
              <w:r>
                <w:rPr>
                  <w:color w:val="#410a8c"/>
                  <w:u w:val="single"/>
                </w:rPr>
                <w:t xml:space="preserve">Jean-Marc Bascourret</w:t>
              </w:r>
            </w:hyperlink>
          </w:p>
          <w:p>
            <w:pPr/>
            <w:r>
              <w:rPr/>
              <w:t xml:space="preserve">2009</w:t>
            </w:r>
          </w:p>
          <w:p>
            <w:pPr/>
            <w:r>
              <w:rPr/>
              <w:t xml:space="preserve">Pré-publication, Document de travail</w:t>
            </w:r>
          </w:p>
          <w:p>
            <w:pPr/>
            <w:hyperlink r:id="rId43" w:history="1">
              <w:r>
                <w:rPr>
                  <w:color w:val="#410a8c"/>
                  <w:u w:val="single"/>
                </w:rPr>
                <w:t xml:space="preserve">hal-03522596v1</w:t>
              </w:r>
            </w:hyperlink>
          </w:p>
        </w:tc>
      </w:tr>
      <w:tr>
        <w:trPr/>
        <w:tc>
          <w:tcPr>
            <w:noWrap/>
          </w:tcPr>
          <w:p>
            <w:pPr>
              <w:spacing w:after="200"/>
            </w:pPr>
            <w:hyperlink r:id="rId44" w:history="1">
              <w:r>
                <w:rPr>
                  <w:color w:val="1e198e"/>
                  <w:b w:val="1"/>
                  <w:bCs w:val="1"/>
                  <w:u w:val="single"/>
                </w:rPr>
                <w:t xml:space="preserve">Bascourret J.M., Wilmotte-Gallien C. (2000), « La gestion comme outil dans la valorisation d’un patrimoine », Journée d’étude « Les zones humides, regards croisés sur la notion de valeur et d’image », 8 juin 2000, Cessière.</w:t>
              </w:r>
            </w:hyperlink>
          </w:p>
          <w:p>
            <w:pPr/>
            <w:hyperlink r:id="rId10" w:history="1">
              <w:r>
                <w:rPr>
                  <w:color w:val="#410a8c"/>
                  <w:u w:val="single"/>
                </w:rPr>
                <w:t xml:space="preserve">Jean-Marc Bascourret</w:t>
              </w:r>
            </w:hyperlink>
          </w:p>
          <w:p>
            <w:pPr/>
            <w:r>
              <w:rPr/>
              <w:t xml:space="preserve">2000</w:t>
            </w:r>
          </w:p>
          <w:p>
            <w:pPr/>
            <w:r>
              <w:rPr/>
              <w:t xml:space="preserve">Pré-publication, Document de travail</w:t>
            </w:r>
          </w:p>
          <w:p>
            <w:pPr/>
            <w:hyperlink r:id="rId44" w:history="1">
              <w:r>
                <w:rPr>
                  <w:color w:val="#410a8c"/>
                  <w:u w:val="single"/>
                </w:rPr>
                <w:t xml:space="preserve">hal-03522603v1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Bascourret J.M., Bazin S., Beckerich C., Benchedrine A., Delabruyère S., Delaplace M., Nieddu M. (2009) ; Les filières de « déconstruction recyclage » : quelles opportunités pour la Champagne-Ardenne en terme de développement économique, Rapport au Conseil Économique et Social Régional de Champagne Ardenne, 22 juillet 2009, 256 pages</w:t>
              </w:r>
            </w:hyperlink>
          </w:p>
          <w:p>
            <w:pPr/>
            <w:hyperlink r:id="rId10" w:history="1">
              <w:r>
                <w:rPr>
                  <w:color w:val="#410a8c"/>
                  <w:u w:val="single"/>
                </w:rPr>
                <w:t xml:space="preserve">Jean-Marc Bascourret</w:t>
              </w:r>
            </w:hyperlink>
          </w:p>
          <w:p>
            <w:pPr/>
            <w:r>
              <w:rPr/>
              <w:t xml:space="preserve">[Rapport Technique] Conseil Économique et Social Régional de Champagne Ardenne. 2009</w:t>
            </w:r>
          </w:p>
          <w:p>
            <w:pPr/>
            <w:r>
              <w:rPr/>
              <w:t xml:space="preserve">Rapport</w:t>
            </w:r>
            <w:r>
              <w:rPr/>
              <w:t xml:space="preserve"> (rapport technique)</w:t>
            </w:r>
          </w:p>
          <w:p>
            <w:pPr/>
            <w:hyperlink r:id="rId45" w:history="1">
              <w:r>
                <w:rPr>
                  <w:color w:val="#410a8c"/>
                  <w:u w:val="single"/>
                </w:rPr>
                <w:t xml:space="preserve">hal-03522554v1</w:t>
              </w:r>
            </w:hyperlink>
          </w:p>
        </w:tc>
      </w:tr>
      <w:tr>
        <w:trPr/>
        <w:tc>
          <w:tcPr>
            <w:noWrap/>
          </w:tcPr>
          <w:p>
            <w:pPr>
              <w:spacing w:after="200"/>
            </w:pPr>
            <w:hyperlink r:id="rId46" w:history="1">
              <w:r>
                <w:rPr>
                  <w:color w:val="1e198e"/>
                  <w:b w:val="1"/>
                  <w:bCs w:val="1"/>
                  <w:u w:val="single"/>
                </w:rPr>
                <w:t xml:space="preserve">Bascourret J.M., Delaplace M., Gaignette A., Hermann-Lassabe P. et Nieddu M. (2000), « Le rôle des contextes nationaux dans l’industrialisation des biopolymères à base d’amidon : application au secteur de l’emballage », Groupe de travail Europôl’agro du laboratoire ESSAI. Rapport final du projet de recherche Europôl’agro, janvier 2000. Document de synthèse 21 pages. Annexes 398 pages.</w:t>
              </w:r>
            </w:hyperlink>
          </w:p>
          <w:p>
            <w:pPr/>
            <w:hyperlink r:id="rId10" w:history="1">
              <w:r>
                <w:rPr>
                  <w:color w:val="#410a8c"/>
                  <w:u w:val="single"/>
                </w:rPr>
                <w:t xml:space="preserve">Jean-Marc Bascourret</w:t>
              </w:r>
            </w:hyperlink>
          </w:p>
          <w:p>
            <w:pPr/>
            <w:r>
              <w:rPr/>
              <w:t xml:space="preserve">[Rapport de recherche] Europôl’agro. 2000</w:t>
            </w:r>
          </w:p>
          <w:p>
            <w:pPr/>
            <w:r>
              <w:rPr/>
              <w:t xml:space="preserve">Rapport</w:t>
            </w:r>
            <w:r>
              <w:rPr/>
              <w:t xml:space="preserve"> (rapport de recherche)</w:t>
            </w:r>
          </w:p>
          <w:p>
            <w:pPr/>
            <w:hyperlink r:id="rId46" w:history="1">
              <w:r>
                <w:rPr>
                  <w:color w:val="#410a8c"/>
                  <w:u w:val="single"/>
                </w:rPr>
                <w:t xml:space="preserve">hal-03522567v1</w:t>
              </w:r>
            </w:hyperlink>
          </w:p>
        </w:tc>
      </w:tr>
      <w:tr>
        <w:trPr/>
        <w:tc>
          <w:tcPr>
            <w:noWrap/>
          </w:tcPr>
          <w:p>
            <w:pPr>
              <w:spacing w:after="200"/>
            </w:pPr>
            <w:hyperlink r:id="rId47" w:history="1">
              <w:r>
                <w:rPr>
                  <w:color w:val="1e198e"/>
                  <w:b w:val="1"/>
                  <w:bCs w:val="1"/>
                  <w:u w:val="single"/>
                </w:rPr>
                <w:t xml:space="preserve">Bascourret J.M., Delaplace M., Gaignette A., Hermann-Lassabe P. et Nieddu M. (1998), « Le rôle des contextes nationaux dans l’industrialisation des biopolymères à base d’amidon », Groupe de travail Europôl’agro du laboratoire ESSAI. Rapport intermédiaire du projet de recherche Europôl’agro, septembre 1998, 27 pages (et annexes).</w:t>
              </w:r>
            </w:hyperlink>
          </w:p>
          <w:p>
            <w:pPr/>
            <w:hyperlink r:id="rId10" w:history="1">
              <w:r>
                <w:rPr>
                  <w:color w:val="#410a8c"/>
                  <w:u w:val="single"/>
                </w:rPr>
                <w:t xml:space="preserve">Jean-Marc Bascourret</w:t>
              </w:r>
            </w:hyperlink>
          </w:p>
          <w:p>
            <w:pPr/>
            <w:r>
              <w:rPr/>
              <w:t xml:space="preserve">[Rapport de recherche] Europôl’agro. 1998</w:t>
            </w:r>
          </w:p>
          <w:p>
            <w:pPr/>
            <w:r>
              <w:rPr/>
              <w:t xml:space="preserve">Rapport</w:t>
            </w:r>
            <w:r>
              <w:rPr/>
              <w:t xml:space="preserve"> (rapport de recherche)</w:t>
            </w:r>
          </w:p>
          <w:p>
            <w:pPr/>
            <w:hyperlink r:id="rId47" w:history="1">
              <w:r>
                <w:rPr>
                  <w:color w:val="#410a8c"/>
                  <w:u w:val="single"/>
                </w:rPr>
                <w:t xml:space="preserve">hal-03522573v1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 L'intégration de la protection de l'environnement dans la gestion de l'entreprise : analyses et répercussions stratégiques. Étude sur le secteur des fabricants de peintures et vernis en France. » Thèse de Doctorat en Sciences de Gestion, janvier 1997, 652 pages. Université de Rennes I (Institut de Gestion de Rennes – I.A.E.)</w:t>
              </w:r>
            </w:hyperlink>
          </w:p>
          <w:p>
            <w:pPr/>
            <w:hyperlink r:id="rId10" w:history="1">
              <w:r>
                <w:rPr>
                  <w:color w:val="#410a8c"/>
                  <w:u w:val="single"/>
                </w:rPr>
                <w:t xml:space="preserve">Jean-Marc Bascourret</w:t>
              </w:r>
            </w:hyperlink>
          </w:p>
          <w:p>
            <w:pPr/>
            <w:r>
              <w:rPr/>
              <w:t xml:space="preserve">Gestion et management. Université Rennes 1, 1997. Français. </w:t>
            </w:r>
            <w:hyperlink r:id="rId49" w:history="1">
              <w:r>
                <w:rPr>
                  <w:color w:val="#410a8c"/>
                  <w:u w:val="single"/>
                </w:rPr>
                <w:t xml:space="preserve">⟨NNT : ⟩</w:t>
              </w:r>
            </w:hyperlink>
          </w:p>
          <w:p>
            <w:pPr/>
            <w:r>
              <w:rPr/>
              <w:t xml:space="preserve">Thèse</w:t>
            </w:r>
          </w:p>
          <w:p>
            <w:pPr/>
            <w:hyperlink r:id="rId48" w:history="1">
              <w:r>
                <w:rPr>
                  <w:color w:val="#410a8c"/>
                  <w:u w:val="single"/>
                </w:rPr>
                <w:t xml:space="preserve">tel-03522746v1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637287v1" TargetMode="External"/><Relationship Id="rId8" Type="http://schemas.openxmlformats.org/officeDocument/2006/relationships/hyperlink" Target="https://hal.science/search/index/?q=*&amp;authFullName_s=Franck-Dominique Vivien" TargetMode="External"/><Relationship Id="rId9" Type="http://schemas.openxmlformats.org/officeDocument/2006/relationships/hyperlink" Target="https://hal.science/search/index/?q=*&amp;authFullName_s=Yulia Altukhova-Nys" TargetMode="External"/><Relationship Id="rId10" Type="http://schemas.openxmlformats.org/officeDocument/2006/relationships/hyperlink" Target="https://hal.science/search/index/?q=*&amp;authFullName_s=Jean-Marc Bascourret" TargetMode="External"/><Relationship Id="rId11" Type="http://schemas.openxmlformats.org/officeDocument/2006/relationships/hyperlink" Target="https://hal.science/search/index/?q=*&amp;authFullName_s=Nicolas Befort" TargetMode="External"/><Relationship Id="rId12" Type="http://schemas.openxmlformats.org/officeDocument/2006/relationships/hyperlink" Target="https://hal.science/search/index/?q=*&amp;authFullName_s=Sylvie Benoit" TargetMode="External"/><Relationship Id="rId13" Type="http://schemas.openxmlformats.org/officeDocument/2006/relationships/hyperlink" Target="https://dx.doi.org/10.17180/ciag-2022-vol86-art26" TargetMode="External"/><Relationship Id="rId14" Type="http://schemas.openxmlformats.org/officeDocument/2006/relationships/hyperlink" Target="https://univ-reims.hal.science/hal-01924415v1" TargetMode="External"/><Relationship Id="rId15" Type="http://schemas.openxmlformats.org/officeDocument/2006/relationships/hyperlink" Target="https://hal.science/search/index/?q=*&amp;authFullName_s=Jean-Francis Ory" TargetMode="External"/><Relationship Id="rId16" Type="http://schemas.openxmlformats.org/officeDocument/2006/relationships/hyperlink" Target="https://hal.science/search/index/?q=*&amp;authFullName_s=Jean-Luc Petitjean" TargetMode="External"/><Relationship Id="rId17" Type="http://schemas.openxmlformats.org/officeDocument/2006/relationships/hyperlink" Target="https://dx.doi.org/10.3917/rsg.285.0041" TargetMode="External"/><Relationship Id="rId18" Type="http://schemas.openxmlformats.org/officeDocument/2006/relationships/hyperlink" Target="https://univ-reims.hal.science/hal-03522361v1" TargetMode="External"/><Relationship Id="rId19" Type="http://schemas.openxmlformats.org/officeDocument/2006/relationships/hyperlink" Target="https://hal.science/search/index/?q=*&amp;authFullName_s=Antonin Gaignette" TargetMode="External"/><Relationship Id="rId20" Type="http://schemas.openxmlformats.org/officeDocument/2006/relationships/hyperlink" Target="https://hal.science/search/index/?q=*&amp;authFullName_s=Marie Delaplace" TargetMode="External"/><Relationship Id="rId21" Type="http://schemas.openxmlformats.org/officeDocument/2006/relationships/hyperlink" Target="https://hal.science/hal-04480057v1" TargetMode="External"/><Relationship Id="rId22" Type="http://schemas.openxmlformats.org/officeDocument/2006/relationships/hyperlink" Target="https://hal.science/search/index/?q=*&amp;authFullName_s=Pernel Martin" TargetMode="External"/><Relationship Id="rId23" Type="http://schemas.openxmlformats.org/officeDocument/2006/relationships/hyperlink" Target="https://univ-reims.hal.science/hal-03036165v1" TargetMode="External"/><Relationship Id="rId24" Type="http://schemas.openxmlformats.org/officeDocument/2006/relationships/hyperlink" Target="https://univ-reims.hal.science/hal-02159632v1" TargetMode="External"/><Relationship Id="rId25" Type="http://schemas.openxmlformats.org/officeDocument/2006/relationships/hyperlink" Target="https://univ-reims.hal.science/hal-02053018v1" TargetMode="External"/><Relationship Id="rId26" Type="http://schemas.openxmlformats.org/officeDocument/2006/relationships/hyperlink" Target="https://univ-reims.hal.science/hal-03008068v1" TargetMode="External"/><Relationship Id="rId27" Type="http://schemas.openxmlformats.org/officeDocument/2006/relationships/hyperlink" Target="https://hal.science/search/index/?q=*&amp;authFullName_s=Bernard Grand" TargetMode="External"/><Relationship Id="rId28" Type="http://schemas.openxmlformats.org/officeDocument/2006/relationships/hyperlink" Target="https://univ-reims.hal.science/hal-03522508v1" TargetMode="External"/><Relationship Id="rId29" Type="http://schemas.openxmlformats.org/officeDocument/2006/relationships/hyperlink" Target="https://univ-reims.hal.science/hal-03522514v1" TargetMode="External"/><Relationship Id="rId30" Type="http://schemas.openxmlformats.org/officeDocument/2006/relationships/hyperlink" Target="https://univ-reims.hal.science/hal-02148165v1" TargetMode="External"/><Relationship Id="rId31" Type="http://schemas.openxmlformats.org/officeDocument/2006/relationships/hyperlink" Target="https://univ-reims.hal.science/hal-03522421v1" TargetMode="External"/><Relationship Id="rId32" Type="http://schemas.openxmlformats.org/officeDocument/2006/relationships/hyperlink" Target="https://univ-reims.hal.science/hal-03522438v1" TargetMode="External"/><Relationship Id="rId33" Type="http://schemas.openxmlformats.org/officeDocument/2006/relationships/hyperlink" Target="https://univ-reims.hal.science/hal-03522483v1" TargetMode="External"/><Relationship Id="rId34" Type="http://schemas.openxmlformats.org/officeDocument/2006/relationships/hyperlink" Target="https://univ-reims.hal.science/hal-03522476v1" TargetMode="External"/><Relationship Id="rId35" Type="http://schemas.openxmlformats.org/officeDocument/2006/relationships/hyperlink" Target="https://univ-reims.hal.science/hal-03522493v1" TargetMode="External"/><Relationship Id="rId36" Type="http://schemas.openxmlformats.org/officeDocument/2006/relationships/hyperlink" Target="https://univ-reims.hal.science/hal-03522521v1" TargetMode="External"/><Relationship Id="rId37" Type="http://schemas.openxmlformats.org/officeDocument/2006/relationships/hyperlink" Target="https://univ-reims.hal.science/hal-03477315v1" TargetMode="External"/><Relationship Id="rId38" Type="http://schemas.openxmlformats.org/officeDocument/2006/relationships/hyperlink" Target="https://univ-reims.hal.science/hal-03522380v1" TargetMode="External"/><Relationship Id="rId39" Type="http://schemas.openxmlformats.org/officeDocument/2006/relationships/hyperlink" Target="https://univ-reims.hal.science/hal-03522387v1" TargetMode="External"/><Relationship Id="rId40" Type="http://schemas.openxmlformats.org/officeDocument/2006/relationships/hyperlink" Target="https://univ-reims.hal.science/hal-03522617v1" TargetMode="External"/><Relationship Id="rId41" Type="http://schemas.openxmlformats.org/officeDocument/2006/relationships/hyperlink" Target="https://hal.science/hal-02958534v1" TargetMode="External"/><Relationship Id="rId42" Type="http://schemas.openxmlformats.org/officeDocument/2006/relationships/hyperlink" Target="https://univ-reims.hal.science/hal-03522591v1" TargetMode="External"/><Relationship Id="rId43" Type="http://schemas.openxmlformats.org/officeDocument/2006/relationships/hyperlink" Target="https://univ-reims.hal.science/hal-03522596v1" TargetMode="External"/><Relationship Id="rId44" Type="http://schemas.openxmlformats.org/officeDocument/2006/relationships/hyperlink" Target="https://univ-reims.hal.science/hal-03522603v1" TargetMode="External"/><Relationship Id="rId45" Type="http://schemas.openxmlformats.org/officeDocument/2006/relationships/hyperlink" Target="https://univ-reims.hal.science/hal-03522554v1" TargetMode="External"/><Relationship Id="rId46" Type="http://schemas.openxmlformats.org/officeDocument/2006/relationships/hyperlink" Target="https://univ-reims.hal.science/hal-03522567v1" TargetMode="External"/><Relationship Id="rId47" Type="http://schemas.openxmlformats.org/officeDocument/2006/relationships/hyperlink" Target="https://univ-reims.hal.science/hal-03522573v1" TargetMode="External"/><Relationship Id="rId48" Type="http://schemas.openxmlformats.org/officeDocument/2006/relationships/hyperlink" Target="https://univ-reims.hal.science/tel-03522746v1" TargetMode="External"/><Relationship Id="rId49" Type="http://schemas.openxmlformats.org/officeDocument/2006/relationships/hyperlink" Target="https://www.theses.fr/"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Jean-Marc Bascourret</dc:title>
  <dc:description>CV</dc:description>
  <dc:subject/>
  <cp:keywords/>
  <cp:category/>
  <cp:lastModifiedBy/>
  <dcterms:created xsi:type="dcterms:W3CDTF">2026-03-16T18:02:00+01:00</dcterms:created>
  <dcterms:modified xsi:type="dcterms:W3CDTF">2026-03-16T18:02:00+01:00</dcterms:modified>
</cp:coreProperties>
</file>

<file path=docProps/custom.xml><?xml version="1.0" encoding="utf-8"?>
<Properties xmlns="http://schemas.openxmlformats.org/officeDocument/2006/custom-properties" xmlns:vt="http://schemas.openxmlformats.org/officeDocument/2006/docPropsVTypes"/>
</file>