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401709401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jean-marc Brondello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jean-marc-brondello</w:t>
        </w:r>
      </w:hyperlink>
    </w:p>
    <w:p>
      <w:pPr>
        <w:numPr>
          <w:ilvl w:val="0"/>
          <w:numId w:val="1"/>
        </w:numPr>
      </w:pPr>
      <w:r>
        <w:rPr/>
        <w:t xml:space="preserve"> ORCID : </w:t>
      </w:r>
      <w:hyperlink r:id="rId9" w:history="1">
        <w:r>
          <w:rPr>
            <w:color w:val="#410a8c"/>
            <w:u w:val="single"/>
          </w:rPr>
          <w:t xml:space="preserve">0000-0001-5991-3945</w:t>
        </w:r>
      </w:hyperlink>
    </w:p>
    <w:p>
      <w:pPr>
        <w:numPr>
          <w:ilvl w:val="0"/>
          <w:numId w:val="1"/>
        </w:numPr>
      </w:pPr>
      <w:r>
        <w:rPr/>
        <w:t xml:space="preserve"> IdRef : </w:t>
      </w:r>
      <w:hyperlink r:id="rId10" w:history="1">
        <w:r>
          <w:rPr>
            <w:color w:val="#410a8c"/>
            <w:u w:val="single"/>
          </w:rPr>
          <w:t xml:space="preserve">169662284</w:t>
        </w:r>
      </w:hyperlink>
    </w:p>
    <w:p>
      <w:pPr>
        <w:numPr>
          <w:ilvl w:val="0"/>
          <w:numId w:val="1"/>
        </w:numPr>
      </w:pPr>
      <w:r>
        <w:rPr/>
        <w:t xml:space="preserve"> ResearcherID : </w:t>
      </w:r>
      <w:hyperlink r:id="rId11" w:history="1">
        <w:r>
          <w:rPr>
            <w:color w:val="#410a8c"/>
            <w:u w:val="single"/>
          </w:rPr>
          <w:t xml:space="preserve">https://publons.com/researcher/1745930/jean-marc-brondello/</w:t>
        </w:r>
      </w:hyperlink>
    </w:p>
    <w:p>
      <w:pPr>
        <w:spacing w:before="600"/>
      </w:pPr>
    </w:p>
    <w:p>
      <w:pPr>
        <w:pStyle w:val="Heading2"/>
      </w:pPr>
      <w:r>
        <w:rPr>
          <w:color w:val="1e198e"/>
          <w:b w:val="1"/>
          <w:bCs w:val="1"/>
        </w:rPr>
        <w:t xml:space="preserve">Présentation</w:t>
      </w:r>
    </w:p>
    <w:p>
      <w:pPr>
        <w:spacing w:after="100"/>
      </w:pPr>
    </w:p>
    <w:p>
      <w:pPr/>
      <w:r>
        <w:rPr/>
        <w:t xml:space="preserve">Tissue accumulation of p16INK4A-positive senescent cells is associated with age-related disorders, such as osteoarthritis (OA). Indeed, these cell-cycle arrested cells affect tissue function and homestasis through cell-to-cell juxtacrine and paracrine specific mechanisms. Using in vivo transgenic murine models for senescence detection and depletion altogether with in vitro 2D and 3D culture conditions for osteoarticular cells, our group aims at:</w:t>
      </w:r>
    </w:p>
    <w:p>
      <w:pPr>
        <w:numPr>
          <w:ilvl w:val="0"/>
          <w:numId w:val="2"/>
        </w:numPr>
      </w:pPr>
      <w:r>
        <w:rPr/>
        <w:t xml:space="preserve">identifying senescent articular joint cells that drive tissue degeneration</w:t>
      </w:r>
    </w:p>
    <w:p>
      <w:pPr>
        <w:numPr>
          <w:ilvl w:val="0"/>
          <w:numId w:val="2"/>
        </w:numPr>
      </w:pPr>
      <w:r>
        <w:rPr/>
        <w:t xml:space="preserve">developing strategies to eliminate such cells in vitro and in vivo</w:t>
      </w:r>
    </w:p>
    <w:p>
      <w:pPr>
        <w:numPr>
          <w:ilvl w:val="0"/>
          <w:numId w:val="2"/>
        </w:numPr>
      </w:pPr>
      <w:r>
        <w:rPr/>
        <w:t xml:space="preserve">restoring joint functions in elderly to delay prosthetic surgery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 ganglioside-based immune checkpoint enables senescent cells to evade immunosurveillance during aging</w:t>
              </w:r>
            </w:hyperlink>
          </w:p>
          <w:p>
            <w:pPr/>
            <w:hyperlink r:id="rId13" w:history="1">
              <w:r>
                <w:rPr>
                  <w:color w:val="#410a8c"/>
                  <w:u w:val="single"/>
                </w:rPr>
                <w:t xml:space="preserve">Charlène Iltis</w:t>
              </w:r>
            </w:hyperlink>
            <w:r>
              <w:rPr/>
              <w:t xml:space="preserve">,</w:t>
            </w:r>
            <w:hyperlink r:id="rId14" w:history="1">
              <w:r>
                <w:rPr>
                  <w:color w:val="#410a8c"/>
                  <w:u w:val="single"/>
                </w:rPr>
                <w:t xml:space="preserve">Iryna Moskalevska</w:t>
              </w:r>
            </w:hyperlink>
            <w:r>
              <w:rPr/>
              <w:t xml:space="preserve">,</w:t>
            </w:r>
            <w:hyperlink r:id="rId15" w:history="1">
              <w:r>
                <w:rPr>
                  <w:color w:val="#410a8c"/>
                  <w:u w:val="single"/>
                </w:rPr>
                <w:t xml:space="preserve">Antoine Debiesse</w:t>
              </w:r>
            </w:hyperlink>
            <w:r>
              <w:rPr/>
              <w:t xml:space="preserve">,</w:t>
            </w:r>
            <w:hyperlink r:id="rId16" w:history="1">
              <w:r>
                <w:rPr>
                  <w:color w:val="#410a8c"/>
                  <w:u w:val="single"/>
                </w:rPr>
                <w:t xml:space="preserve">Laetitia Seguin</w:t>
              </w:r>
            </w:hyperlink>
            <w:r>
              <w:rPr/>
              <w:t xml:space="preserve">,</w:t>
            </w:r>
            <w:hyperlink r:id="rId17" w:history="1">
              <w:r>
                <w:rPr>
                  <w:color w:val="#410a8c"/>
                  <w:u w:val="single"/>
                </w:rPr>
                <w:t xml:space="preserve">Christina Fissoun</w:t>
              </w:r>
            </w:hyperlink>
            <w:r>
              <w:rPr/>
              <w:t xml:space="preserve">et al.</w:t>
            </w:r>
          </w:p>
          <w:p>
            <w:pPr/>
            <w:r>
              <w:rPr>
                <w:i w:val="1"/>
                <w:iCs w:val="1"/>
              </w:rPr>
              <w:t xml:space="preserve">Nature Aging</w:t>
            </w:r>
            <w:r>
              <w:rPr/>
              <w:t xml:space="preserve">, 2025, 5, pp.219-236. </w:t>
            </w:r>
            <w:hyperlink r:id="rId18" w:history="1">
              <w:r>
                <w:rPr>
                  <w:color w:val="#410a8c"/>
                  <w:u w:val="single"/>
                </w:rPr>
                <w:t xml:space="preserve">⟨10.1038/s43587-024-00776-z⟩</w:t>
              </w:r>
            </w:hyperlink>
          </w:p>
          <w:p>
            <w:pPr/>
            <w:r>
              <w:rPr/>
              <w:t xml:space="preserve">Article dans une revue</w:t>
            </w:r>
          </w:p>
          <w:p>
            <w:pPr/>
            <w:hyperlink r:id="rId12" w:history="1">
              <w:r>
                <w:rPr>
                  <w:color w:val="#410a8c"/>
                  <w:u w:val="single"/>
                </w:rPr>
                <w:t xml:space="preserve">hal-04949697v3</w:t>
              </w:r>
            </w:hyperlink>
          </w:p>
        </w:tc>
      </w:tr>
      <w:tr>
        <w:trPr/>
        <w:tc>
          <w:tcPr>
            <w:noWrap/>
          </w:tcPr>
          <w:p>
            <w:pPr>
              <w:spacing w:after="200"/>
            </w:pPr>
            <w:hyperlink r:id="rId19" w:history="1">
              <w:r>
                <w:rPr>
                  <w:color w:val="1e198e"/>
                  <w:b w:val="1"/>
                  <w:bCs w:val="1"/>
                  <w:u w:val="single"/>
                </w:rPr>
                <w:t xml:space="preserve">Furan fatty acids supplementation in obese mice reverses hepatic steatosis and protects against cartilage degradation</w:t>
              </w:r>
            </w:hyperlink>
          </w:p>
          <w:p>
            <w:pPr/>
            <w:hyperlink r:id="rId20" w:history="1">
              <w:r>
                <w:rPr>
                  <w:color w:val="#410a8c"/>
                  <w:u w:val="single"/>
                </w:rPr>
                <w:t xml:space="preserve">Mathys Chaslin</w:t>
              </w:r>
            </w:hyperlink>
            <w:r>
              <w:rPr/>
              <w:t xml:space="preserve">,</w:t>
            </w:r>
            <w:hyperlink r:id="rId21" w:history="1">
              <w:r>
                <w:rPr>
                  <w:color w:val="#410a8c"/>
                  <w:u w:val="single"/>
                </w:rPr>
                <w:t xml:space="preserve">Georges Maroun</w:t>
              </w:r>
            </w:hyperlink>
            <w:r>
              <w:rPr/>
              <w:t xml:space="preserve">,</w:t>
            </w:r>
            <w:hyperlink r:id="rId22" w:history="1">
              <w:r>
                <w:rPr>
                  <w:color w:val="#410a8c"/>
                  <w:u w:val="single"/>
                </w:rPr>
                <w:t xml:space="preserve">Erwann Durand</w:t>
              </w:r>
            </w:hyperlink>
            <w:r>
              <w:rPr/>
              <w:t xml:space="preserve">,</w:t>
            </w:r>
            <w:hyperlink r:id="rId23" w:history="1">
              <w:r>
                <w:rPr>
                  <w:color w:val="#410a8c"/>
                  <w:u w:val="single"/>
                </w:rPr>
                <w:t xml:space="preserve">Béatrice Bonafos</w:t>
              </w:r>
            </w:hyperlink>
            <w:r>
              <w:rPr/>
              <w:t xml:space="preserve">,</w:t>
            </w:r>
            <w:hyperlink r:id="rId24" w:history="1">
              <w:r>
                <w:rPr>
                  <w:color w:val="#410a8c"/>
                  <w:u w:val="single"/>
                </w:rPr>
                <w:t xml:space="preserve">Said Assou</w:t>
              </w:r>
            </w:hyperlink>
            <w:r>
              <w:rPr/>
              <w:t xml:space="preserve">et al.</w:t>
            </w:r>
          </w:p>
          <w:p>
            <w:pPr/>
            <w:r>
              <w:rPr>
                <w:i w:val="1"/>
                <w:iCs w:val="1"/>
              </w:rPr>
              <w:t xml:space="preserve">Biomedicine and Pharmacotherapy</w:t>
            </w:r>
            <w:r>
              <w:rPr/>
              <w:t xml:space="preserve">, 2025, 187, 13p. </w:t>
            </w:r>
            <w:hyperlink r:id="rId25" w:history="1">
              <w:r>
                <w:rPr>
                  <w:color w:val="#410a8c"/>
                  <w:u w:val="single"/>
                </w:rPr>
                <w:t xml:space="preserve">⟨10.1016/j.biopha.2025.118072⟩</w:t>
              </w:r>
            </w:hyperlink>
          </w:p>
          <w:p>
            <w:pPr/>
            <w:r>
              <w:rPr/>
              <w:t xml:space="preserve">Article dans une revue</w:t>
            </w:r>
          </w:p>
          <w:p>
            <w:pPr/>
            <w:hyperlink r:id="rId19" w:history="1">
              <w:r>
                <w:rPr>
                  <w:color w:val="#410a8c"/>
                  <w:u w:val="single"/>
                </w:rPr>
                <w:t xml:space="preserve">hal-05051861v1</w:t>
              </w:r>
            </w:hyperlink>
          </w:p>
        </w:tc>
      </w:tr>
      <w:tr>
        <w:trPr/>
        <w:tc>
          <w:tcPr>
            <w:noWrap/>
          </w:tcPr>
          <w:p>
            <w:pPr>
              <w:spacing w:after="200"/>
            </w:pPr>
            <w:hyperlink r:id="rId26" w:history="1">
              <w:r>
                <w:rPr>
                  <w:color w:val="1e198e"/>
                  <w:b w:val="1"/>
                  <w:bCs w:val="1"/>
                  <w:u w:val="single"/>
                </w:rPr>
                <w:t xml:space="preserve">Combination of rapamycin and adipose-derived mesenchymal stromal cells enhances therapeutic potential for osteoarthritis</w:t>
              </w:r>
            </w:hyperlink>
          </w:p>
          <w:p>
            <w:pPr/>
            <w:hyperlink r:id="rId27" w:history="1">
              <w:r>
                <w:rPr>
                  <w:color w:val="#410a8c"/>
                  <w:u w:val="single"/>
                </w:rPr>
                <w:t xml:space="preserve">Damien Veret</w:t>
              </w:r>
            </w:hyperlink>
            <w:r>
              <w:rPr/>
              <w:t xml:space="preserve">,</w:t>
            </w:r>
            <w:hyperlink r:id="rId28" w:history="1">
              <w:r>
                <w:rPr>
                  <w:color w:val="#410a8c"/>
                  <w:u w:val="single"/>
                </w:rPr>
                <w:t xml:space="preserve">Gautier Tejedor</w:t>
              </w:r>
            </w:hyperlink>
            <w:r>
              <w:rPr/>
              <w:t xml:space="preserve">,</w:t>
            </w:r>
            <w:hyperlink r:id="rId29" w:history="1">
              <w:r>
                <w:rPr>
                  <w:color w:val="#410a8c"/>
                  <w:u w:val="single"/>
                </w:rPr>
                <w:t xml:space="preserve">Esther Perez</w:t>
              </w:r>
            </w:hyperlink>
            <w:r>
              <w:rPr/>
              <w:t xml:space="preserve">,</w:t>
            </w:r>
            <w:hyperlink r:id="rId30" w:history="1">
              <w:r>
                <w:rPr>
                  <w:color w:val="#410a8c"/>
                  <w:u w:val="single"/>
                </w:rPr>
                <w:t xml:space="preserve">Alison Chomette</w:t>
              </w:r>
            </w:hyperlink>
            <w:r>
              <w:rPr/>
              <w:t xml:space="preserve">,</w:t>
            </w:r>
            <w:hyperlink r:id="rId31" w:history="1">
              <w:r>
                <w:rPr>
                  <w:color w:val="#410a8c"/>
                  <w:u w:val="single"/>
                </w:rPr>
                <w:t xml:space="preserve">Maylis Farno</w:t>
              </w:r>
            </w:hyperlink>
            <w:r>
              <w:rPr/>
              <w:t xml:space="preserve">et al.</w:t>
            </w:r>
          </w:p>
          <w:p>
            <w:pPr/>
            <w:r>
              <w:rPr>
                <w:i w:val="1"/>
                <w:iCs w:val="1"/>
              </w:rPr>
              <w:t xml:space="preserve">Stem Cell Research and Therapy</w:t>
            </w:r>
            <w:r>
              <w:rPr/>
              <w:t xml:space="preserve">, 2025, 16 (1), pp.9. </w:t>
            </w:r>
            <w:hyperlink r:id="rId32" w:history="1">
              <w:r>
                <w:rPr>
                  <w:color w:val="#410a8c"/>
                  <w:u w:val="single"/>
                </w:rPr>
                <w:t xml:space="preserve">⟨10.1186/s13287-024-04090-8⟩</w:t>
              </w:r>
            </w:hyperlink>
          </w:p>
          <w:p>
            <w:pPr/>
            <w:r>
              <w:rPr/>
              <w:t xml:space="preserve">Article dans une revue</w:t>
            </w:r>
          </w:p>
          <w:p>
            <w:pPr/>
            <w:hyperlink r:id="rId26" w:history="1">
              <w:r>
                <w:rPr>
                  <w:color w:val="#410a8c"/>
                  <w:u w:val="single"/>
                </w:rPr>
                <w:t xml:space="preserve">hal-04948767v1</w:t>
              </w:r>
            </w:hyperlink>
          </w:p>
        </w:tc>
      </w:tr>
      <w:tr>
        <w:trPr/>
        <w:tc>
          <w:tcPr>
            <w:noWrap/>
          </w:tcPr>
          <w:p>
            <w:pPr>
              <w:spacing w:after="200"/>
            </w:pPr>
            <w:hyperlink r:id="rId33" w:history="1">
              <w:r>
                <w:rPr>
                  <w:color w:val="1e198e"/>
                  <w:b w:val="1"/>
                  <w:bCs w:val="1"/>
                  <w:u w:val="single"/>
                </w:rPr>
                <w:t xml:space="preserve">Senescence-regulatory factors as novel circulating biomarkers and therapeutic targets in regenerative medicine for osteoarthritis</w:t>
              </w:r>
            </w:hyperlink>
          </w:p>
          <w:p>
            <w:pPr/>
            <w:hyperlink r:id="rId21" w:history="1">
              <w:r>
                <w:rPr>
                  <w:color w:val="#410a8c"/>
                  <w:u w:val="single"/>
                </w:rPr>
                <w:t xml:space="preserve">Georges Maroun</w:t>
              </w:r>
            </w:hyperlink>
            <w:r>
              <w:rPr/>
              <w:t xml:space="preserve">,</w:t>
            </w:r>
            <w:hyperlink r:id="rId17" w:history="1">
              <w:r>
                <w:rPr>
                  <w:color w:val="#410a8c"/>
                  <w:u w:val="single"/>
                </w:rPr>
                <w:t xml:space="preserve">Christina Fissoun</w:t>
              </w:r>
            </w:hyperlink>
            <w:r>
              <w:rPr/>
              <w:t xml:space="preserve">,</w:t>
            </w:r>
            <w:hyperlink r:id="rId34" w:history="1">
              <w:r>
                <w:rPr>
                  <w:color w:val="#410a8c"/>
                  <w:u w:val="single"/>
                </w:rPr>
                <w:t xml:space="preserve">Marina Villaverde</w:t>
              </w:r>
            </w:hyperlink>
            <w:r>
              <w:rPr/>
              <w:t xml:space="preserve">,</w:t>
            </w:r>
            <w:hyperlink r:id="rId35" w:history="1">
              <w:r>
                <w:rPr>
                  <w:color w:val="#410a8c"/>
                  <w:u w:val="single"/>
                </w:rPr>
                <w:t xml:space="preserve">Jean-Marc Brondello</w:t>
              </w:r>
            </w:hyperlink>
            <w:r>
              <w:rPr/>
              <w:t xml:space="preserve">,</w:t>
            </w:r>
            <w:hyperlink r:id="rId36" w:history="1">
              <w:r>
                <w:rPr>
                  <w:color w:val="#410a8c"/>
                  <w:u w:val="single"/>
                </w:rPr>
                <w:t xml:space="preserve">Yves-Marie Pers</w:t>
              </w:r>
            </w:hyperlink>
          </w:p>
          <w:p>
            <w:pPr/>
            <w:r>
              <w:rPr>
                <w:i w:val="1"/>
                <w:iCs w:val="1"/>
              </w:rPr>
              <w:t xml:space="preserve">Joint Bone Spine</w:t>
            </w:r>
            <w:r>
              <w:rPr/>
              <w:t xml:space="preserve">, 2024, 91 (2), pp.105640. </w:t>
            </w:r>
            <w:hyperlink r:id="rId37" w:history="1">
              <w:r>
                <w:rPr>
                  <w:color w:val="#410a8c"/>
                  <w:u w:val="single"/>
                </w:rPr>
                <w:t xml:space="preserve">⟨10.1016/j.jbspin.2023.105640⟩</w:t>
              </w:r>
            </w:hyperlink>
          </w:p>
          <w:p>
            <w:pPr/>
            <w:r>
              <w:rPr/>
              <w:t xml:space="preserve">Article dans une revue</w:t>
            </w:r>
          </w:p>
          <w:p>
            <w:pPr/>
            <w:hyperlink r:id="rId33" w:history="1">
              <w:r>
                <w:rPr>
                  <w:color w:val="#410a8c"/>
                  <w:u w:val="single"/>
                </w:rPr>
                <w:t xml:space="preserve">hal-04948778v1</w:t>
              </w:r>
            </w:hyperlink>
          </w:p>
        </w:tc>
      </w:tr>
      <w:tr>
        <w:trPr/>
        <w:tc>
          <w:tcPr>
            <w:noWrap/>
          </w:tcPr>
          <w:p>
            <w:pPr>
              <w:spacing w:after="200"/>
            </w:pPr>
            <w:hyperlink r:id="rId38" w:history="1">
              <w:r>
                <w:rPr>
                  <w:color w:val="1e198e"/>
                  <w:b w:val="1"/>
                  <w:bCs w:val="1"/>
                  <w:u w:val="single"/>
                </w:rPr>
                <w:t xml:space="preserve">Senescence-Driven Inflammatory and Trophic Microenvironment Imprints Mesenchymal Stromal/Stem Cells in Osteoarthritic Patients</w:t>
              </w:r>
            </w:hyperlink>
          </w:p>
          <w:p>
            <w:pPr/>
            <w:hyperlink r:id="rId39" w:history="1">
              <w:r>
                <w:rPr>
                  <w:color w:val="#410a8c"/>
                  <w:u w:val="single"/>
                </w:rPr>
                <w:t xml:space="preserve">Giuseppe Fusi</w:t>
              </w:r>
            </w:hyperlink>
            <w:r>
              <w:rPr/>
              <w:t xml:space="preserve">,</w:t>
            </w:r>
            <w:hyperlink r:id="rId40" w:history="1">
              <w:r>
                <w:rPr>
                  <w:color w:val="#410a8c"/>
                  <w:u w:val="single"/>
                </w:rPr>
                <w:t xml:space="preserve">Michael Constantinides</w:t>
              </w:r>
            </w:hyperlink>
            <w:r>
              <w:rPr/>
              <w:t xml:space="preserve">,</w:t>
            </w:r>
            <w:hyperlink r:id="rId17" w:history="1">
              <w:r>
                <w:rPr>
                  <w:color w:val="#410a8c"/>
                  <w:u w:val="single"/>
                </w:rPr>
                <w:t xml:space="preserve">Christina Fissoun</w:t>
              </w:r>
            </w:hyperlink>
            <w:r>
              <w:rPr/>
              <w:t xml:space="preserve">,</w:t>
            </w:r>
            <w:hyperlink r:id="rId41" w:history="1">
              <w:r>
                <w:rPr>
                  <w:color w:val="#410a8c"/>
                  <w:u w:val="single"/>
                </w:rPr>
                <w:t xml:space="preserve">Lydiane Pichard</w:t>
              </w:r>
            </w:hyperlink>
            <w:r>
              <w:rPr/>
              <w:t xml:space="preserve">,</w:t>
            </w:r>
            <w:hyperlink r:id="rId36" w:history="1">
              <w:r>
                <w:rPr>
                  <w:color w:val="#410a8c"/>
                  <w:u w:val="single"/>
                </w:rPr>
                <w:t xml:space="preserve">Yves-Marie Pers</w:t>
              </w:r>
            </w:hyperlink>
            <w:r>
              <w:rPr/>
              <w:t xml:space="preserve">et al.</w:t>
            </w:r>
          </w:p>
          <w:p>
            <w:pPr/>
            <w:r>
              <w:rPr>
                <w:i w:val="1"/>
                <w:iCs w:val="1"/>
              </w:rPr>
              <w:t xml:space="preserve">Biomedicines</w:t>
            </w:r>
            <w:r>
              <w:rPr/>
              <w:t xml:space="preserve">, 2023, 11 (7), pp.1994. </w:t>
            </w:r>
            <w:hyperlink r:id="rId42" w:history="1">
              <w:r>
                <w:rPr>
                  <w:color w:val="#410a8c"/>
                  <w:u w:val="single"/>
                </w:rPr>
                <w:t xml:space="preserve">⟨10.3390/biomedicines11071994⟩</w:t>
              </w:r>
            </w:hyperlink>
          </w:p>
          <w:p>
            <w:pPr/>
            <w:r>
              <w:rPr/>
              <w:t xml:space="preserve">Article dans une revue</w:t>
            </w:r>
          </w:p>
          <w:p>
            <w:pPr/>
            <w:hyperlink r:id="rId38" w:history="1">
              <w:r>
                <w:rPr>
                  <w:color w:val="#410a8c"/>
                  <w:u w:val="single"/>
                </w:rPr>
                <w:t xml:space="preserve">hal-04949712v1</w:t>
              </w:r>
            </w:hyperlink>
          </w:p>
        </w:tc>
      </w:tr>
      <w:tr>
        <w:trPr/>
        <w:tc>
          <w:tcPr>
            <w:noWrap/>
          </w:tcPr>
          <w:p>
            <w:pPr>
              <w:spacing w:after="200"/>
            </w:pPr>
            <w:hyperlink r:id="rId43" w:history="1">
              <w:r>
                <w:rPr>
                  <w:color w:val="1e198e"/>
                  <w:b w:val="1"/>
                  <w:bCs w:val="1"/>
                  <w:u w:val="single"/>
                </w:rPr>
                <w:t xml:space="preserve">Osteoarthritis in time for senotherapeutics</w:t>
              </w:r>
            </w:hyperlink>
          </w:p>
          <w:p>
            <w:pPr/>
            <w:hyperlink r:id="rId27" w:history="1">
              <w:r>
                <w:rPr>
                  <w:color w:val="#410a8c"/>
                  <w:u w:val="single"/>
                </w:rPr>
                <w:t xml:space="preserve">Damien Veret</w:t>
              </w:r>
            </w:hyperlink>
            <w:r>
              <w:rPr/>
              <w:t xml:space="preserve">,</w:t>
            </w:r>
            <w:hyperlink r:id="rId44" w:history="1">
              <w:r>
                <w:rPr>
                  <w:color w:val="#410a8c"/>
                  <w:u w:val="single"/>
                </w:rPr>
                <w:t xml:space="preserve">Christian Jorgensen</w:t>
              </w:r>
            </w:hyperlink>
            <w:r>
              <w:rPr/>
              <w:t xml:space="preserve">,</w:t>
            </w:r>
            <w:hyperlink r:id="rId35" w:history="1">
              <w:r>
                <w:rPr>
                  <w:color w:val="#410a8c"/>
                  <w:u w:val="single"/>
                </w:rPr>
                <w:t xml:space="preserve">Jean-Marc Brondello</w:t>
              </w:r>
            </w:hyperlink>
          </w:p>
          <w:p>
            <w:pPr/>
            <w:r>
              <w:rPr>
                <w:i w:val="1"/>
                <w:iCs w:val="1"/>
              </w:rPr>
              <w:t xml:space="preserve">Joint Bone Spine</w:t>
            </w:r>
            <w:r>
              <w:rPr/>
              <w:t xml:space="preserve">, 2021, 88 (2), pp.105084. </w:t>
            </w:r>
            <w:hyperlink r:id="rId45" w:history="1">
              <w:r>
                <w:rPr>
                  <w:color w:val="#410a8c"/>
                  <w:u w:val="single"/>
                </w:rPr>
                <w:t xml:space="preserve">⟨10.1016/j.jbspin.2020.105084⟩</w:t>
              </w:r>
            </w:hyperlink>
          </w:p>
          <w:p>
            <w:pPr/>
            <w:r>
              <w:rPr/>
              <w:t xml:space="preserve">Article dans une revue</w:t>
            </w:r>
          </w:p>
          <w:p>
            <w:pPr/>
            <w:hyperlink r:id="rId43" w:history="1">
              <w:r>
                <w:rPr>
                  <w:color w:val="#410a8c"/>
                  <w:u w:val="single"/>
                </w:rPr>
                <w:t xml:space="preserve">hal-03163864v1</w:t>
              </w:r>
            </w:hyperlink>
          </w:p>
        </w:tc>
      </w:tr>
      <w:tr>
        <w:trPr/>
        <w:tc>
          <w:tcPr>
            <w:noWrap/>
          </w:tcPr>
          <w:p>
            <w:pPr>
              <w:spacing w:after="200"/>
            </w:pPr>
            <w:hyperlink r:id="rId46" w:history="1">
              <w:r>
                <w:rPr>
                  <w:color w:val="1e198e"/>
                  <w:b w:val="1"/>
                  <w:bCs w:val="1"/>
                  <w:u w:val="single"/>
                </w:rPr>
                <w:t xml:space="preserve">Influence of Glucocorticoids on Cellular Senescence Hallmarks in Osteoarthritic Fibroblast-like Synoviocytes</w:t>
              </w:r>
            </w:hyperlink>
          </w:p>
          <w:p>
            <w:pPr/>
            <w:hyperlink r:id="rId47" w:history="1">
              <w:r>
                <w:rPr>
                  <w:color w:val="#410a8c"/>
                  <w:u w:val="single"/>
                </w:rPr>
                <w:t xml:space="preserve">Olivier Malaise</w:t>
              </w:r>
            </w:hyperlink>
            <w:r>
              <w:rPr/>
              <w:t xml:space="preserve">,</w:t>
            </w:r>
            <w:hyperlink r:id="rId48" w:history="1">
              <w:r>
                <w:rPr>
                  <w:color w:val="#410a8c"/>
                  <w:u w:val="single"/>
                </w:rPr>
                <w:t xml:space="preserve">Geneviève Paulissen</w:t>
              </w:r>
            </w:hyperlink>
            <w:r>
              <w:rPr/>
              <w:t xml:space="preserve">,</w:t>
            </w:r>
            <w:hyperlink r:id="rId49" w:history="1">
              <w:r>
                <w:rPr>
                  <w:color w:val="#410a8c"/>
                  <w:u w:val="single"/>
                </w:rPr>
                <w:t xml:space="preserve">Céline Deroyer</w:t>
              </w:r>
            </w:hyperlink>
            <w:r>
              <w:rPr/>
              <w:t xml:space="preserve">,</w:t>
            </w:r>
            <w:hyperlink r:id="rId50" w:history="1">
              <w:r>
                <w:rPr>
                  <w:color w:val="#410a8c"/>
                  <w:u w:val="single"/>
                </w:rPr>
                <w:t xml:space="preserve">Federica Ciregia</w:t>
              </w:r>
            </w:hyperlink>
            <w:r>
              <w:rPr/>
              <w:t xml:space="preserve">,</w:t>
            </w:r>
            <w:hyperlink r:id="rId51" w:history="1">
              <w:r>
                <w:rPr>
                  <w:color w:val="#410a8c"/>
                  <w:u w:val="single"/>
                </w:rPr>
                <w:t xml:space="preserve">Christophe Poulet</w:t>
              </w:r>
            </w:hyperlink>
            <w:r>
              <w:rPr/>
              <w:t xml:space="preserve">et al.</w:t>
            </w:r>
          </w:p>
          <w:p>
            <w:pPr/>
            <w:r>
              <w:rPr>
                <w:i w:val="1"/>
                <w:iCs w:val="1"/>
              </w:rPr>
              <w:t xml:space="preserve">Journal of Clinical Medicine</w:t>
            </w:r>
            <w:r>
              <w:rPr/>
              <w:t xml:space="preserve">, 2021, 10 (22), pp.5331. </w:t>
            </w:r>
            <w:hyperlink r:id="rId52" w:history="1">
              <w:r>
                <w:rPr>
                  <w:color w:val="#410a8c"/>
                  <w:u w:val="single"/>
                </w:rPr>
                <w:t xml:space="preserve">⟨10.3390/jcm10225331⟩</w:t>
              </w:r>
            </w:hyperlink>
          </w:p>
          <w:p>
            <w:pPr/>
            <w:r>
              <w:rPr/>
              <w:t xml:space="preserve">Article dans une revue</w:t>
            </w:r>
          </w:p>
          <w:p>
            <w:pPr/>
            <w:hyperlink r:id="rId46" w:history="1">
              <w:r>
                <w:rPr>
                  <w:color w:val="#410a8c"/>
                  <w:u w:val="single"/>
                </w:rPr>
                <w:t xml:space="preserve">hal-04958639v1</w:t>
              </w:r>
            </w:hyperlink>
          </w:p>
        </w:tc>
      </w:tr>
      <w:tr>
        <w:trPr/>
        <w:tc>
          <w:tcPr>
            <w:noWrap/>
          </w:tcPr>
          <w:p>
            <w:pPr>
              <w:spacing w:after="200"/>
            </w:pPr>
            <w:hyperlink r:id="rId53" w:history="1">
              <w:r>
                <w:rPr>
                  <w:color w:val="1e198e"/>
                  <w:b w:val="1"/>
                  <w:bCs w:val="1"/>
                  <w:u w:val="single"/>
                </w:rPr>
                <w:t xml:space="preserve">Establishment of a collection of human pluripotent stem cell lines (iPSC) from mesenchymal stem cells (MSC) from three healthy elderly donors</w:t>
              </w:r>
            </w:hyperlink>
          </w:p>
          <w:p>
            <w:pPr/>
            <w:hyperlink r:id="rId41" w:history="1">
              <w:r>
                <w:rPr>
                  <w:color w:val="#410a8c"/>
                  <w:u w:val="single"/>
                </w:rPr>
                <w:t xml:space="preserve">Lydiane Pichard</w:t>
              </w:r>
            </w:hyperlink>
            <w:r>
              <w:rPr/>
              <w:t xml:space="preserve">,</w:t>
            </w:r>
            <w:hyperlink r:id="rId35" w:history="1">
              <w:r>
                <w:rPr>
                  <w:color w:val="#410a8c"/>
                  <w:u w:val="single"/>
                </w:rPr>
                <w:t xml:space="preserve">Jean-Marc Brondello</w:t>
              </w:r>
            </w:hyperlink>
            <w:r>
              <w:rPr/>
              <w:t xml:space="preserve">,</w:t>
            </w:r>
            <w:hyperlink r:id="rId54" w:history="1">
              <w:r>
                <w:rPr>
                  <w:color w:val="#410a8c"/>
                  <w:u w:val="single"/>
                </w:rPr>
                <w:t xml:space="preserve">Fabienne Becker</w:t>
              </w:r>
            </w:hyperlink>
            <w:r>
              <w:rPr/>
              <w:t xml:space="preserve">,</w:t>
            </w:r>
            <w:hyperlink r:id="rId55" w:history="1">
              <w:r>
                <w:rPr>
                  <w:color w:val="#410a8c"/>
                  <w:u w:val="single"/>
                </w:rPr>
                <w:t xml:space="preserve">Romain Desprat</w:t>
              </w:r>
            </w:hyperlink>
            <w:r>
              <w:rPr/>
              <w:t xml:space="preserve">,</w:t>
            </w:r>
            <w:hyperlink r:id="rId56" w:history="1">
              <w:r>
                <w:rPr>
                  <w:color w:val="#410a8c"/>
                  <w:u w:val="single"/>
                </w:rPr>
                <w:t xml:space="preserve">Frédéric de Ceuninck</w:t>
              </w:r>
            </w:hyperlink>
            <w:r>
              <w:rPr/>
              <w:t xml:space="preserve">et al.</w:t>
            </w:r>
          </w:p>
          <w:p>
            <w:pPr/>
            <w:r>
              <w:rPr>
                <w:i w:val="1"/>
                <w:iCs w:val="1"/>
              </w:rPr>
              <w:t xml:space="preserve">Stem Cell Research</w:t>
            </w:r>
            <w:r>
              <w:rPr/>
              <w:t xml:space="preserve">, 2021, 53, pp.102297. </w:t>
            </w:r>
            <w:hyperlink r:id="rId57" w:history="1">
              <w:r>
                <w:rPr>
                  <w:color w:val="#410a8c"/>
                  <w:u w:val="single"/>
                </w:rPr>
                <w:t xml:space="preserve">⟨10.1016/j.scr.2021.102297⟩</w:t>
              </w:r>
            </w:hyperlink>
          </w:p>
          <w:p>
            <w:pPr/>
            <w:r>
              <w:rPr/>
              <w:t xml:space="preserve">Article dans une revue</w:t>
            </w:r>
          </w:p>
          <w:p>
            <w:pPr/>
            <w:hyperlink r:id="rId53" w:history="1">
              <w:r>
                <w:rPr>
                  <w:color w:val="#410a8c"/>
                  <w:u w:val="single"/>
                </w:rPr>
                <w:t xml:space="preserve">hal-03664523v1</w:t>
              </w:r>
            </w:hyperlink>
          </w:p>
        </w:tc>
      </w:tr>
      <w:tr>
        <w:trPr/>
        <w:tc>
          <w:tcPr>
            <w:noWrap/>
          </w:tcPr>
          <w:p>
            <w:pPr>
              <w:spacing w:after="200"/>
            </w:pPr>
            <w:hyperlink r:id="rId58" w:history="1">
              <w:r>
                <w:rPr>
                  <w:color w:val="1e198e"/>
                  <w:b w:val="1"/>
                  <w:bCs w:val="1"/>
                  <w:u w:val="single"/>
                </w:rPr>
                <w:t xml:space="preserve">Generation of human pluripotent stem cell lines (iPSCs) from mesenchymal stem cells (MSCs) from three elderly patients with osteoarthritis</w:t>
              </w:r>
            </w:hyperlink>
          </w:p>
          <w:p>
            <w:pPr/>
            <w:hyperlink r:id="rId41" w:history="1">
              <w:r>
                <w:rPr>
                  <w:color w:val="#410a8c"/>
                  <w:u w:val="single"/>
                </w:rPr>
                <w:t xml:space="preserve">Lydiane Pichard</w:t>
              </w:r>
            </w:hyperlink>
            <w:r>
              <w:rPr/>
              <w:t xml:space="preserve">,</w:t>
            </w:r>
            <w:hyperlink r:id="rId35" w:history="1">
              <w:r>
                <w:rPr>
                  <w:color w:val="#410a8c"/>
                  <w:u w:val="single"/>
                </w:rPr>
                <w:t xml:space="preserve">Jean-Marc Brondello</w:t>
              </w:r>
            </w:hyperlink>
            <w:r>
              <w:rPr/>
              <w:t xml:space="preserve">,</w:t>
            </w:r>
            <w:hyperlink r:id="rId54" w:history="1">
              <w:r>
                <w:rPr>
                  <w:color w:val="#410a8c"/>
                  <w:u w:val="single"/>
                </w:rPr>
                <w:t xml:space="preserve">Fabienne Becker</w:t>
              </w:r>
            </w:hyperlink>
            <w:r>
              <w:rPr/>
              <w:t xml:space="preserve">,</w:t>
            </w:r>
            <w:hyperlink r:id="rId55" w:history="1">
              <w:r>
                <w:rPr>
                  <w:color w:val="#410a8c"/>
                  <w:u w:val="single"/>
                </w:rPr>
                <w:t xml:space="preserve">Romain Desprat</w:t>
              </w:r>
            </w:hyperlink>
            <w:r>
              <w:rPr/>
              <w:t xml:space="preserve">,</w:t>
            </w:r>
            <w:hyperlink r:id="rId56" w:history="1">
              <w:r>
                <w:rPr>
                  <w:color w:val="#410a8c"/>
                  <w:u w:val="single"/>
                </w:rPr>
                <w:t xml:space="preserve">Frédéric de Ceuninck</w:t>
              </w:r>
            </w:hyperlink>
            <w:r>
              <w:rPr/>
              <w:t xml:space="preserve">et al.</w:t>
            </w:r>
          </w:p>
          <w:p>
            <w:pPr/>
            <w:r>
              <w:rPr>
                <w:i w:val="1"/>
                <w:iCs w:val="1"/>
              </w:rPr>
              <w:t xml:space="preserve">Stem Cell Research</w:t>
            </w:r>
            <w:r>
              <w:rPr/>
              <w:t xml:space="preserve">, 2020, 44, pp.101721. </w:t>
            </w:r>
            <w:hyperlink r:id="rId59" w:history="1">
              <w:r>
                <w:rPr>
                  <w:color w:val="#410a8c"/>
                  <w:u w:val="single"/>
                </w:rPr>
                <w:t xml:space="preserve">⟨10.1016/j.scr.2020.101721⟩</w:t>
              </w:r>
            </w:hyperlink>
          </w:p>
          <w:p>
            <w:pPr/>
            <w:r>
              <w:rPr/>
              <w:t xml:space="preserve">Article dans une revue</w:t>
            </w:r>
          </w:p>
          <w:p>
            <w:pPr/>
            <w:hyperlink r:id="rId58" w:history="1">
              <w:r>
                <w:rPr>
                  <w:color w:val="#410a8c"/>
                  <w:u w:val="single"/>
                </w:rPr>
                <w:t xml:space="preserve">hal-02961555v1</w:t>
              </w:r>
            </w:hyperlink>
          </w:p>
        </w:tc>
      </w:tr>
      <w:tr>
        <w:trPr/>
        <w:tc>
          <w:tcPr>
            <w:noWrap/>
          </w:tcPr>
          <w:p>
            <w:pPr>
              <w:spacing w:after="200"/>
            </w:pPr>
            <w:hyperlink r:id="rId60" w:history="1">
              <w:r>
                <w:rPr>
                  <w:color w:val="1e198e"/>
                  <w:b w:val="1"/>
                  <w:bCs w:val="1"/>
                  <w:u w:val="single"/>
                </w:rPr>
                <w:t xml:space="preserve">Sénothérapies</w:t>
              </w:r>
            </w:hyperlink>
          </w:p>
          <w:p>
            <w:pPr/>
            <w:hyperlink r:id="rId27" w:history="1">
              <w:r>
                <w:rPr>
                  <w:color w:val="#410a8c"/>
                  <w:u w:val="single"/>
                </w:rPr>
                <w:t xml:space="preserve">Damien Veret</w:t>
              </w:r>
            </w:hyperlink>
            <w:r>
              <w:rPr/>
              <w:t xml:space="preserve">,</w:t>
            </w:r>
            <w:hyperlink r:id="rId35" w:history="1">
              <w:r>
                <w:rPr>
                  <w:color w:val="#410a8c"/>
                  <w:u w:val="single"/>
                </w:rPr>
                <w:t xml:space="preserve">Jean-Marc Brondello</w:t>
              </w:r>
            </w:hyperlink>
          </w:p>
          <w:p>
            <w:pPr/>
            <w:r>
              <w:rPr>
                <w:i w:val="1"/>
                <w:iCs w:val="1"/>
              </w:rPr>
              <w:t xml:space="preserve">Médecine/Sciences</w:t>
            </w:r>
            <w:r>
              <w:rPr/>
              <w:t xml:space="preserve">, 2020, 36 (12), pp.1135-1142. </w:t>
            </w:r>
            <w:hyperlink r:id="rId61" w:history="1">
              <w:r>
                <w:rPr>
                  <w:color w:val="#410a8c"/>
                  <w:u w:val="single"/>
                </w:rPr>
                <w:t xml:space="preserve">⟨10.1051/medsci/2020220⟩</w:t>
              </w:r>
            </w:hyperlink>
          </w:p>
          <w:p>
            <w:pPr/>
            <w:r>
              <w:rPr/>
              <w:t xml:space="preserve">Article dans une revue</w:t>
            </w:r>
          </w:p>
          <w:p>
            <w:pPr/>
            <w:hyperlink r:id="rId60" w:history="1">
              <w:r>
                <w:rPr>
                  <w:color w:val="#410a8c"/>
                  <w:u w:val="single"/>
                </w:rPr>
                <w:t xml:space="preserve">hal-03049534v1</w:t>
              </w:r>
            </w:hyperlink>
          </w:p>
        </w:tc>
      </w:tr>
      <w:tr>
        <w:trPr/>
        <w:tc>
          <w:tcPr>
            <w:noWrap/>
          </w:tcPr>
          <w:p>
            <w:pPr>
              <w:spacing w:after="200"/>
            </w:pPr>
            <w:hyperlink r:id="rId62" w:history="1">
              <w:r>
                <w:rPr>
                  <w:color w:val="1e198e"/>
                  <w:b w:val="1"/>
                  <w:bCs w:val="1"/>
                  <w:u w:val="single"/>
                </w:rPr>
                <w:t xml:space="preserve">Taking in consideration the bystander effects of articular senescence</w:t>
              </w:r>
            </w:hyperlink>
          </w:p>
          <w:p>
            <w:pPr/>
            <w:hyperlink r:id="rId35" w:history="1">
              <w:r>
                <w:rPr>
                  <w:color w:val="#410a8c"/>
                  <w:u w:val="single"/>
                </w:rPr>
                <w:t xml:space="preserve">Jean-Marc Brondello</w:t>
              </w:r>
            </w:hyperlink>
            <w:r>
              <w:rPr/>
              <w:t xml:space="preserve">,</w:t>
            </w:r>
            <w:hyperlink r:id="rId36" w:history="1">
              <w:r>
                <w:rPr>
                  <w:color w:val="#410a8c"/>
                  <w:u w:val="single"/>
                </w:rPr>
                <w:t xml:space="preserve">Yves-Marie Pers</w:t>
              </w:r>
            </w:hyperlink>
          </w:p>
          <w:p>
            <w:pPr/>
            <w:r>
              <w:rPr>
                <w:i w:val="1"/>
                <w:iCs w:val="1"/>
              </w:rPr>
              <w:t xml:space="preserve">Annals of translational medicine</w:t>
            </w:r>
            <w:r>
              <w:rPr/>
              <w:t xml:space="preserve">, 2019, 7 (S8), pp.S386-S386. </w:t>
            </w:r>
            <w:hyperlink r:id="rId63" w:history="1">
              <w:r>
                <w:rPr>
                  <w:color w:val="#410a8c"/>
                  <w:u w:val="single"/>
                </w:rPr>
                <w:t xml:space="preserve">⟨10.21037/atm.2019.12.128⟩</w:t>
              </w:r>
            </w:hyperlink>
          </w:p>
          <w:p>
            <w:pPr/>
            <w:r>
              <w:rPr/>
              <w:t xml:space="preserve">Article dans une revue</w:t>
            </w:r>
          </w:p>
          <w:p>
            <w:pPr/>
            <w:hyperlink r:id="rId62" w:history="1">
              <w:r>
                <w:rPr>
                  <w:color w:val="#410a8c"/>
                  <w:u w:val="single"/>
                </w:rPr>
                <w:t xml:space="preserve">hal-04947712v1</w:t>
              </w:r>
            </w:hyperlink>
          </w:p>
        </w:tc>
      </w:tr>
      <w:tr>
        <w:trPr/>
        <w:tc>
          <w:tcPr>
            <w:noWrap/>
          </w:tcPr>
          <w:p>
            <w:pPr>
              <w:spacing w:after="200"/>
            </w:pPr>
            <w:hyperlink r:id="rId64" w:history="1">
              <w:r>
                <w:rPr>
                  <w:color w:val="1e198e"/>
                  <w:b w:val="1"/>
                  <w:bCs w:val="1"/>
                  <w:u w:val="single"/>
                </w:rPr>
                <w:t xml:space="preserve">Seno-suppressive molecules as new therapeutic perspectives in rheumatic diseases</w:t>
              </w:r>
            </w:hyperlink>
          </w:p>
          <w:p>
            <w:pPr/>
            <w:hyperlink r:id="rId65" w:history="1">
              <w:r>
                <w:rPr>
                  <w:color w:val="#410a8c"/>
                  <w:u w:val="single"/>
                </w:rPr>
                <w:t xml:space="preserve">Yassin Tachikart</w:t>
              </w:r>
            </w:hyperlink>
            <w:r>
              <w:rPr/>
              <w:t xml:space="preserve">,</w:t>
            </w:r>
            <w:hyperlink r:id="rId47" w:history="1">
              <w:r>
                <w:rPr>
                  <w:color w:val="#410a8c"/>
                  <w:u w:val="single"/>
                </w:rPr>
                <w:t xml:space="preserve">Olivier Malaise</w:t>
              </w:r>
            </w:hyperlink>
            <w:r>
              <w:rPr/>
              <w:t xml:space="preserve">,</w:t>
            </w:r>
            <w:hyperlink r:id="rId66" w:history="1">
              <w:r>
                <w:rPr>
                  <w:color w:val="#410a8c"/>
                  <w:u w:val="single"/>
                </w:rPr>
                <w:t xml:space="preserve">Marcus Mumme</w:t>
              </w:r>
            </w:hyperlink>
            <w:r>
              <w:rPr/>
              <w:t xml:space="preserve">,</w:t>
            </w:r>
            <w:hyperlink r:id="rId44" w:history="1">
              <w:r>
                <w:rPr>
                  <w:color w:val="#410a8c"/>
                  <w:u w:val="single"/>
                </w:rPr>
                <w:t xml:space="preserve">Christian Jorgensen</w:t>
              </w:r>
            </w:hyperlink>
            <w:r>
              <w:rPr/>
              <w:t xml:space="preserve">,</w:t>
            </w:r>
            <w:hyperlink r:id="rId35" w:history="1">
              <w:r>
                <w:rPr>
                  <w:color w:val="#410a8c"/>
                  <w:u w:val="single"/>
                </w:rPr>
                <w:t xml:space="preserve">Jean-Marc Brondello</w:t>
              </w:r>
            </w:hyperlink>
          </w:p>
          <w:p>
            <w:pPr/>
            <w:r>
              <w:rPr>
                <w:i w:val="1"/>
                <w:iCs w:val="1"/>
              </w:rPr>
              <w:t xml:space="preserve">Biochemical Pharmacology</w:t>
            </w:r>
            <w:r>
              <w:rPr/>
              <w:t xml:space="preserve">, 2019, 165, pp.126-133. </w:t>
            </w:r>
            <w:hyperlink r:id="rId67" w:history="1">
              <w:r>
                <w:rPr>
                  <w:color w:val="#410a8c"/>
                  <w:u w:val="single"/>
                </w:rPr>
                <w:t xml:space="preserve">⟨10.1016/j.bcp.2019.03.017⟩</w:t>
              </w:r>
            </w:hyperlink>
          </w:p>
          <w:p>
            <w:pPr/>
            <w:r>
              <w:rPr/>
              <w:t xml:space="preserve">Article dans une revue</w:t>
            </w:r>
          </w:p>
          <w:p>
            <w:pPr/>
            <w:hyperlink r:id="rId64" w:history="1">
              <w:r>
                <w:rPr>
                  <w:color w:val="#410a8c"/>
                  <w:u w:val="single"/>
                </w:rPr>
                <w:t xml:space="preserve">hal-02877478v1</w:t>
              </w:r>
            </w:hyperlink>
          </w:p>
        </w:tc>
      </w:tr>
      <w:tr>
        <w:trPr/>
        <w:tc>
          <w:tcPr>
            <w:noWrap/>
          </w:tcPr>
          <w:p>
            <w:pPr>
              <w:spacing w:after="200"/>
            </w:pPr>
            <w:hyperlink r:id="rId68" w:history="1">
              <w:r>
                <w:rPr>
                  <w:color w:val="1e198e"/>
                  <w:b w:val="1"/>
                  <w:bCs w:val="1"/>
                  <w:u w:val="single"/>
                </w:rPr>
                <w:t xml:space="preserve">Where to Stand with Stromal Cells and Chronic Synovitis in Rheumatoid Arthritis?</w:t>
              </w:r>
            </w:hyperlink>
          </w:p>
          <w:p>
            <w:pPr/>
            <w:hyperlink r:id="rId35" w:history="1">
              <w:r>
                <w:rPr>
                  <w:color w:val="#410a8c"/>
                  <w:u w:val="single"/>
                </w:rPr>
                <w:t xml:space="preserve">Jean-Marc Brondello</w:t>
              </w:r>
            </w:hyperlink>
            <w:r>
              <w:rPr/>
              <w:t xml:space="preserve">,</w:t>
            </w:r>
            <w:hyperlink r:id="rId69" w:history="1">
              <w:r>
                <w:rPr>
                  <w:color w:val="#410a8c"/>
                  <w:u w:val="single"/>
                </w:rPr>
                <w:t xml:space="preserve">Farida Djouad</w:t>
              </w:r>
            </w:hyperlink>
            <w:r>
              <w:rPr/>
              <w:t xml:space="preserve">,</w:t>
            </w:r>
            <w:hyperlink r:id="rId44" w:history="1">
              <w:r>
                <w:rPr>
                  <w:color w:val="#410a8c"/>
                  <w:u w:val="single"/>
                </w:rPr>
                <w:t xml:space="preserve">Christian Jorgensen</w:t>
              </w:r>
            </w:hyperlink>
          </w:p>
          <w:p>
            <w:pPr/>
            <w:r>
              <w:rPr>
                <w:i w:val="1"/>
                <w:iCs w:val="1"/>
              </w:rPr>
              <w:t xml:space="preserve">Cells</w:t>
            </w:r>
            <w:r>
              <w:rPr/>
              <w:t xml:space="preserve">, 2019, 8 (10), pp.1257. </w:t>
            </w:r>
            <w:hyperlink r:id="rId70" w:history="1">
              <w:r>
                <w:rPr>
                  <w:color w:val="#410a8c"/>
                  <w:u w:val="single"/>
                </w:rPr>
                <w:t xml:space="preserve">⟨10.3390/cells8101257⟩</w:t>
              </w:r>
            </w:hyperlink>
          </w:p>
          <w:p>
            <w:pPr/>
            <w:r>
              <w:rPr/>
              <w:t xml:space="preserve">Article dans une revue</w:t>
            </w:r>
          </w:p>
          <w:p>
            <w:pPr/>
            <w:hyperlink r:id="rId68" w:history="1">
              <w:r>
                <w:rPr>
                  <w:color w:val="#410a8c"/>
                  <w:u w:val="single"/>
                </w:rPr>
                <w:t xml:space="preserve">hal-02555388v1</w:t>
              </w:r>
            </w:hyperlink>
          </w:p>
        </w:tc>
      </w:tr>
      <w:tr>
        <w:trPr/>
        <w:tc>
          <w:tcPr>
            <w:noWrap/>
          </w:tcPr>
          <w:p>
            <w:pPr>
              <w:spacing w:after="200"/>
            </w:pPr>
            <w:hyperlink r:id="rId71" w:history="1">
              <w:r>
                <w:rPr>
                  <w:color w:val="1e198e"/>
                  <w:b w:val="1"/>
                  <w:bCs w:val="1"/>
                  <w:u w:val="single"/>
                </w:rPr>
                <w:t xml:space="preserve">Mesenchymal stem cell repression of Th17 cells is triggered by mitochondrial transfer</w:t>
              </w:r>
            </w:hyperlink>
          </w:p>
          <w:p>
            <w:pPr/>
            <w:hyperlink r:id="rId72" w:history="1">
              <w:r>
                <w:rPr>
                  <w:color w:val="#410a8c"/>
                  <w:u w:val="single"/>
                </w:rPr>
                <w:t xml:space="preserve">Patricia Luz-Crawford</w:t>
              </w:r>
            </w:hyperlink>
            <w:r>
              <w:rPr/>
              <w:t xml:space="preserve">,</w:t>
            </w:r>
            <w:hyperlink r:id="rId73" w:history="1">
              <w:r>
                <w:rPr>
                  <w:color w:val="#410a8c"/>
                  <w:u w:val="single"/>
                </w:rPr>
                <w:t xml:space="preserve">Javier Hernandez</w:t>
              </w:r>
            </w:hyperlink>
            <w:r>
              <w:rPr/>
              <w:t xml:space="preserve">,</w:t>
            </w:r>
            <w:hyperlink r:id="rId69" w:history="1">
              <w:r>
                <w:rPr>
                  <w:color w:val="#410a8c"/>
                  <w:u w:val="single"/>
                </w:rPr>
                <w:t xml:space="preserve">Farida Djouad</w:t>
              </w:r>
            </w:hyperlink>
            <w:r>
              <w:rPr/>
              <w:t xml:space="preserve">,</w:t>
            </w:r>
            <w:hyperlink r:id="rId74" w:history="1">
              <w:r>
                <w:rPr>
                  <w:color w:val="#410a8c"/>
                  <w:u w:val="single"/>
                </w:rPr>
                <w:t xml:space="preserve">Noymar Luque-Campos</w:t>
              </w:r>
            </w:hyperlink>
            <w:r>
              <w:rPr/>
              <w:t xml:space="preserve">,</w:t>
            </w:r>
            <w:hyperlink r:id="rId75" w:history="1">
              <w:r>
                <w:rPr>
                  <w:color w:val="#410a8c"/>
                  <w:u w:val="single"/>
                </w:rPr>
                <w:t xml:space="preserve">Andrès Caicedo</w:t>
              </w:r>
            </w:hyperlink>
            <w:r>
              <w:rPr/>
              <w:t xml:space="preserve">et al.</w:t>
            </w:r>
          </w:p>
          <w:p>
            <w:pPr/>
            <w:r>
              <w:rPr>
                <w:i w:val="1"/>
                <w:iCs w:val="1"/>
              </w:rPr>
              <w:t xml:space="preserve">Stem Cell Research and Therapy</w:t>
            </w:r>
            <w:r>
              <w:rPr/>
              <w:t xml:space="preserve">, 2019, 10 (1), pp.232. </w:t>
            </w:r>
            <w:hyperlink r:id="rId76" w:history="1">
              <w:r>
                <w:rPr>
                  <w:color w:val="#410a8c"/>
                  <w:u w:val="single"/>
                </w:rPr>
                <w:t xml:space="preserve">⟨10.1186/s13287-019-1307-9⟩</w:t>
              </w:r>
            </w:hyperlink>
          </w:p>
          <w:p>
            <w:pPr/>
            <w:r>
              <w:rPr/>
              <w:t xml:space="preserve">Article dans une revue</w:t>
            </w:r>
          </w:p>
          <w:p>
            <w:pPr/>
            <w:hyperlink r:id="rId71" w:history="1">
              <w:r>
                <w:rPr>
                  <w:color w:val="#410a8c"/>
                  <w:u w:val="single"/>
                </w:rPr>
                <w:t xml:space="preserve">inserm-02376241v1</w:t>
              </w:r>
            </w:hyperlink>
          </w:p>
        </w:tc>
      </w:tr>
      <w:tr>
        <w:trPr/>
        <w:tc>
          <w:tcPr>
            <w:noWrap/>
          </w:tcPr>
          <w:p>
            <w:pPr>
              <w:spacing w:after="200"/>
            </w:pPr>
            <w:hyperlink r:id="rId77" w:history="1">
              <w:r>
                <w:rPr>
                  <w:color w:val="1e198e"/>
                  <w:b w:val="1"/>
                  <w:bCs w:val="1"/>
                  <w:u w:val="single"/>
                </w:rPr>
                <w:t xml:space="preserve">Mesenchymal stem cell senescence alleviates their intrinsic and seno-suppressive paracrine properties contributing to osteoarthritis development</w:t>
              </w:r>
            </w:hyperlink>
          </w:p>
          <w:p>
            <w:pPr/>
            <w:hyperlink r:id="rId47" w:history="1">
              <w:r>
                <w:rPr>
                  <w:color w:val="#410a8c"/>
                  <w:u w:val="single"/>
                </w:rPr>
                <w:t xml:space="preserve">Olivier Malaise</w:t>
              </w:r>
            </w:hyperlink>
            <w:r>
              <w:rPr/>
              <w:t xml:space="preserve">,</w:t>
            </w:r>
            <w:hyperlink r:id="rId65" w:history="1">
              <w:r>
                <w:rPr>
                  <w:color w:val="#410a8c"/>
                  <w:u w:val="single"/>
                </w:rPr>
                <w:t xml:space="preserve">Yassin Tachikart</w:t>
              </w:r>
            </w:hyperlink>
            <w:r>
              <w:rPr/>
              <w:t xml:space="preserve">,</w:t>
            </w:r>
            <w:hyperlink r:id="rId40" w:history="1">
              <w:r>
                <w:rPr>
                  <w:color w:val="#410a8c"/>
                  <w:u w:val="single"/>
                </w:rPr>
                <w:t xml:space="preserve">Michael Constantinides</w:t>
              </w:r>
            </w:hyperlink>
            <w:r>
              <w:rPr/>
              <w:t xml:space="preserve">,</w:t>
            </w:r>
            <w:hyperlink r:id="rId66" w:history="1">
              <w:r>
                <w:rPr>
                  <w:color w:val="#410a8c"/>
                  <w:u w:val="single"/>
                </w:rPr>
                <w:t xml:space="preserve">Marcus Mumme</w:t>
              </w:r>
            </w:hyperlink>
            <w:r>
              <w:rPr/>
              <w:t xml:space="preserve">,</w:t>
            </w:r>
            <w:hyperlink r:id="rId78" w:history="1">
              <w:r>
                <w:rPr>
                  <w:color w:val="#410a8c"/>
                  <w:u w:val="single"/>
                </w:rPr>
                <w:t xml:space="preserve">Rosanna Ferreira-Lopez</w:t>
              </w:r>
            </w:hyperlink>
            <w:r>
              <w:rPr/>
              <w:t xml:space="preserve">et al.</w:t>
            </w:r>
          </w:p>
          <w:p>
            <w:pPr/>
            <w:r>
              <w:rPr>
                <w:i w:val="1"/>
                <w:iCs w:val="1"/>
              </w:rPr>
              <w:t xml:space="preserve">Aging</w:t>
            </w:r>
            <w:r>
              <w:rPr/>
              <w:t xml:space="preserve">, 2019, 11 (20), pp.9128-9146. </w:t>
            </w:r>
            <w:hyperlink r:id="rId79" w:history="1">
              <w:r>
                <w:rPr>
                  <w:color w:val="#410a8c"/>
                  <w:u w:val="single"/>
                </w:rPr>
                <w:t xml:space="preserve">⟨10.18632/aging.102379⟩</w:t>
              </w:r>
            </w:hyperlink>
          </w:p>
          <w:p>
            <w:pPr/>
            <w:r>
              <w:rPr/>
              <w:t xml:space="preserve">Article dans une revue</w:t>
            </w:r>
          </w:p>
          <w:p>
            <w:pPr/>
            <w:hyperlink r:id="rId77" w:history="1">
              <w:r>
                <w:rPr>
                  <w:color w:val="#410a8c"/>
                  <w:u w:val="single"/>
                </w:rPr>
                <w:t xml:space="preserve">hal-02551968v1</w:t>
              </w:r>
            </w:hyperlink>
          </w:p>
        </w:tc>
      </w:tr>
      <w:tr>
        <w:trPr/>
        <w:tc>
          <w:tcPr>
            <w:noWrap/>
          </w:tcPr>
          <w:p>
            <w:pPr>
              <w:spacing w:after="200"/>
            </w:pPr>
            <w:hyperlink r:id="rId80" w:history="1">
              <w:r>
                <w:rPr>
                  <w:color w:val="1e198e"/>
                  <w:b w:val="1"/>
                  <w:bCs w:val="1"/>
                  <w:u w:val="single"/>
                </w:rPr>
                <w:t xml:space="preserve">Secreted α-Klotho maintains cartilage tissue homeostasis by repressing NOS2 and ZIP8-MMP13 catabolic axis.</w:t>
              </w:r>
            </w:hyperlink>
          </w:p>
          <w:p>
            <w:pPr/>
            <w:hyperlink r:id="rId81" w:history="1">
              <w:r>
                <w:rPr>
                  <w:color w:val="#410a8c"/>
                  <w:u w:val="single"/>
                </w:rPr>
                <w:t xml:space="preserve">Paul Chuchana</w:t>
              </w:r>
            </w:hyperlink>
            <w:r>
              <w:rPr/>
              <w:t xml:space="preserve">,</w:t>
            </w:r>
            <w:hyperlink r:id="rId82" w:history="1">
              <w:r>
                <w:rPr>
                  <w:color w:val="#410a8c"/>
                  <w:u w:val="single"/>
                </w:rPr>
                <w:t xml:space="preserve">Anne-Laure Mausset-Bonnefont</w:t>
              </w:r>
            </w:hyperlink>
            <w:r>
              <w:rPr/>
              <w:t xml:space="preserve">,</w:t>
            </w:r>
            <w:hyperlink r:id="rId83" w:history="1">
              <w:r>
                <w:rPr>
                  <w:color w:val="#410a8c"/>
                  <w:u w:val="single"/>
                </w:rPr>
                <w:t xml:space="preserve">Marc Mathieu</w:t>
              </w:r>
            </w:hyperlink>
            <w:r>
              <w:rPr/>
              <w:t xml:space="preserve">,</w:t>
            </w:r>
            <w:hyperlink r:id="rId84" w:history="1">
              <w:r>
                <w:rPr>
                  <w:color w:val="#410a8c"/>
                  <w:u w:val="single"/>
                </w:rPr>
                <w:t xml:space="preserve">Francisco Espinoza</w:t>
              </w:r>
            </w:hyperlink>
            <w:r>
              <w:rPr/>
              <w:t xml:space="preserve">,</w:t>
            </w:r>
            <w:hyperlink r:id="rId85" w:history="1">
              <w:r>
                <w:rPr>
                  <w:color w:val="#410a8c"/>
                  <w:u w:val="single"/>
                </w:rPr>
                <w:t xml:space="preserve">Marisa Teigell</w:t>
              </w:r>
            </w:hyperlink>
            <w:r>
              <w:rPr/>
              <w:t xml:space="preserve">et al.</w:t>
            </w:r>
          </w:p>
          <w:p>
            <w:pPr/>
            <w:r>
              <w:rPr>
                <w:i w:val="1"/>
                <w:iCs w:val="1"/>
              </w:rPr>
              <w:t xml:space="preserve">Aging</w:t>
            </w:r>
            <w:r>
              <w:rPr/>
              <w:t xml:space="preserve">, 2018, 10 (6), pp.1442-1453. </w:t>
            </w:r>
            <w:hyperlink r:id="rId86" w:history="1">
              <w:r>
                <w:rPr>
                  <w:color w:val="#410a8c"/>
                  <w:u w:val="single"/>
                </w:rPr>
                <w:t xml:space="preserve">⟨10.18632/aging.101481⟩</w:t>
              </w:r>
            </w:hyperlink>
          </w:p>
          <w:p>
            <w:pPr/>
            <w:r>
              <w:rPr/>
              <w:t xml:space="preserve">Article dans une revue</w:t>
            </w:r>
          </w:p>
          <w:p>
            <w:pPr/>
            <w:hyperlink r:id="rId80" w:history="1">
              <w:r>
                <w:rPr>
                  <w:color w:val="#410a8c"/>
                  <w:u w:val="single"/>
                </w:rPr>
                <w:t xml:space="preserve">hal-01834060v1</w:t>
              </w:r>
            </w:hyperlink>
          </w:p>
        </w:tc>
      </w:tr>
      <w:tr>
        <w:trPr/>
        <w:tc>
          <w:tcPr>
            <w:noWrap/>
          </w:tcPr>
          <w:p>
            <w:pPr>
              <w:spacing w:after="200"/>
            </w:pPr>
            <w:hyperlink r:id="rId87" w:history="1">
              <w:r>
                <w:rPr>
                  <w:color w:val="1e198e"/>
                  <w:b w:val="1"/>
                  <w:bCs w:val="1"/>
                  <w:u w:val="single"/>
                </w:rPr>
                <w:t xml:space="preserve">Cibler les cellules sénescentes : Une révolution dans le traitement des pathologies ostéo-articulaires</w:t>
              </w:r>
            </w:hyperlink>
          </w:p>
          <w:p>
            <w:pPr/>
            <w:hyperlink r:id="rId65" w:history="1">
              <w:r>
                <w:rPr>
                  <w:color w:val="#410a8c"/>
                  <w:u w:val="single"/>
                </w:rPr>
                <w:t xml:space="preserve">Yassin Tachikart</w:t>
              </w:r>
            </w:hyperlink>
            <w:r>
              <w:rPr/>
              <w:t xml:space="preserve">,</w:t>
            </w:r>
            <w:hyperlink r:id="rId47" w:history="1">
              <w:r>
                <w:rPr>
                  <w:color w:val="#410a8c"/>
                  <w:u w:val="single"/>
                </w:rPr>
                <w:t xml:space="preserve">Olivier Malaise</w:t>
              </w:r>
            </w:hyperlink>
            <w:r>
              <w:rPr/>
              <w:t xml:space="preserve">,</w:t>
            </w:r>
            <w:hyperlink r:id="rId40" w:history="1">
              <w:r>
                <w:rPr>
                  <w:color w:val="#410a8c"/>
                  <w:u w:val="single"/>
                </w:rPr>
                <w:t xml:space="preserve">Michael Constantinides</w:t>
              </w:r>
            </w:hyperlink>
            <w:r>
              <w:rPr/>
              <w:t xml:space="preserve">,</w:t>
            </w:r>
            <w:hyperlink r:id="rId44" w:history="1">
              <w:r>
                <w:rPr>
                  <w:color w:val="#410a8c"/>
                  <w:u w:val="single"/>
                </w:rPr>
                <w:t xml:space="preserve">Christian Jorgensen</w:t>
              </w:r>
            </w:hyperlink>
            <w:r>
              <w:rPr/>
              <w:t xml:space="preserve">,</w:t>
            </w:r>
            <w:hyperlink r:id="rId35" w:history="1">
              <w:r>
                <w:rPr>
                  <w:color w:val="#410a8c"/>
                  <w:u w:val="single"/>
                </w:rPr>
                <w:t xml:space="preserve">Jean-Marc Brondello</w:t>
              </w:r>
            </w:hyperlink>
          </w:p>
          <w:p>
            <w:pPr/>
            <w:r>
              <w:rPr>
                <w:i w:val="1"/>
                <w:iCs w:val="1"/>
              </w:rPr>
              <w:t xml:space="preserve">Médecine/Sciences</w:t>
            </w:r>
            <w:r>
              <w:rPr/>
              <w:t xml:space="preserve">, 2018, Les Cahiers de Myologie, 34 (6-7), pp.547 - 553. </w:t>
            </w:r>
            <w:hyperlink r:id="rId88" w:history="1">
              <w:r>
                <w:rPr>
                  <w:color w:val="#410a8c"/>
                  <w:u w:val="single"/>
                </w:rPr>
                <w:t xml:space="preserve">⟨10.1051/medsci/20183406014⟩</w:t>
              </w:r>
            </w:hyperlink>
          </w:p>
          <w:p>
            <w:pPr/>
            <w:r>
              <w:rPr/>
              <w:t xml:space="preserve">Article dans une revue</w:t>
            </w:r>
          </w:p>
          <w:p>
            <w:pPr/>
            <w:hyperlink r:id="rId87" w:history="1">
              <w:r>
                <w:rPr>
                  <w:color w:val="#410a8c"/>
                  <w:u w:val="single"/>
                </w:rPr>
                <w:t xml:space="preserve">hal-03179760v1</w:t>
              </w:r>
            </w:hyperlink>
          </w:p>
        </w:tc>
      </w:tr>
      <w:tr>
        <w:trPr/>
        <w:tc>
          <w:tcPr>
            <w:noWrap/>
          </w:tcPr>
          <w:p>
            <w:pPr>
              <w:spacing w:after="200"/>
            </w:pPr>
            <w:hyperlink r:id="rId89" w:history="1">
              <w:r>
                <w:rPr>
                  <w:color w:val="1e198e"/>
                  <w:b w:val="1"/>
                  <w:bCs w:val="1"/>
                  <w:u w:val="single"/>
                </w:rPr>
                <w:t xml:space="preserve">Cell Connections by Tunneling Nanotubes: Effects of Mitochondrial Trafficking on Target Cell Metabolism, Homeostasis, and Response to Therapy</w:t>
              </w:r>
            </w:hyperlink>
          </w:p>
          <w:p>
            <w:pPr/>
            <w:hyperlink r:id="rId90" w:history="1">
              <w:r>
                <w:rPr>
                  <w:color w:val="#410a8c"/>
                  <w:u w:val="single"/>
                </w:rPr>
                <w:t xml:space="preserve">Marie-Luce Vignais</w:t>
              </w:r>
            </w:hyperlink>
            <w:r>
              <w:rPr/>
              <w:t xml:space="preserve">,</w:t>
            </w:r>
            <w:hyperlink r:id="rId75" w:history="1">
              <w:r>
                <w:rPr>
                  <w:color w:val="#410a8c"/>
                  <w:u w:val="single"/>
                </w:rPr>
                <w:t xml:space="preserve">Andrès Caicedo</w:t>
              </w:r>
            </w:hyperlink>
            <w:r>
              <w:rPr/>
              <w:t xml:space="preserve">,</w:t>
            </w:r>
            <w:hyperlink r:id="rId35" w:history="1">
              <w:r>
                <w:rPr>
                  <w:color w:val="#410a8c"/>
                  <w:u w:val="single"/>
                </w:rPr>
                <w:t xml:space="preserve">Jean-Marc Brondello</w:t>
              </w:r>
            </w:hyperlink>
            <w:r>
              <w:rPr/>
              <w:t xml:space="preserve">,</w:t>
            </w:r>
            <w:hyperlink r:id="rId44" w:history="1">
              <w:r>
                <w:rPr>
                  <w:color w:val="#410a8c"/>
                  <w:u w:val="single"/>
                </w:rPr>
                <w:t xml:space="preserve">Christian Jorgensen</w:t>
              </w:r>
            </w:hyperlink>
          </w:p>
          <w:p>
            <w:pPr/>
            <w:r>
              <w:rPr>
                <w:i w:val="1"/>
                <w:iCs w:val="1"/>
              </w:rPr>
              <w:t xml:space="preserve">Stem Cells International</w:t>
            </w:r>
            <w:r>
              <w:rPr/>
              <w:t xml:space="preserve">, 2017, 2017, pp.6917941. </w:t>
            </w:r>
            <w:hyperlink r:id="rId91" w:history="1">
              <w:r>
                <w:rPr>
                  <w:color w:val="#410a8c"/>
                  <w:u w:val="single"/>
                </w:rPr>
                <w:t xml:space="preserve">⟨10.1155/2017/6917941⟩</w:t>
              </w:r>
            </w:hyperlink>
          </w:p>
          <w:p>
            <w:pPr/>
            <w:r>
              <w:rPr/>
              <w:t xml:space="preserve">Article dans une revue</w:t>
            </w:r>
          </w:p>
          <w:p>
            <w:pPr/>
            <w:hyperlink r:id="rId89" w:history="1">
              <w:r>
                <w:rPr>
                  <w:color w:val="#410a8c"/>
                  <w:u w:val="single"/>
                </w:rPr>
                <w:t xml:space="preserve">hal-01759757v1</w:t>
              </w:r>
            </w:hyperlink>
          </w:p>
        </w:tc>
      </w:tr>
      <w:tr>
        <w:trPr/>
        <w:tc>
          <w:tcPr>
            <w:noWrap/>
          </w:tcPr>
          <w:p>
            <w:pPr>
              <w:spacing w:after="200"/>
            </w:pPr>
            <w:hyperlink r:id="rId92" w:history="1">
              <w:r>
                <w:rPr>
                  <w:color w:val="1e198e"/>
                  <w:b w:val="1"/>
                  <w:bCs w:val="1"/>
                  <w:u w:val="single"/>
                </w:rPr>
                <w:t xml:space="preserve">Senolytic treatments applied to osteoarthritis: a step towards the end of orthopedic surgery?</w:t>
              </w:r>
            </w:hyperlink>
          </w:p>
          <w:p>
            <w:pPr/>
            <w:hyperlink r:id="rId47" w:history="1">
              <w:r>
                <w:rPr>
                  <w:color w:val="#410a8c"/>
                  <w:u w:val="single"/>
                </w:rPr>
                <w:t xml:space="preserve">Olivier Malaise</w:t>
              </w:r>
            </w:hyperlink>
            <w:r>
              <w:rPr/>
              <w:t xml:space="preserve">,</w:t>
            </w:r>
            <w:hyperlink r:id="rId65" w:history="1">
              <w:r>
                <w:rPr>
                  <w:color w:val="#410a8c"/>
                  <w:u w:val="single"/>
                </w:rPr>
                <w:t xml:space="preserve">Yassin Tachikart</w:t>
              </w:r>
            </w:hyperlink>
            <w:r>
              <w:rPr/>
              <w:t xml:space="preserve">,</w:t>
            </w:r>
            <w:hyperlink r:id="rId35" w:history="1">
              <w:r>
                <w:rPr>
                  <w:color w:val="#410a8c"/>
                  <w:u w:val="single"/>
                </w:rPr>
                <w:t xml:space="preserve">Jean-Marc Brondello</w:t>
              </w:r>
            </w:hyperlink>
          </w:p>
          <w:p>
            <w:pPr/>
            <w:r>
              <w:rPr>
                <w:i w:val="1"/>
                <w:iCs w:val="1"/>
              </w:rPr>
              <w:t xml:space="preserve">AME Medical Journal</w:t>
            </w:r>
            <w:r>
              <w:rPr/>
              <w:t xml:space="preserve">, 2017, 2, pp.161 - 161. </w:t>
            </w:r>
            <w:hyperlink r:id="rId93" w:history="1">
              <w:r>
                <w:rPr>
                  <w:color w:val="#410a8c"/>
                  <w:u w:val="single"/>
                </w:rPr>
                <w:t xml:space="preserve">⟨10.21037/amj.2017.10.01⟩</w:t>
              </w:r>
            </w:hyperlink>
          </w:p>
          <w:p>
            <w:pPr/>
            <w:r>
              <w:rPr/>
              <w:t xml:space="preserve">Article dans une revue</w:t>
            </w:r>
          </w:p>
          <w:p>
            <w:pPr/>
            <w:hyperlink r:id="rId92" w:history="1">
              <w:r>
                <w:rPr>
                  <w:color w:val="#410a8c"/>
                  <w:u w:val="single"/>
                </w:rPr>
                <w:t xml:space="preserve">hal-01838428v1</w:t>
              </w:r>
            </w:hyperlink>
          </w:p>
        </w:tc>
      </w:tr>
      <w:tr>
        <w:trPr/>
        <w:tc>
          <w:tcPr>
            <w:noWrap/>
          </w:tcPr>
          <w:p>
            <w:pPr>
              <w:spacing w:after="200"/>
            </w:pPr>
            <w:hyperlink r:id="rId94" w:history="1">
              <w:r>
                <w:rPr>
                  <w:color w:val="1e198e"/>
                  <w:b w:val="1"/>
                  <w:bCs w:val="1"/>
                  <w:u w:val="single"/>
                </w:rPr>
                <w:t xml:space="preserve">Cellular senescence impact on immune cell fate and function</w:t>
              </w:r>
            </w:hyperlink>
          </w:p>
          <w:p>
            <w:pPr/>
            <w:hyperlink r:id="rId95" w:history="1">
              <w:r>
                <w:rPr>
                  <w:color w:val="#410a8c"/>
                  <w:u w:val="single"/>
                </w:rPr>
                <w:t xml:space="preserve">Rita Vicente</w:t>
              </w:r>
            </w:hyperlink>
            <w:r>
              <w:rPr/>
              <w:t xml:space="preserve">,</w:t>
            </w:r>
            <w:hyperlink r:id="rId82" w:history="1">
              <w:r>
                <w:rPr>
                  <w:color w:val="#410a8c"/>
                  <w:u w:val="single"/>
                </w:rPr>
                <w:t xml:space="preserve">Anne-Laure Mausset-Bonnefont</w:t>
              </w:r>
            </w:hyperlink>
            <w:r>
              <w:rPr/>
              <w:t xml:space="preserve">,</w:t>
            </w:r>
            <w:hyperlink r:id="rId44" w:history="1">
              <w:r>
                <w:rPr>
                  <w:color w:val="#410a8c"/>
                  <w:u w:val="single"/>
                </w:rPr>
                <w:t xml:space="preserve">Christian Jorgensen</w:t>
              </w:r>
            </w:hyperlink>
            <w:r>
              <w:rPr/>
              <w:t xml:space="preserve">,</w:t>
            </w:r>
            <w:hyperlink r:id="rId96" w:history="1">
              <w:r>
                <w:rPr>
                  <w:color w:val="#410a8c"/>
                  <w:u w:val="single"/>
                </w:rPr>
                <w:t xml:space="preserve">Pascale Louis-Plence</w:t>
              </w:r>
            </w:hyperlink>
            <w:r>
              <w:rPr/>
              <w:t xml:space="preserve">,</w:t>
            </w:r>
            <w:hyperlink r:id="rId35" w:history="1">
              <w:r>
                <w:rPr>
                  <w:color w:val="#410a8c"/>
                  <w:u w:val="single"/>
                </w:rPr>
                <w:t xml:space="preserve">Jean-Marc Brondello</w:t>
              </w:r>
            </w:hyperlink>
          </w:p>
          <w:p>
            <w:pPr/>
            <w:r>
              <w:rPr>
                <w:i w:val="1"/>
                <w:iCs w:val="1"/>
              </w:rPr>
              <w:t xml:space="preserve">Aging Cell</w:t>
            </w:r>
            <w:r>
              <w:rPr/>
              <w:t xml:space="preserve">, 2016, 15 (3), pp.400 - 406. </w:t>
            </w:r>
            <w:hyperlink r:id="rId97" w:history="1">
              <w:r>
                <w:rPr>
                  <w:color w:val="#410a8c"/>
                  <w:u w:val="single"/>
                </w:rPr>
                <w:t xml:space="preserve">⟨10.1111/acel.12455⟩</w:t>
              </w:r>
            </w:hyperlink>
          </w:p>
          <w:p>
            <w:pPr/>
            <w:r>
              <w:rPr/>
              <w:t xml:space="preserve">Article dans une revue</w:t>
            </w:r>
          </w:p>
          <w:p>
            <w:pPr/>
            <w:hyperlink r:id="rId94" w:history="1">
              <w:r>
                <w:rPr>
                  <w:color w:val="#410a8c"/>
                  <w:u w:val="single"/>
                </w:rPr>
                <w:t xml:space="preserve">hal-01834241v1</w:t>
              </w:r>
            </w:hyperlink>
          </w:p>
        </w:tc>
      </w:tr>
      <w:tr>
        <w:trPr/>
        <w:tc>
          <w:tcPr>
            <w:noWrap/>
          </w:tcPr>
          <w:p>
            <w:pPr>
              <w:spacing w:after="200"/>
            </w:pPr>
            <w:hyperlink r:id="rId98" w:history="1">
              <w:r>
                <w:rPr>
                  <w:color w:val="1e198e"/>
                  <w:b w:val="1"/>
                  <w:bCs w:val="1"/>
                  <w:u w:val="single"/>
                </w:rPr>
                <w:t xml:space="preserve">MitoCeption as a new tool to assess the effects of mesenchymal stem/stromal cell mitochondria on cancer cell metabolism and function</w:t>
              </w:r>
            </w:hyperlink>
          </w:p>
          <w:p>
            <w:pPr/>
            <w:hyperlink r:id="rId75" w:history="1">
              <w:r>
                <w:rPr>
                  <w:color w:val="#410a8c"/>
                  <w:u w:val="single"/>
                </w:rPr>
                <w:t xml:space="preserve">Andrès Caicedo</w:t>
              </w:r>
            </w:hyperlink>
            <w:r>
              <w:rPr/>
              <w:t xml:space="preserve">,</w:t>
            </w:r>
            <w:hyperlink r:id="rId99" w:history="1">
              <w:r>
                <w:rPr>
                  <w:color w:val="#410a8c"/>
                  <w:u w:val="single"/>
                </w:rPr>
                <w:t xml:space="preserve">Vanessa Fritz</w:t>
              </w:r>
            </w:hyperlink>
            <w:r>
              <w:rPr/>
              <w:t xml:space="preserve">,</w:t>
            </w:r>
            <w:hyperlink r:id="rId35" w:history="1">
              <w:r>
                <w:rPr>
                  <w:color w:val="#410a8c"/>
                  <w:u w:val="single"/>
                </w:rPr>
                <w:t xml:space="preserve">Jean-Marc Brondello</w:t>
              </w:r>
            </w:hyperlink>
            <w:r>
              <w:rPr/>
              <w:t xml:space="preserve">,</w:t>
            </w:r>
            <w:hyperlink r:id="rId100" w:history="1">
              <w:r>
                <w:rPr>
                  <w:color w:val="#410a8c"/>
                  <w:u w:val="single"/>
                </w:rPr>
                <w:t xml:space="preserve">Mickaël Ayala</w:t>
              </w:r>
            </w:hyperlink>
            <w:r>
              <w:rPr/>
              <w:t xml:space="preserve">,</w:t>
            </w:r>
            <w:hyperlink r:id="rId101" w:history="1">
              <w:r>
                <w:rPr>
                  <w:color w:val="#410a8c"/>
                  <w:u w:val="single"/>
                </w:rPr>
                <w:t xml:space="preserve">Indira Dennemont</w:t>
              </w:r>
            </w:hyperlink>
            <w:r>
              <w:rPr/>
              <w:t xml:space="preserve">et al.</w:t>
            </w:r>
          </w:p>
          <w:p>
            <w:pPr/>
            <w:r>
              <w:rPr>
                <w:i w:val="1"/>
                <w:iCs w:val="1"/>
              </w:rPr>
              <w:t xml:space="preserve">Scientific Reports</w:t>
            </w:r>
            <w:r>
              <w:rPr/>
              <w:t xml:space="preserve">, 2015, 5 (1), </w:t>
            </w:r>
            <w:hyperlink r:id="rId102" w:history="1">
              <w:r>
                <w:rPr>
                  <w:color w:val="#410a8c"/>
                  <w:u w:val="single"/>
                </w:rPr>
                <w:t xml:space="preserve">⟨10.1038/srep09073⟩</w:t>
              </w:r>
            </w:hyperlink>
          </w:p>
          <w:p>
            <w:pPr/>
            <w:r>
              <w:rPr/>
              <w:t xml:space="preserve">Article dans une revue</w:t>
            </w:r>
          </w:p>
          <w:p>
            <w:pPr/>
            <w:hyperlink r:id="rId98" w:history="1">
              <w:r>
                <w:rPr>
                  <w:color w:val="#410a8c"/>
                  <w:u w:val="single"/>
                </w:rPr>
                <w:t xml:space="preserve">hal-01834600v1</w:t>
              </w:r>
            </w:hyperlink>
          </w:p>
        </w:tc>
      </w:tr>
      <w:tr>
        <w:trPr/>
        <w:tc>
          <w:tcPr>
            <w:noWrap/>
          </w:tcPr>
          <w:p>
            <w:pPr>
              <w:spacing w:after="200"/>
            </w:pPr>
            <w:hyperlink r:id="rId103" w:history="1">
              <w:r>
                <w:rPr>
                  <w:color w:val="1e198e"/>
                  <w:b w:val="1"/>
                  <w:bCs w:val="1"/>
                  <w:u w:val="single"/>
                </w:rPr>
                <w:t xml:space="preserve">FOXO3A Regulation by miRNA-29a Controls Chondrogenic Differentiation of Mesenchymal Stem Cells and Cartilage Formation</w:t>
              </w:r>
            </w:hyperlink>
          </w:p>
          <w:p>
            <w:pPr/>
            <w:hyperlink r:id="rId104" w:history="1">
              <w:r>
                <w:rPr>
                  <w:color w:val="#410a8c"/>
                  <w:u w:val="single"/>
                </w:rPr>
                <w:t xml:space="preserve">David Guérit</w:t>
              </w:r>
            </w:hyperlink>
            <w:r>
              <w:rPr/>
              <w:t xml:space="preserve">,</w:t>
            </w:r>
            <w:hyperlink r:id="rId35" w:history="1">
              <w:r>
                <w:rPr>
                  <w:color w:val="#410a8c"/>
                  <w:u w:val="single"/>
                </w:rPr>
                <w:t xml:space="preserve">Jean-Marc Brondello</w:t>
              </w:r>
            </w:hyperlink>
            <w:r>
              <w:rPr/>
              <w:t xml:space="preserve">,</w:t>
            </w:r>
            <w:hyperlink r:id="rId81" w:history="1">
              <w:r>
                <w:rPr>
                  <w:color w:val="#410a8c"/>
                  <w:u w:val="single"/>
                </w:rPr>
                <w:t xml:space="preserve">Paul Chuchana</w:t>
              </w:r>
            </w:hyperlink>
            <w:r>
              <w:rPr/>
              <w:t xml:space="preserve">,</w:t>
            </w:r>
            <w:hyperlink r:id="rId105" w:history="1">
              <w:r>
                <w:rPr>
                  <w:color w:val="#410a8c"/>
                  <w:u w:val="single"/>
                </w:rPr>
                <w:t xml:space="preserve">Didier Philipot</w:t>
              </w:r>
            </w:hyperlink>
            <w:r>
              <w:rPr/>
              <w:t xml:space="preserve">,</w:t>
            </w:r>
            <w:hyperlink r:id="rId106" w:history="1">
              <w:r>
                <w:rPr>
                  <w:color w:val="#410a8c"/>
                  <w:u w:val="single"/>
                </w:rPr>
                <w:t xml:space="preserve">Karine Toupet</w:t>
              </w:r>
            </w:hyperlink>
            <w:r>
              <w:rPr/>
              <w:t xml:space="preserve">et al.</w:t>
            </w:r>
          </w:p>
          <w:p>
            <w:pPr/>
            <w:r>
              <w:rPr>
                <w:i w:val="1"/>
                <w:iCs w:val="1"/>
              </w:rPr>
              <w:t xml:space="preserve">Stem Cells and Development</w:t>
            </w:r>
            <w:r>
              <w:rPr/>
              <w:t xml:space="preserve">, 2014, 23 (11), pp.1195 - 1205. </w:t>
            </w:r>
            <w:hyperlink r:id="rId107" w:history="1">
              <w:r>
                <w:rPr>
                  <w:color w:val="#410a8c"/>
                  <w:u w:val="single"/>
                </w:rPr>
                <w:t xml:space="preserve">⟨10.1089/scd.2013.0463⟩</w:t>
              </w:r>
            </w:hyperlink>
          </w:p>
          <w:p>
            <w:pPr/>
            <w:r>
              <w:rPr/>
              <w:t xml:space="preserve">Article dans une revue</w:t>
            </w:r>
          </w:p>
          <w:p>
            <w:pPr/>
            <w:hyperlink r:id="rId103" w:history="1">
              <w:r>
                <w:rPr>
                  <w:color w:val="#410a8c"/>
                  <w:u w:val="single"/>
                </w:rPr>
                <w:t xml:space="preserve">hal-01836483v1</w:t>
              </w:r>
            </w:hyperlink>
          </w:p>
        </w:tc>
      </w:tr>
      <w:tr>
        <w:trPr/>
        <w:tc>
          <w:tcPr>
            <w:noWrap/>
          </w:tcPr>
          <w:p>
            <w:pPr>
              <w:spacing w:after="200"/>
            </w:pPr>
            <w:hyperlink r:id="rId108" w:history="1">
              <w:r>
                <w:rPr>
                  <w:color w:val="1e198e"/>
                  <w:b w:val="1"/>
                  <w:bCs w:val="1"/>
                  <w:u w:val="single"/>
                </w:rPr>
                <w:t xml:space="preserve">p16INK4a and its regulator miR-24 link senescence and chondrocyte terminal differentiation-associated matrix remodelling in osteoarthritis.</w:t>
              </w:r>
            </w:hyperlink>
          </w:p>
          <w:p>
            <w:pPr/>
            <w:hyperlink r:id="rId105" w:history="1">
              <w:r>
                <w:rPr>
                  <w:color w:val="#410a8c"/>
                  <w:u w:val="single"/>
                </w:rPr>
                <w:t xml:space="preserve">Didier Philipot</w:t>
              </w:r>
            </w:hyperlink>
            <w:r>
              <w:rPr/>
              <w:t xml:space="preserve">,</w:t>
            </w:r>
            <w:hyperlink r:id="rId104" w:history="1">
              <w:r>
                <w:rPr>
                  <w:color w:val="#410a8c"/>
                  <w:u w:val="single"/>
                </w:rPr>
                <w:t xml:space="preserve">David Guérit</w:t>
              </w:r>
            </w:hyperlink>
            <w:r>
              <w:rPr/>
              <w:t xml:space="preserve">,</w:t>
            </w:r>
            <w:hyperlink r:id="rId109" w:history="1">
              <w:r>
                <w:rPr>
                  <w:color w:val="#410a8c"/>
                  <w:u w:val="single"/>
                </w:rPr>
                <w:t xml:space="preserve">Daniela Platano</w:t>
              </w:r>
            </w:hyperlink>
            <w:r>
              <w:rPr/>
              <w:t xml:space="preserve">,</w:t>
            </w:r>
            <w:hyperlink r:id="rId81" w:history="1">
              <w:r>
                <w:rPr>
                  <w:color w:val="#410a8c"/>
                  <w:u w:val="single"/>
                </w:rPr>
                <w:t xml:space="preserve">Paul Chuchana</w:t>
              </w:r>
            </w:hyperlink>
            <w:r>
              <w:rPr/>
              <w:t xml:space="preserve">,</w:t>
            </w:r>
            <w:hyperlink r:id="rId110" w:history="1">
              <w:r>
                <w:rPr>
                  <w:color w:val="#410a8c"/>
                  <w:u w:val="single"/>
                </w:rPr>
                <w:t xml:space="preserve">Eleonora Olivotto</w:t>
              </w:r>
            </w:hyperlink>
            <w:r>
              <w:rPr/>
              <w:t xml:space="preserve">et al.</w:t>
            </w:r>
          </w:p>
          <w:p>
            <w:pPr/>
            <w:r>
              <w:rPr>
                <w:i w:val="1"/>
                <w:iCs w:val="1"/>
              </w:rPr>
              <w:t xml:space="preserve">Arthritis Research and Therapy</w:t>
            </w:r>
            <w:r>
              <w:rPr/>
              <w:t xml:space="preserve">, 2014, 16 (1), pp.R58. </w:t>
            </w:r>
            <w:hyperlink r:id="rId111" w:history="1">
              <w:r>
                <w:rPr>
                  <w:color w:val="#410a8c"/>
                  <w:u w:val="single"/>
                </w:rPr>
                <w:t xml:space="preserve">⟨10.1186/ar4494⟩</w:t>
              </w:r>
            </w:hyperlink>
          </w:p>
          <w:p>
            <w:pPr/>
            <w:r>
              <w:rPr/>
              <w:t xml:space="preserve">Article dans une revue</w:t>
            </w:r>
          </w:p>
          <w:p>
            <w:pPr/>
            <w:hyperlink r:id="rId108" w:history="1">
              <w:r>
                <w:rPr>
                  <w:color w:val="#410a8c"/>
                  <w:u w:val="single"/>
                </w:rPr>
                <w:t xml:space="preserve">inserm-00983071v1</w:t>
              </w:r>
            </w:hyperlink>
          </w:p>
        </w:tc>
      </w:tr>
      <w:tr>
        <w:trPr/>
        <w:tc>
          <w:tcPr>
            <w:noWrap/>
          </w:tcPr>
          <w:p>
            <w:pPr>
              <w:spacing w:after="200"/>
            </w:pPr>
            <w:hyperlink r:id="rId112" w:history="1">
              <w:r>
                <w:rPr>
                  <w:color w:val="1e198e"/>
                  <w:b w:val="1"/>
                  <w:bCs w:val="1"/>
                  <w:u w:val="single"/>
                </w:rPr>
                <w:t xml:space="preserve">Induction of ASAP (MAP9) contributes to p53 stabilization in response to DNA damage</w:t>
              </w:r>
            </w:hyperlink>
          </w:p>
          <w:p>
            <w:pPr/>
            <w:hyperlink r:id="rId113" w:history="1">
              <w:r>
                <w:rPr>
                  <w:color w:val="#410a8c"/>
                  <w:u w:val="single"/>
                </w:rPr>
                <w:t xml:space="preserve">J. Basbous</w:t>
              </w:r>
            </w:hyperlink>
            <w:r>
              <w:rPr/>
              <w:t xml:space="preserve">,</w:t>
            </w:r>
            <w:hyperlink r:id="rId114" w:history="1">
              <w:r>
                <w:rPr>
                  <w:color w:val="#410a8c"/>
                  <w:u w:val="single"/>
                </w:rPr>
                <w:t xml:space="preserve">Dora Knani</w:t>
              </w:r>
            </w:hyperlink>
            <w:r>
              <w:rPr/>
              <w:t xml:space="preserve">,</w:t>
            </w:r>
            <w:hyperlink r:id="rId115" w:history="1">
              <w:r>
                <w:rPr>
                  <w:color w:val="#410a8c"/>
                  <w:u w:val="single"/>
                </w:rPr>
                <w:t xml:space="preserve">Nathalie Bonneaud</w:t>
              </w:r>
            </w:hyperlink>
            <w:r>
              <w:rPr/>
              <w:t xml:space="preserve">,</w:t>
            </w:r>
            <w:hyperlink r:id="rId116" w:history="1">
              <w:r>
                <w:rPr>
                  <w:color w:val="#410a8c"/>
                  <w:u w:val="single"/>
                </w:rPr>
                <w:t xml:space="preserve">Dominique Giorgi</w:t>
              </w:r>
            </w:hyperlink>
            <w:r>
              <w:rPr/>
              <w:t xml:space="preserve">,</w:t>
            </w:r>
            <w:hyperlink r:id="rId35" w:history="1">
              <w:r>
                <w:rPr>
                  <w:color w:val="#410a8c"/>
                  <w:u w:val="single"/>
                </w:rPr>
                <w:t xml:space="preserve">Jean-Marc Brondello</w:t>
              </w:r>
            </w:hyperlink>
            <w:r>
              <w:rPr/>
              <w:t xml:space="preserve">et al.</w:t>
            </w:r>
          </w:p>
          <w:p>
            <w:pPr/>
            <w:r>
              <w:rPr>
                <w:i w:val="1"/>
                <w:iCs w:val="1"/>
              </w:rPr>
              <w:t xml:space="preserve">Cell Cycle</w:t>
            </w:r>
            <w:r>
              <w:rPr/>
              <w:t xml:space="preserve">, 2012, 11 (12), pp.2380-9012. </w:t>
            </w:r>
            <w:hyperlink r:id="rId117" w:history="1">
              <w:r>
                <w:rPr>
                  <w:color w:val="#410a8c"/>
                  <w:u w:val="single"/>
                </w:rPr>
                <w:t xml:space="preserve">⟨10.4161/cc.20858⟩</w:t>
              </w:r>
            </w:hyperlink>
          </w:p>
          <w:p>
            <w:pPr/>
            <w:r>
              <w:rPr/>
              <w:t xml:space="preserve">Article dans une revue</w:t>
            </w:r>
          </w:p>
          <w:p>
            <w:pPr/>
            <w:hyperlink r:id="rId112" w:history="1">
              <w:r>
                <w:rPr>
                  <w:color w:val="#410a8c"/>
                  <w:u w:val="single"/>
                </w:rPr>
                <w:t xml:space="preserve">hal-00705749v1</w:t>
              </w:r>
            </w:hyperlink>
          </w:p>
        </w:tc>
      </w:tr>
      <w:tr>
        <w:trPr/>
        <w:tc>
          <w:tcPr>
            <w:noWrap/>
          </w:tcPr>
          <w:p>
            <w:pPr>
              <w:spacing w:after="200"/>
            </w:pPr>
            <w:hyperlink r:id="rId118" w:history="1">
              <w:r>
                <w:rPr>
                  <w:color w:val="1e198e"/>
                  <w:b w:val="1"/>
                  <w:bCs w:val="1"/>
                  <w:u w:val="single"/>
                </w:rPr>
                <w:t xml:space="preserve">Cellular Senescence is a Common Characteristic Shared by Preneoplasic and Osteo-Arthritic Tissue~!2009-12-06~!2010-01-18~!2010-02-11~!</w:t>
              </w:r>
            </w:hyperlink>
          </w:p>
          <w:p>
            <w:pPr/>
            <w:hyperlink r:id="rId35" w:history="1">
              <w:r>
                <w:rPr>
                  <w:color w:val="#410a8c"/>
                  <w:u w:val="single"/>
                </w:rPr>
                <w:t xml:space="preserve">Jean-Marc Brondello</w:t>
              </w:r>
            </w:hyperlink>
            <w:r>
              <w:rPr/>
              <w:t xml:space="preserve">,</w:t>
            </w:r>
            <w:hyperlink r:id="rId105" w:history="1">
              <w:r>
                <w:rPr>
                  <w:color w:val="#410a8c"/>
                  <w:u w:val="single"/>
                </w:rPr>
                <w:t xml:space="preserve">Didier Philipot</w:t>
              </w:r>
            </w:hyperlink>
            <w:r>
              <w:rPr/>
              <w:t xml:space="preserve">,</w:t>
            </w:r>
            <w:hyperlink r:id="rId69" w:history="1">
              <w:r>
                <w:rPr>
                  <w:color w:val="#410a8c"/>
                  <w:u w:val="single"/>
                </w:rPr>
                <w:t xml:space="preserve">Farida Djouad</w:t>
              </w:r>
            </w:hyperlink>
            <w:r>
              <w:rPr/>
              <w:t xml:space="preserve">,</w:t>
            </w:r>
            <w:hyperlink r:id="rId44" w:history="1">
              <w:r>
                <w:rPr>
                  <w:color w:val="#410a8c"/>
                  <w:u w:val="single"/>
                </w:rPr>
                <w:t xml:space="preserve">Christian Jorgensen</w:t>
              </w:r>
            </w:hyperlink>
            <w:r>
              <w:rPr/>
              <w:t xml:space="preserve">,</w:t>
            </w:r>
            <w:hyperlink r:id="rId119" w:history="1">
              <w:r>
                <w:rPr>
                  <w:color w:val="#410a8c"/>
                  <w:u w:val="single"/>
                </w:rPr>
                <w:t xml:space="preserve">Danièle Noel</w:t>
              </w:r>
            </w:hyperlink>
          </w:p>
          <w:p>
            <w:pPr/>
            <w:r>
              <w:rPr>
                <w:i w:val="1"/>
                <w:iCs w:val="1"/>
              </w:rPr>
              <w:t xml:space="preserve">The Open Rheumatology Journal</w:t>
            </w:r>
            <w:r>
              <w:rPr/>
              <w:t xml:space="preserve">, 2010, 4 (1), pp.10-14. </w:t>
            </w:r>
            <w:hyperlink r:id="rId120" w:history="1">
              <w:r>
                <w:rPr>
                  <w:color w:val="#410a8c"/>
                  <w:u w:val="single"/>
                </w:rPr>
                <w:t xml:space="preserve">⟨10.2174/1874312901004010010⟩</w:t>
              </w:r>
            </w:hyperlink>
          </w:p>
          <w:p>
            <w:pPr/>
            <w:r>
              <w:rPr/>
              <w:t xml:space="preserve">Article dans une revue</w:t>
            </w:r>
          </w:p>
          <w:p>
            <w:pPr/>
            <w:hyperlink r:id="rId118" w:history="1">
              <w:r>
                <w:rPr>
                  <w:color w:val="#410a8c"/>
                  <w:u w:val="single"/>
                </w:rPr>
                <w:t xml:space="preserve">hal-05000154v1</w:t>
              </w:r>
            </w:hyperlink>
          </w:p>
        </w:tc>
      </w:tr>
      <w:tr>
        <w:trPr/>
        <w:tc>
          <w:tcPr>
            <w:noWrap/>
          </w:tcPr>
          <w:p>
            <w:pPr>
              <w:spacing w:after="200"/>
            </w:pPr>
            <w:hyperlink r:id="rId121" w:history="1">
              <w:r>
                <w:rPr>
                  <w:color w:val="1e198e"/>
                  <w:b w:val="1"/>
                  <w:bCs w:val="1"/>
                  <w:u w:val="single"/>
                </w:rPr>
                <w:t xml:space="preserve">Concerted stimuli regulating osteo-chondral differentiation from stem cells: phenotype acquisition regulated by microRNAs</w:t>
              </w:r>
            </w:hyperlink>
          </w:p>
          <w:p>
            <w:pPr/>
            <w:hyperlink r:id="rId122" w:history="1">
              <w:r>
                <w:rPr>
                  <w:color w:val="#410a8c"/>
                  <w:u w:val="single"/>
                </w:rPr>
                <w:t xml:space="preserve">Jan Gordeladze</w:t>
              </w:r>
            </w:hyperlink>
            <w:r>
              <w:rPr/>
              <w:t xml:space="preserve">,</w:t>
            </w:r>
            <w:hyperlink r:id="rId69" w:history="1">
              <w:r>
                <w:rPr>
                  <w:color w:val="#410a8c"/>
                  <w:u w:val="single"/>
                </w:rPr>
                <w:t xml:space="preserve">Farida Djouad</w:t>
              </w:r>
            </w:hyperlink>
            <w:r>
              <w:rPr/>
              <w:t xml:space="preserve">,</w:t>
            </w:r>
            <w:hyperlink r:id="rId35" w:history="1">
              <w:r>
                <w:rPr>
                  <w:color w:val="#410a8c"/>
                  <w:u w:val="single"/>
                </w:rPr>
                <w:t xml:space="preserve">Jean-Marc Brondello</w:t>
              </w:r>
            </w:hyperlink>
            <w:r>
              <w:rPr/>
              <w:t xml:space="preserve">,</w:t>
            </w:r>
            <w:hyperlink r:id="rId123" w:history="1">
              <w:r>
                <w:rPr>
                  <w:color w:val="#410a8c"/>
                  <w:u w:val="single"/>
                </w:rPr>
                <w:t xml:space="preserve">D. Noel</w:t>
              </w:r>
            </w:hyperlink>
            <w:r>
              <w:rPr/>
              <w:t xml:space="preserve">,</w:t>
            </w:r>
            <w:hyperlink r:id="rId124" w:history="1">
              <w:r>
                <w:rPr>
                  <w:color w:val="#410a8c"/>
                  <w:u w:val="single"/>
                </w:rPr>
                <w:t xml:space="preserve">Isabelle Duroux-Richard</w:t>
              </w:r>
            </w:hyperlink>
            <w:r>
              <w:rPr/>
              <w:t xml:space="preserve">et al.</w:t>
            </w:r>
          </w:p>
          <w:p>
            <w:pPr/>
            <w:r>
              <w:rPr>
                <w:i w:val="1"/>
                <w:iCs w:val="1"/>
              </w:rPr>
              <w:t xml:space="preserve">Acta Pharmacologica Sinica</w:t>
            </w:r>
            <w:r>
              <w:rPr/>
              <w:t xml:space="preserve">, 2009, 30 (10), pp.1369-1384. </w:t>
            </w:r>
            <w:hyperlink r:id="rId125" w:history="1">
              <w:r>
                <w:rPr>
                  <w:color w:val="#410a8c"/>
                  <w:u w:val="single"/>
                </w:rPr>
                <w:t xml:space="preserve">⟨10.1038/aps.2009.143⟩</w:t>
              </w:r>
            </w:hyperlink>
          </w:p>
          <w:p>
            <w:pPr/>
            <w:r>
              <w:rPr/>
              <w:t xml:space="preserve">Article dans une revue</w:t>
            </w:r>
          </w:p>
          <w:p>
            <w:pPr/>
            <w:hyperlink r:id="rId121" w:history="1">
              <w:r>
                <w:rPr>
                  <w:color w:val="#410a8c"/>
                  <w:u w:val="single"/>
                </w:rPr>
                <w:t xml:space="preserve">hal-04989608v1</w:t>
              </w:r>
            </w:hyperlink>
          </w:p>
        </w:tc>
      </w:tr>
      <w:tr>
        <w:trPr/>
        <w:tc>
          <w:tcPr>
            <w:noWrap/>
          </w:tcPr>
          <w:p>
            <w:pPr>
              <w:spacing w:after="200"/>
            </w:pPr>
            <w:hyperlink r:id="rId126" w:history="1">
              <w:r>
                <w:rPr>
                  <w:color w:val="1e198e"/>
                  <w:b w:val="1"/>
                  <w:bCs w:val="1"/>
                  <w:u w:val="single"/>
                </w:rPr>
                <w:t xml:space="preserve">Cartilage tissue engineering: towards a biomaterial-assisted mesenchymal stem cell therapy.</w:t>
              </w:r>
            </w:hyperlink>
          </w:p>
          <w:p>
            <w:pPr/>
            <w:hyperlink r:id="rId127" w:history="1">
              <w:r>
                <w:rPr>
                  <w:color w:val="#410a8c"/>
                  <w:u w:val="single"/>
                </w:rPr>
                <w:t xml:space="preserve">Claire Vinatier</w:t>
              </w:r>
            </w:hyperlink>
            <w:r>
              <w:rPr/>
              <w:t xml:space="preserve">,</w:t>
            </w:r>
            <w:hyperlink r:id="rId128" w:history="1">
              <w:r>
                <w:rPr>
                  <w:color w:val="#410a8c"/>
                  <w:u w:val="single"/>
                </w:rPr>
                <w:t xml:space="preserve">Carine Bouffi</w:t>
              </w:r>
            </w:hyperlink>
            <w:r>
              <w:rPr/>
              <w:t xml:space="preserve">,</w:t>
            </w:r>
            <w:hyperlink r:id="rId129" w:history="1">
              <w:r>
                <w:rPr>
                  <w:color w:val="#410a8c"/>
                  <w:u w:val="single"/>
                </w:rPr>
                <w:t xml:space="preserve">Christophe Merceron</w:t>
              </w:r>
            </w:hyperlink>
            <w:r>
              <w:rPr/>
              <w:t xml:space="preserve">,</w:t>
            </w:r>
            <w:hyperlink r:id="rId122" w:history="1">
              <w:r>
                <w:rPr>
                  <w:color w:val="#410a8c"/>
                  <w:u w:val="single"/>
                </w:rPr>
                <w:t xml:space="preserve">Jan Gordeladze</w:t>
              </w:r>
            </w:hyperlink>
            <w:r>
              <w:rPr/>
              <w:t xml:space="preserve">,</w:t>
            </w:r>
            <w:hyperlink r:id="rId35" w:history="1">
              <w:r>
                <w:rPr>
                  <w:color w:val="#410a8c"/>
                  <w:u w:val="single"/>
                </w:rPr>
                <w:t xml:space="preserve">Jean-Marc Brondello</w:t>
              </w:r>
            </w:hyperlink>
            <w:r>
              <w:rPr/>
              <w:t xml:space="preserve">et al.</w:t>
            </w:r>
          </w:p>
          <w:p>
            <w:pPr/>
            <w:r>
              <w:rPr>
                <w:i w:val="1"/>
                <w:iCs w:val="1"/>
              </w:rPr>
              <w:t xml:space="preserve">Current Stem Cell Research &amp; Therapy</w:t>
            </w:r>
            <w:r>
              <w:rPr/>
              <w:t xml:space="preserve">, 2009, 4 (4), pp.318-29</w:t>
            </w:r>
          </w:p>
          <w:p>
            <w:pPr/>
            <w:r>
              <w:rPr/>
              <w:t xml:space="preserve">Article dans une revue</w:t>
            </w:r>
          </w:p>
          <w:p>
            <w:pPr/>
            <w:hyperlink r:id="rId126" w:history="1">
              <w:r>
                <w:rPr>
                  <w:color w:val="#410a8c"/>
                  <w:u w:val="single"/>
                </w:rPr>
                <w:t xml:space="preserve">inserm-00423696v1</w:t>
              </w:r>
            </w:hyperlink>
          </w:p>
        </w:tc>
      </w:tr>
      <w:tr>
        <w:trPr/>
        <w:tc>
          <w:tcPr>
            <w:noWrap/>
          </w:tcPr>
          <w:p>
            <w:pPr>
              <w:spacing w:after="200"/>
            </w:pPr>
            <w:hyperlink r:id="rId130" w:history="1">
              <w:r>
                <w:rPr>
                  <w:color w:val="1e198e"/>
                  <w:b w:val="1"/>
                  <w:bCs w:val="1"/>
                  <w:u w:val="single"/>
                </w:rPr>
                <w:t xml:space="preserve">Linking PCNA-dependent replication and ATR by human Claspin.</w:t>
              </w:r>
            </w:hyperlink>
          </w:p>
          <w:p>
            <w:pPr/>
            <w:hyperlink r:id="rId35" w:history="1">
              <w:r>
                <w:rPr>
                  <w:color w:val="#410a8c"/>
                  <w:u w:val="single"/>
                </w:rPr>
                <w:t xml:space="preserve">Jean-Marc Brondello</w:t>
              </w:r>
            </w:hyperlink>
            <w:r>
              <w:rPr/>
              <w:t xml:space="preserve">,</w:t>
            </w:r>
            <w:hyperlink r:id="rId131" w:history="1">
              <w:r>
                <w:rPr>
                  <w:color w:val="#410a8c"/>
                  <w:u w:val="single"/>
                </w:rPr>
                <w:t xml:space="preserve">Bernard Ducommun</w:t>
              </w:r>
            </w:hyperlink>
            <w:r>
              <w:rPr/>
              <w:t xml:space="preserve">,</w:t>
            </w:r>
            <w:hyperlink r:id="rId132" w:history="1">
              <w:r>
                <w:rPr>
                  <w:color w:val="#410a8c"/>
                  <w:u w:val="single"/>
                </w:rPr>
                <w:t xml:space="preserve">Anne Fernandez</w:t>
              </w:r>
            </w:hyperlink>
            <w:r>
              <w:rPr/>
              <w:t xml:space="preserve">,</w:t>
            </w:r>
            <w:hyperlink r:id="rId133" w:history="1">
              <w:r>
                <w:rPr>
                  <w:color w:val="#410a8c"/>
                  <w:u w:val="single"/>
                </w:rPr>
                <w:t xml:space="preserve">Ned J. Lamb</w:t>
              </w:r>
            </w:hyperlink>
          </w:p>
          <w:p>
            <w:pPr/>
            <w:r>
              <w:rPr>
                <w:i w:val="1"/>
                <w:iCs w:val="1"/>
              </w:rPr>
              <w:t xml:space="preserve">Biochemical and Biophysical Research Communications</w:t>
            </w:r>
            <w:r>
              <w:rPr/>
              <w:t xml:space="preserve">, 2007, 354 (4), pp.1028-33. </w:t>
            </w:r>
            <w:hyperlink r:id="rId134" w:history="1">
              <w:r>
                <w:rPr>
                  <w:color w:val="#410a8c"/>
                  <w:u w:val="single"/>
                </w:rPr>
                <w:t xml:space="preserve">⟨10.1016/j.bbrc.2007.01.091⟩</w:t>
              </w:r>
            </w:hyperlink>
          </w:p>
          <w:p>
            <w:pPr/>
            <w:r>
              <w:rPr/>
              <w:t xml:space="preserve">Article dans une revue</w:t>
            </w:r>
          </w:p>
          <w:p>
            <w:pPr/>
            <w:hyperlink r:id="rId130" w:history="1">
              <w:r>
                <w:rPr>
                  <w:color w:val="#410a8c"/>
                  <w:u w:val="single"/>
                </w:rPr>
                <w:t xml:space="preserve">inserm-00147047v1</w:t>
              </w:r>
            </w:hyperlink>
          </w:p>
        </w:tc>
      </w:tr>
      <w:tr>
        <w:trPr/>
        <w:tc>
          <w:tcPr>
            <w:noWrap/>
          </w:tcPr>
          <w:p>
            <w:pPr>
              <w:spacing w:after="200"/>
            </w:pPr>
            <w:hyperlink r:id="rId135" w:history="1">
              <w:r>
                <w:rPr>
                  <w:color w:val="1e198e"/>
                  <w:b w:val="1"/>
                  <w:bCs w:val="1"/>
                  <w:u w:val="single"/>
                </w:rPr>
                <w:t xml:space="preserve">DNA damage checkpoint kinase Chk2 triggers replicative senescence</w:t>
              </w:r>
            </w:hyperlink>
          </w:p>
          <w:p>
            <w:pPr/>
            <w:hyperlink r:id="rId136" w:history="1">
              <w:r>
                <w:rPr>
                  <w:color w:val="#410a8c"/>
                  <w:u w:val="single"/>
                </w:rPr>
                <w:t xml:space="preserve">Véronique Gire</w:t>
              </w:r>
            </w:hyperlink>
            <w:r>
              <w:rPr/>
              <w:t xml:space="preserve">,</w:t>
            </w:r>
            <w:hyperlink r:id="rId137" w:history="1">
              <w:r>
                <w:rPr>
                  <w:color w:val="#410a8c"/>
                  <w:u w:val="single"/>
                </w:rPr>
                <w:t xml:space="preserve">Pierre Roux</w:t>
              </w:r>
            </w:hyperlink>
            <w:r>
              <w:rPr/>
              <w:t xml:space="preserve">,</w:t>
            </w:r>
            <w:hyperlink r:id="rId138" w:history="1">
              <w:r>
                <w:rPr>
                  <w:color w:val="#410a8c"/>
                  <w:u w:val="single"/>
                </w:rPr>
                <w:t xml:space="preserve">David Wynford-Thomas</w:t>
              </w:r>
            </w:hyperlink>
            <w:r>
              <w:rPr/>
              <w:t xml:space="preserve">,</w:t>
            </w:r>
            <w:hyperlink r:id="rId35" w:history="1">
              <w:r>
                <w:rPr>
                  <w:color w:val="#410a8c"/>
                  <w:u w:val="single"/>
                </w:rPr>
                <w:t xml:space="preserve">Jean-Marc Brondello</w:t>
              </w:r>
            </w:hyperlink>
            <w:r>
              <w:rPr/>
              <w:t xml:space="preserve">,</w:t>
            </w:r>
            <w:hyperlink r:id="rId139" w:history="1">
              <w:r>
                <w:rPr>
                  <w:color w:val="#410a8c"/>
                  <w:u w:val="single"/>
                </w:rPr>
                <w:t xml:space="preserve">Vjekoslav Dulic</w:t>
              </w:r>
            </w:hyperlink>
          </w:p>
          <w:p>
            <w:pPr/>
            <w:r>
              <w:rPr>
                <w:i w:val="1"/>
                <w:iCs w:val="1"/>
              </w:rPr>
              <w:t xml:space="preserve">EMBO Journal</w:t>
            </w:r>
            <w:r>
              <w:rPr/>
              <w:t xml:space="preserve">, 2004, 23 (13), pp.2554-2563. </w:t>
            </w:r>
            <w:hyperlink r:id="rId140" w:history="1">
              <w:r>
                <w:rPr>
                  <w:color w:val="#410a8c"/>
                  <w:u w:val="single"/>
                </w:rPr>
                <w:t xml:space="preserve">⟨10.1038/sj.emboj.7600259⟩</w:t>
              </w:r>
            </w:hyperlink>
          </w:p>
          <w:p>
            <w:pPr/>
            <w:r>
              <w:rPr/>
              <w:t xml:space="preserve">Article dans une revue</w:t>
            </w:r>
          </w:p>
          <w:p>
            <w:pPr/>
            <w:hyperlink r:id="rId135" w:history="1">
              <w:r>
                <w:rPr>
                  <w:color w:val="#410a8c"/>
                  <w:u w:val="single"/>
                </w:rPr>
                <w:t xml:space="preserve">hal-03763012v1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METHODS AND PHARMACEUTICAL COMPOSITIONS FOR THE TREATMENT OF OSTEOARTHRITIS</w:t>
              </w:r>
            </w:hyperlink>
          </w:p>
          <w:p>
            <w:pPr/>
            <w:hyperlink r:id="rId35" w:history="1">
              <w:r>
                <w:rPr>
                  <w:color w:val="#410a8c"/>
                  <w:u w:val="single"/>
                </w:rPr>
                <w:t xml:space="preserve">Jean-Marc Brondello</w:t>
              </w:r>
            </w:hyperlink>
          </w:p>
          <w:p>
            <w:pPr/>
            <w:r>
              <w:rPr/>
              <w:t xml:space="preserve">France, Patent n° : EP22306604. 2022</w:t>
            </w:r>
          </w:p>
          <w:p>
            <w:pPr/>
            <w:r>
              <w:rPr/>
              <w:t xml:space="preserve">Brevet</w:t>
            </w:r>
          </w:p>
          <w:p>
            <w:pPr/>
            <w:hyperlink r:id="rId141" w:history="1">
              <w:r>
                <w:rPr>
                  <w:color w:val="#410a8c"/>
                  <w:u w:val="single"/>
                </w:rPr>
                <w:t xml:space="preserve">hal-04947755v1</w:t>
              </w:r>
            </w:hyperlink>
          </w:p>
        </w:tc>
      </w:tr>
    </w:tbl>
    <w:sectPr>
      <w:footerReference w:type="default" r:id="rId1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8D7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7E9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marc-brondello" TargetMode="External"/><Relationship Id="rId9" Type="http://schemas.openxmlformats.org/officeDocument/2006/relationships/hyperlink" Target="https://orcid.org/0000-0001-5991-3945" TargetMode="External"/><Relationship Id="rId10" Type="http://schemas.openxmlformats.org/officeDocument/2006/relationships/hyperlink" Target="https://www.idref.fr/169662284" TargetMode="External"/><Relationship Id="rId11" Type="http://schemas.openxmlformats.org/officeDocument/2006/relationships/hyperlink" Target="http://www.researcherid.com/rid/https://publons.com/researcher/1745930/jean-marc-brondello/" TargetMode="External"/><Relationship Id="rId12" Type="http://schemas.openxmlformats.org/officeDocument/2006/relationships/hyperlink" Target="https://hal.science/hal-04949697v3" TargetMode="External"/><Relationship Id="rId13" Type="http://schemas.openxmlformats.org/officeDocument/2006/relationships/hyperlink" Target="https://hal.science/search/index/?q=*&amp;authFullName_s=Charl&#232;ne Iltis" TargetMode="External"/><Relationship Id="rId14" Type="http://schemas.openxmlformats.org/officeDocument/2006/relationships/hyperlink" Target="https://hal.science/search/index/?q=*&amp;authFullName_s=Iryna Moskalevska" TargetMode="External"/><Relationship Id="rId15" Type="http://schemas.openxmlformats.org/officeDocument/2006/relationships/hyperlink" Target="https://hal.science/search/index/?q=*&amp;authFullName_s=Antoine Debiesse" TargetMode="External"/><Relationship Id="rId16" Type="http://schemas.openxmlformats.org/officeDocument/2006/relationships/hyperlink" Target="https://hal.science/search/index/?q=*&amp;authFullName_s=Laetitia Seguin" TargetMode="External"/><Relationship Id="rId17" Type="http://schemas.openxmlformats.org/officeDocument/2006/relationships/hyperlink" Target="https://hal.science/search/index/?q=*&amp;authFullName_s=Christina Fissoun" TargetMode="External"/><Relationship Id="rId18" Type="http://schemas.openxmlformats.org/officeDocument/2006/relationships/hyperlink" Target="https://dx.doi.org/10.1038/s43587-024-00776-z" TargetMode="External"/><Relationship Id="rId19" Type="http://schemas.openxmlformats.org/officeDocument/2006/relationships/hyperlink" Target="https://hal.inrae.fr/hal-05051861v1" TargetMode="External"/><Relationship Id="rId20" Type="http://schemas.openxmlformats.org/officeDocument/2006/relationships/hyperlink" Target="https://hal.science/search/index/?q=*&amp;authFullName_s=Mathys Chaslin" TargetMode="External"/><Relationship Id="rId21" Type="http://schemas.openxmlformats.org/officeDocument/2006/relationships/hyperlink" Target="https://hal.science/search/index/?q=*&amp;authFullName_s=Georges Maroun" TargetMode="External"/><Relationship Id="rId22" Type="http://schemas.openxmlformats.org/officeDocument/2006/relationships/hyperlink" Target="https://hal.science/search/index/?q=*&amp;authFullName_s=Erwann Durand" TargetMode="External"/><Relationship Id="rId23" Type="http://schemas.openxmlformats.org/officeDocument/2006/relationships/hyperlink" Target="https://hal.science/search/index/?q=*&amp;authFullName_s=B&#233;atrice Bonafos" TargetMode="External"/><Relationship Id="rId24" Type="http://schemas.openxmlformats.org/officeDocument/2006/relationships/hyperlink" Target="https://hal.science/search/index/?q=*&amp;authFullName_s=Said Assou" TargetMode="External"/><Relationship Id="rId25" Type="http://schemas.openxmlformats.org/officeDocument/2006/relationships/hyperlink" Target="https://dx.doi.org/10.1016/j.biopha.2025.118072" TargetMode="External"/><Relationship Id="rId26" Type="http://schemas.openxmlformats.org/officeDocument/2006/relationships/hyperlink" Target="https://hal.umontpellier.fr/hal-04948767v1" TargetMode="External"/><Relationship Id="rId27" Type="http://schemas.openxmlformats.org/officeDocument/2006/relationships/hyperlink" Target="https://hal.science/search/index/?q=*&amp;authFullName_s=Damien Veret" TargetMode="External"/><Relationship Id="rId28" Type="http://schemas.openxmlformats.org/officeDocument/2006/relationships/hyperlink" Target="https://hal.science/search/index/?q=*&amp;authFullName_s=Gautier Tejedor" TargetMode="External"/><Relationship Id="rId29" Type="http://schemas.openxmlformats.org/officeDocument/2006/relationships/hyperlink" Target="https://hal.science/search/index/?q=*&amp;authFullName_s=Esther Perez" TargetMode="External"/><Relationship Id="rId30" Type="http://schemas.openxmlformats.org/officeDocument/2006/relationships/hyperlink" Target="https://hal.science/search/index/?q=*&amp;authFullName_s=Alison Chomette" TargetMode="External"/><Relationship Id="rId31" Type="http://schemas.openxmlformats.org/officeDocument/2006/relationships/hyperlink" Target="https://hal.science/search/index/?q=*&amp;authFullName_s=Maylis Farno" TargetMode="External"/><Relationship Id="rId32" Type="http://schemas.openxmlformats.org/officeDocument/2006/relationships/hyperlink" Target="https://dx.doi.org/10.1186/s13287-024-04090-8" TargetMode="External"/><Relationship Id="rId33" Type="http://schemas.openxmlformats.org/officeDocument/2006/relationships/hyperlink" Target="https://hal.umontpellier.fr/hal-04948778v1" TargetMode="External"/><Relationship Id="rId34" Type="http://schemas.openxmlformats.org/officeDocument/2006/relationships/hyperlink" Target="https://hal.science/search/index/?q=*&amp;authFullName_s=Marina Villaverde" TargetMode="External"/><Relationship Id="rId35" Type="http://schemas.openxmlformats.org/officeDocument/2006/relationships/hyperlink" Target="https://hal.science/search/index/?q=*&amp;authFullName_s=Jean-Marc Brondello" TargetMode="External"/><Relationship Id="rId36" Type="http://schemas.openxmlformats.org/officeDocument/2006/relationships/hyperlink" Target="https://hal.science/search/index/?q=*&amp;authFullName_s=Yves-Marie Pers" TargetMode="External"/><Relationship Id="rId37" Type="http://schemas.openxmlformats.org/officeDocument/2006/relationships/hyperlink" Target="https://dx.doi.org/10.1016/j.jbspin.2023.105640" TargetMode="External"/><Relationship Id="rId38" Type="http://schemas.openxmlformats.org/officeDocument/2006/relationships/hyperlink" Target="https://hal.science/hal-04949712v1" TargetMode="External"/><Relationship Id="rId39" Type="http://schemas.openxmlformats.org/officeDocument/2006/relationships/hyperlink" Target="https://hal.science/search/index/?q=*&amp;authFullName_s=Giuseppe Fusi" TargetMode="External"/><Relationship Id="rId40" Type="http://schemas.openxmlformats.org/officeDocument/2006/relationships/hyperlink" Target="https://hal.science/search/index/?q=*&amp;authFullName_s=Michael Constantinides" TargetMode="External"/><Relationship Id="rId41" Type="http://schemas.openxmlformats.org/officeDocument/2006/relationships/hyperlink" Target="https://hal.science/search/index/?q=*&amp;authFullName_s=Lydiane Pichard" TargetMode="External"/><Relationship Id="rId42" Type="http://schemas.openxmlformats.org/officeDocument/2006/relationships/hyperlink" Target="https://dx.doi.org/10.3390/biomedicines11071994" TargetMode="External"/><Relationship Id="rId43" Type="http://schemas.openxmlformats.org/officeDocument/2006/relationships/hyperlink" Target="https://hal.umontpellier.fr/hal-03163864v1" TargetMode="External"/><Relationship Id="rId44" Type="http://schemas.openxmlformats.org/officeDocument/2006/relationships/hyperlink" Target="https://hal.science/search/index/?q=*&amp;authFullName_s=Christian Jorgensen" TargetMode="External"/><Relationship Id="rId45" Type="http://schemas.openxmlformats.org/officeDocument/2006/relationships/hyperlink" Target="https://dx.doi.org/10.1016/j.jbspin.2020.105084" TargetMode="External"/><Relationship Id="rId46" Type="http://schemas.openxmlformats.org/officeDocument/2006/relationships/hyperlink" Target="https://hal.science/hal-04958639v1" TargetMode="External"/><Relationship Id="rId47" Type="http://schemas.openxmlformats.org/officeDocument/2006/relationships/hyperlink" Target="https://hal.science/search/index/?q=*&amp;authFullName_s=Olivier Malaise" TargetMode="External"/><Relationship Id="rId48" Type="http://schemas.openxmlformats.org/officeDocument/2006/relationships/hyperlink" Target="https://hal.science/search/index/?q=*&amp;authFullName_s=Genevi&#232;ve Paulissen" TargetMode="External"/><Relationship Id="rId49" Type="http://schemas.openxmlformats.org/officeDocument/2006/relationships/hyperlink" Target="https://hal.science/search/index/?q=*&amp;authFullName_s=C&#233;line Deroyer" TargetMode="External"/><Relationship Id="rId50" Type="http://schemas.openxmlformats.org/officeDocument/2006/relationships/hyperlink" Target="https://hal.science/search/index/?q=*&amp;authFullName_s=Federica Ciregia" TargetMode="External"/><Relationship Id="rId51" Type="http://schemas.openxmlformats.org/officeDocument/2006/relationships/hyperlink" Target="https://hal.science/search/index/?q=*&amp;authFullName_s=Christophe Poulet" TargetMode="External"/><Relationship Id="rId52" Type="http://schemas.openxmlformats.org/officeDocument/2006/relationships/hyperlink" Target="https://dx.doi.org/10.3390/jcm10225331" TargetMode="External"/><Relationship Id="rId53" Type="http://schemas.openxmlformats.org/officeDocument/2006/relationships/hyperlink" Target="https://hal.science/hal-03664523v1" TargetMode="External"/><Relationship Id="rId54" Type="http://schemas.openxmlformats.org/officeDocument/2006/relationships/hyperlink" Target="https://hal.science/search/index/?q=*&amp;authFullName_s=Fabienne Becker" TargetMode="External"/><Relationship Id="rId55" Type="http://schemas.openxmlformats.org/officeDocument/2006/relationships/hyperlink" Target="https://hal.science/search/index/?q=*&amp;authFullName_s=Romain Desprat" TargetMode="External"/><Relationship Id="rId56" Type="http://schemas.openxmlformats.org/officeDocument/2006/relationships/hyperlink" Target="https://hal.science/search/index/?q=*&amp;authFullName_s=Fr&#233;d&#233;ric de Ceuninck" TargetMode="External"/><Relationship Id="rId57" Type="http://schemas.openxmlformats.org/officeDocument/2006/relationships/hyperlink" Target="https://dx.doi.org/10.1016/j.scr.2021.102297" TargetMode="External"/><Relationship Id="rId58" Type="http://schemas.openxmlformats.org/officeDocument/2006/relationships/hyperlink" Target="https://hal.umontpellier.fr/hal-02961555v1" TargetMode="External"/><Relationship Id="rId59" Type="http://schemas.openxmlformats.org/officeDocument/2006/relationships/hyperlink" Target="https://dx.doi.org/10.1016/j.scr.2020.101721" TargetMode="External"/><Relationship Id="rId60" Type="http://schemas.openxmlformats.org/officeDocument/2006/relationships/hyperlink" Target="https://hal.science/hal-03049534v1" TargetMode="External"/><Relationship Id="rId61" Type="http://schemas.openxmlformats.org/officeDocument/2006/relationships/hyperlink" Target="https://dx.doi.org/10.1051/medsci/2020220" TargetMode="External"/><Relationship Id="rId62" Type="http://schemas.openxmlformats.org/officeDocument/2006/relationships/hyperlink" Target="https://hal.science/hal-04947712v1" TargetMode="External"/><Relationship Id="rId63" Type="http://schemas.openxmlformats.org/officeDocument/2006/relationships/hyperlink" Target="https://dx.doi.org/10.21037/atm.2019.12.128" TargetMode="External"/><Relationship Id="rId64" Type="http://schemas.openxmlformats.org/officeDocument/2006/relationships/hyperlink" Target="https://hal.umontpellier.fr/hal-02877478v1" TargetMode="External"/><Relationship Id="rId65" Type="http://schemas.openxmlformats.org/officeDocument/2006/relationships/hyperlink" Target="https://hal.science/search/index/?q=*&amp;authFullName_s=Yassin Tachikart" TargetMode="External"/><Relationship Id="rId66" Type="http://schemas.openxmlformats.org/officeDocument/2006/relationships/hyperlink" Target="https://hal.science/search/index/?q=*&amp;authFullName_s=Marcus Mumme" TargetMode="External"/><Relationship Id="rId67" Type="http://schemas.openxmlformats.org/officeDocument/2006/relationships/hyperlink" Target="https://dx.doi.org/10.1016/j.bcp.2019.03.017" TargetMode="External"/><Relationship Id="rId68" Type="http://schemas.openxmlformats.org/officeDocument/2006/relationships/hyperlink" Target="https://hal.umontpellier.fr/hal-02555388v1" TargetMode="External"/><Relationship Id="rId69" Type="http://schemas.openxmlformats.org/officeDocument/2006/relationships/hyperlink" Target="https://hal.science/search/index/?q=*&amp;authFullName_s=Farida Djouad" TargetMode="External"/><Relationship Id="rId70" Type="http://schemas.openxmlformats.org/officeDocument/2006/relationships/hyperlink" Target="https://dx.doi.org/10.3390/cells8101257" TargetMode="External"/><Relationship Id="rId71" Type="http://schemas.openxmlformats.org/officeDocument/2006/relationships/hyperlink" Target="https://inserm.hal.science/inserm-02376241v1" TargetMode="External"/><Relationship Id="rId72" Type="http://schemas.openxmlformats.org/officeDocument/2006/relationships/hyperlink" Target="https://hal.science/search/index/?q=*&amp;authFullName_s=Patricia Luz-Crawford" TargetMode="External"/><Relationship Id="rId73" Type="http://schemas.openxmlformats.org/officeDocument/2006/relationships/hyperlink" Target="https://hal.science/search/index/?q=*&amp;authFullName_s=Javier Hernandez" TargetMode="External"/><Relationship Id="rId74" Type="http://schemas.openxmlformats.org/officeDocument/2006/relationships/hyperlink" Target="https://hal.science/search/index/?q=*&amp;authFullName_s=Noymar Luque-Campos" TargetMode="External"/><Relationship Id="rId75" Type="http://schemas.openxmlformats.org/officeDocument/2006/relationships/hyperlink" Target="https://hal.science/search/index/?q=*&amp;authFullName_s=Andr&#232;s Caicedo" TargetMode="External"/><Relationship Id="rId76" Type="http://schemas.openxmlformats.org/officeDocument/2006/relationships/hyperlink" Target="https://dx.doi.org/10.1186/s13287-019-1307-9" TargetMode="External"/><Relationship Id="rId77" Type="http://schemas.openxmlformats.org/officeDocument/2006/relationships/hyperlink" Target="https://hal.umontpellier.fr/hal-02551968v1" TargetMode="External"/><Relationship Id="rId78" Type="http://schemas.openxmlformats.org/officeDocument/2006/relationships/hyperlink" Target="https://hal.science/search/index/?q=*&amp;authFullName_s=Rosanna Ferreira-Lopez" TargetMode="External"/><Relationship Id="rId79" Type="http://schemas.openxmlformats.org/officeDocument/2006/relationships/hyperlink" Target="https://dx.doi.org/10.18632/aging.102379" TargetMode="External"/><Relationship Id="rId80" Type="http://schemas.openxmlformats.org/officeDocument/2006/relationships/hyperlink" Target="https://hal.umontpellier.fr/hal-01834060v1" TargetMode="External"/><Relationship Id="rId81" Type="http://schemas.openxmlformats.org/officeDocument/2006/relationships/hyperlink" Target="https://hal.science/search/index/?q=*&amp;authFullName_s=Paul Chuchana" TargetMode="External"/><Relationship Id="rId82" Type="http://schemas.openxmlformats.org/officeDocument/2006/relationships/hyperlink" Target="https://hal.science/search/index/?q=*&amp;authFullName_s=Anne-Laure Mausset-Bonnefont" TargetMode="External"/><Relationship Id="rId83" Type="http://schemas.openxmlformats.org/officeDocument/2006/relationships/hyperlink" Target="https://hal.science/search/index/?q=*&amp;authFullName_s=Marc Mathieu" TargetMode="External"/><Relationship Id="rId84" Type="http://schemas.openxmlformats.org/officeDocument/2006/relationships/hyperlink" Target="https://hal.science/search/index/?q=*&amp;authFullName_s=Francisco Espinoza" TargetMode="External"/><Relationship Id="rId85" Type="http://schemas.openxmlformats.org/officeDocument/2006/relationships/hyperlink" Target="https://hal.science/search/index/?q=*&amp;authFullName_s=Marisa Teigell" TargetMode="External"/><Relationship Id="rId86" Type="http://schemas.openxmlformats.org/officeDocument/2006/relationships/hyperlink" Target="https://dx.doi.org/10.18632/aging.101481" TargetMode="External"/><Relationship Id="rId87" Type="http://schemas.openxmlformats.org/officeDocument/2006/relationships/hyperlink" Target="https://hal.science/hal-03179760v1" TargetMode="External"/><Relationship Id="rId88" Type="http://schemas.openxmlformats.org/officeDocument/2006/relationships/hyperlink" Target="https://dx.doi.org/10.1051/medsci/20183406014" TargetMode="External"/><Relationship Id="rId89" Type="http://schemas.openxmlformats.org/officeDocument/2006/relationships/hyperlink" Target="https://hal.science/hal-01759757v1" TargetMode="External"/><Relationship Id="rId90" Type="http://schemas.openxmlformats.org/officeDocument/2006/relationships/hyperlink" Target="https://hal.science/search/index/?q=*&amp;authFullName_s=Marie-Luce Vignais" TargetMode="External"/><Relationship Id="rId91" Type="http://schemas.openxmlformats.org/officeDocument/2006/relationships/hyperlink" Target="https://dx.doi.org/10.1155/2017/6917941" TargetMode="External"/><Relationship Id="rId92" Type="http://schemas.openxmlformats.org/officeDocument/2006/relationships/hyperlink" Target="https://hal.umontpellier.fr/hal-01838428v1" TargetMode="External"/><Relationship Id="rId93" Type="http://schemas.openxmlformats.org/officeDocument/2006/relationships/hyperlink" Target="https://dx.doi.org/10.21037/amj.2017.10.01" TargetMode="External"/><Relationship Id="rId94" Type="http://schemas.openxmlformats.org/officeDocument/2006/relationships/hyperlink" Target="https://hal.umontpellier.fr/hal-01834241v1" TargetMode="External"/><Relationship Id="rId95" Type="http://schemas.openxmlformats.org/officeDocument/2006/relationships/hyperlink" Target="https://hal.science/search/index/?q=*&amp;authFullName_s=Rita Vicente" TargetMode="External"/><Relationship Id="rId96" Type="http://schemas.openxmlformats.org/officeDocument/2006/relationships/hyperlink" Target="https://hal.science/search/index/?q=*&amp;authFullName_s=Pascale Louis-Plence" TargetMode="External"/><Relationship Id="rId97" Type="http://schemas.openxmlformats.org/officeDocument/2006/relationships/hyperlink" Target="https://dx.doi.org/10.1111/acel.12455" TargetMode="External"/><Relationship Id="rId98" Type="http://schemas.openxmlformats.org/officeDocument/2006/relationships/hyperlink" Target="https://hal.umontpellier.fr/hal-01834600v1" TargetMode="External"/><Relationship Id="rId99" Type="http://schemas.openxmlformats.org/officeDocument/2006/relationships/hyperlink" Target="https://hal.science/search/index/?q=*&amp;authFullName_s=Vanessa Fritz" TargetMode="External"/><Relationship Id="rId100" Type="http://schemas.openxmlformats.org/officeDocument/2006/relationships/hyperlink" Target="https://hal.science/search/index/?q=*&amp;authFullName_s=Micka&#235;l Ayala" TargetMode="External"/><Relationship Id="rId101" Type="http://schemas.openxmlformats.org/officeDocument/2006/relationships/hyperlink" Target="https://hal.science/search/index/?q=*&amp;authFullName_s=Indira Dennemont" TargetMode="External"/><Relationship Id="rId102" Type="http://schemas.openxmlformats.org/officeDocument/2006/relationships/hyperlink" Target="https://dx.doi.org/10.1038/srep09073" TargetMode="External"/><Relationship Id="rId103" Type="http://schemas.openxmlformats.org/officeDocument/2006/relationships/hyperlink" Target="https://hal.umontpellier.fr/hal-01836483v1" TargetMode="External"/><Relationship Id="rId104" Type="http://schemas.openxmlformats.org/officeDocument/2006/relationships/hyperlink" Target="https://hal.science/search/index/?q=*&amp;authFullName_s=David Gu&#233;rit" TargetMode="External"/><Relationship Id="rId105" Type="http://schemas.openxmlformats.org/officeDocument/2006/relationships/hyperlink" Target="https://hal.science/search/index/?q=*&amp;authFullName_s=Didier Philipot" TargetMode="External"/><Relationship Id="rId106" Type="http://schemas.openxmlformats.org/officeDocument/2006/relationships/hyperlink" Target="https://hal.science/search/index/?q=*&amp;authFullName_s=Karine Toupet" TargetMode="External"/><Relationship Id="rId107" Type="http://schemas.openxmlformats.org/officeDocument/2006/relationships/hyperlink" Target="https://dx.doi.org/10.1089/scd.2013.0463" TargetMode="External"/><Relationship Id="rId108" Type="http://schemas.openxmlformats.org/officeDocument/2006/relationships/hyperlink" Target="https://inserm.hal.science/inserm-00983071v1" TargetMode="External"/><Relationship Id="rId109" Type="http://schemas.openxmlformats.org/officeDocument/2006/relationships/hyperlink" Target="https://hal.science/search/index/?q=*&amp;authFullName_s=Daniela Platano" TargetMode="External"/><Relationship Id="rId110" Type="http://schemas.openxmlformats.org/officeDocument/2006/relationships/hyperlink" Target="https://hal.science/search/index/?q=*&amp;authFullName_s=Eleonora Olivotto" TargetMode="External"/><Relationship Id="rId111" Type="http://schemas.openxmlformats.org/officeDocument/2006/relationships/hyperlink" Target="https://dx.doi.org/10.1186/ar4494" TargetMode="External"/><Relationship Id="rId112" Type="http://schemas.openxmlformats.org/officeDocument/2006/relationships/hyperlink" Target="https://hal.science/hal-00705749v1" TargetMode="External"/><Relationship Id="rId113" Type="http://schemas.openxmlformats.org/officeDocument/2006/relationships/hyperlink" Target="https://hal.science/search/index/?q=*&amp;authFullName_s=J. Basbous" TargetMode="External"/><Relationship Id="rId114" Type="http://schemas.openxmlformats.org/officeDocument/2006/relationships/hyperlink" Target="https://hal.science/search/index/?q=*&amp;authFullName_s=Dora Knani" TargetMode="External"/><Relationship Id="rId115" Type="http://schemas.openxmlformats.org/officeDocument/2006/relationships/hyperlink" Target="https://hal.science/search/index/?q=*&amp;authFullName_s=Nathalie Bonneaud" TargetMode="External"/><Relationship Id="rId116" Type="http://schemas.openxmlformats.org/officeDocument/2006/relationships/hyperlink" Target="https://hal.science/search/index/?q=*&amp;authFullName_s=Dominique Giorgi" TargetMode="External"/><Relationship Id="rId117" Type="http://schemas.openxmlformats.org/officeDocument/2006/relationships/hyperlink" Target="https://dx.doi.org/10.4161/cc.20858" TargetMode="External"/><Relationship Id="rId118" Type="http://schemas.openxmlformats.org/officeDocument/2006/relationships/hyperlink" Target="https://hal.science/hal-05000154v1" TargetMode="External"/><Relationship Id="rId119" Type="http://schemas.openxmlformats.org/officeDocument/2006/relationships/hyperlink" Target="https://hal.science/search/index/?q=*&amp;authFullName_s=Dani&#232;le Noel" TargetMode="External"/><Relationship Id="rId120" Type="http://schemas.openxmlformats.org/officeDocument/2006/relationships/hyperlink" Target="https://dx.doi.org/10.2174/1874312901004010010" TargetMode="External"/><Relationship Id="rId121" Type="http://schemas.openxmlformats.org/officeDocument/2006/relationships/hyperlink" Target="https://hal.science/hal-04989608v1" TargetMode="External"/><Relationship Id="rId122" Type="http://schemas.openxmlformats.org/officeDocument/2006/relationships/hyperlink" Target="https://hal.science/search/index/?q=*&amp;authFullName_s=Jan Gordeladze" TargetMode="External"/><Relationship Id="rId123" Type="http://schemas.openxmlformats.org/officeDocument/2006/relationships/hyperlink" Target="https://hal.science/search/index/?q=*&amp;authFullName_s=D. Noel" TargetMode="External"/><Relationship Id="rId124" Type="http://schemas.openxmlformats.org/officeDocument/2006/relationships/hyperlink" Target="https://hal.science/search/index/?q=*&amp;authFullName_s=Isabelle Duroux-Richard" TargetMode="External"/><Relationship Id="rId125" Type="http://schemas.openxmlformats.org/officeDocument/2006/relationships/hyperlink" Target="https://dx.doi.org/10.1038/aps.2009.143" TargetMode="External"/><Relationship Id="rId126" Type="http://schemas.openxmlformats.org/officeDocument/2006/relationships/hyperlink" Target="https://inserm.hal.science/inserm-00423696v1" TargetMode="External"/><Relationship Id="rId127" Type="http://schemas.openxmlformats.org/officeDocument/2006/relationships/hyperlink" Target="https://hal.science/search/index/?q=*&amp;authFullName_s=Claire Vinatier" TargetMode="External"/><Relationship Id="rId128" Type="http://schemas.openxmlformats.org/officeDocument/2006/relationships/hyperlink" Target="https://hal.science/search/index/?q=*&amp;authFullName_s=Carine Bouffi" TargetMode="External"/><Relationship Id="rId129" Type="http://schemas.openxmlformats.org/officeDocument/2006/relationships/hyperlink" Target="https://hal.science/search/index/?q=*&amp;authFullName_s=Christophe Merceron" TargetMode="External"/><Relationship Id="rId130" Type="http://schemas.openxmlformats.org/officeDocument/2006/relationships/hyperlink" Target="https://inserm.hal.science/inserm-00147047v1" TargetMode="External"/><Relationship Id="rId131" Type="http://schemas.openxmlformats.org/officeDocument/2006/relationships/hyperlink" Target="https://hal.science/search/index/?q=*&amp;authFullName_s=Bernard Ducommun" TargetMode="External"/><Relationship Id="rId132" Type="http://schemas.openxmlformats.org/officeDocument/2006/relationships/hyperlink" Target="https://hal.science/search/index/?q=*&amp;authFullName_s=Anne Fernandez" TargetMode="External"/><Relationship Id="rId133" Type="http://schemas.openxmlformats.org/officeDocument/2006/relationships/hyperlink" Target="https://hal.science/search/index/?q=*&amp;authFullName_s=Ned J. Lamb" TargetMode="External"/><Relationship Id="rId134" Type="http://schemas.openxmlformats.org/officeDocument/2006/relationships/hyperlink" Target="https://dx.doi.org/10.1016/j.bbrc.2007.01.091" TargetMode="External"/><Relationship Id="rId135" Type="http://schemas.openxmlformats.org/officeDocument/2006/relationships/hyperlink" Target="https://hal.science/hal-03763012v1" TargetMode="External"/><Relationship Id="rId136" Type="http://schemas.openxmlformats.org/officeDocument/2006/relationships/hyperlink" Target="https://hal.science/search/index/?q=*&amp;authFullName_s=V&#233;ronique Gire" TargetMode="External"/><Relationship Id="rId137" Type="http://schemas.openxmlformats.org/officeDocument/2006/relationships/hyperlink" Target="https://hal.science/search/index/?q=*&amp;authFullName_s=Pierre Roux" TargetMode="External"/><Relationship Id="rId138" Type="http://schemas.openxmlformats.org/officeDocument/2006/relationships/hyperlink" Target="https://hal.science/search/index/?q=*&amp;authFullName_s=David Wynford-Thomas" TargetMode="External"/><Relationship Id="rId139" Type="http://schemas.openxmlformats.org/officeDocument/2006/relationships/hyperlink" Target="https://hal.science/search/index/?q=*&amp;authFullName_s=Vjekoslav Dulic" TargetMode="External"/><Relationship Id="rId140" Type="http://schemas.openxmlformats.org/officeDocument/2006/relationships/hyperlink" Target="https://dx.doi.org/10.1038/sj.emboj.7600259" TargetMode="External"/><Relationship Id="rId141" Type="http://schemas.openxmlformats.org/officeDocument/2006/relationships/hyperlink" Target="https://hal.umontpellier.fr/hal-04947755v1"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jean-marc Brondello</dc:title>
  <dc:description>CV</dc:description>
  <dc:subject/>
  <cp:keywords/>
  <cp:category/>
  <cp:lastModifiedBy/>
  <dcterms:created xsi:type="dcterms:W3CDTF">2026-05-24T06:29:43+02:00</dcterms:created>
  <dcterms:modified xsi:type="dcterms:W3CDTF">2026-05-24T06:29:43+02:00</dcterms:modified>
</cp:coreProperties>
</file>

<file path=docProps/custom.xml><?xml version="1.0" encoding="utf-8"?>
<Properties xmlns="http://schemas.openxmlformats.org/officeDocument/2006/custom-properties" xmlns:vt="http://schemas.openxmlformats.org/officeDocument/2006/docPropsVTypes"/>
</file>