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et des maisons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patrimonialisés. Décryptage du film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l'Axe Patrimoines du LISST</w:t>
            </w:r>
            <w:r>
              <w:rPr/>
              <w:t xml:space="preserve">, Laboratoire Interdisciplinaire Solidarités, Sociétés, Territoires (LISST),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l'ombre des champs » l An agroforestry landscapes research movie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Mondial d'Agroforesterie</w:t>
            </w:r>
            <w:r>
              <w:rPr/>
              <w:t xml:space="preserve">, cirad, inra, May 2019, Montpellier, France. https://agroforestry2019.cirad.fr/fr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toit. Filmer au jardin potager de la clinique Pasteur à Toulouse.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dans la pratique de la géographie</w:t>
            </w:r>
            <w:r>
              <w:rPr/>
              <w:t xml:space="preserve">, Université Bordeaux Montaigne,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UMR CNRS 5193 LISST Dynamiques rurales, UT2J, ENSFEA; Laboratoire CERTOP, INP ENSAT; Laboratoire CERTOP, UT3,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: parole aux fondateurs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UMR LISST-Dynamiques Rurales; Union Géographique Internationale (UGI); Comité National Français de Géographie; Université Toulouse -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: une forme novatrice d'accompagnement pour la transmission des connaissances dans le champ innovant de l'agroforesterie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Transition et innovation : comment accompagner les acteurs ?,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un moyen de restitution pertinent au plus près de tous les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hal-02419038v1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386v1" TargetMode="External"/><Relationship Id="rId8" Type="http://schemas.openxmlformats.org/officeDocument/2006/relationships/hyperlink" Target="https://hal.science/search/index/?q=*&amp;authFullName_s=S&#233;bastien Rayssac" TargetMode="External"/><Relationship Id="rId9" Type="http://schemas.openxmlformats.org/officeDocument/2006/relationships/hyperlink" Target="https://hal.science/search/index/?q=*&amp;authFullName_s=Patricia Panegos" TargetMode="External"/><Relationship Id="rId10" Type="http://schemas.openxmlformats.org/officeDocument/2006/relationships/hyperlink" Target="https://hal.science/search/index/?q=*&amp;authFullName_s=Jean-Michel Cazenave" TargetMode="External"/><Relationship Id="rId11" Type="http://schemas.openxmlformats.org/officeDocument/2006/relationships/hyperlink" Target="https://hal.science/hal-04879420v1" TargetMode="External"/><Relationship Id="rId12" Type="http://schemas.openxmlformats.org/officeDocument/2006/relationships/hyperlink" Target="https://hal.science/search/index/?q=*&amp;authFullName_s=Olivier Bories" TargetMode="External"/><Relationship Id="rId13" Type="http://schemas.openxmlformats.org/officeDocument/2006/relationships/hyperlink" Target="https://hal.science/hal-05251185v1" TargetMode="External"/><Relationship Id="rId14" Type="http://schemas.openxmlformats.org/officeDocument/2006/relationships/hyperlink" Target="https://hal.science/hal-02136023v1" TargetMode="External"/><Relationship Id="rId15" Type="http://schemas.openxmlformats.org/officeDocument/2006/relationships/hyperlink" Target="https://hal.science/search/index/?q=*&amp;authFullName_s=Elsa Pibou" TargetMode="External"/><Relationship Id="rId16" Type="http://schemas.openxmlformats.org/officeDocument/2006/relationships/hyperlink" Target="https://hal.science/search/index/?q=*&amp;authFullName_s=Jean-Pascal Fontorbes" TargetMode="External"/><Relationship Id="rId17" Type="http://schemas.openxmlformats.org/officeDocument/2006/relationships/hyperlink" Target="https://hal.science/search/index/?q=*&amp;authFullName_s=Anne-Marie Grani&#233;" TargetMode="External"/><Relationship Id="rId18" Type="http://schemas.openxmlformats.org/officeDocument/2006/relationships/hyperlink" Target="https://hal.science/hal-01817907v1" TargetMode="External"/><Relationship Id="rId19" Type="http://schemas.openxmlformats.org/officeDocument/2006/relationships/hyperlink" Target="https://hal.science/hal-01827367v1" TargetMode="External"/><Relationship Id="rId20" Type="http://schemas.openxmlformats.org/officeDocument/2006/relationships/hyperlink" Target="https://hal.science/hal-04761326v1" TargetMode="External"/><Relationship Id="rId21" Type="http://schemas.openxmlformats.org/officeDocument/2006/relationships/hyperlink" Target="https://hal.science/search/index/?q=*&amp;authFullName_s=Pascal Lombard" TargetMode="External"/><Relationship Id="rId22" Type="http://schemas.openxmlformats.org/officeDocument/2006/relationships/hyperlink" Target="https://hal.science/hal-05000570v1" TargetMode="External"/><Relationship Id="rId23" Type="http://schemas.openxmlformats.org/officeDocument/2006/relationships/hyperlink" Target="https://hal.science/search/index/?q=*&amp;authFullName_s=H&#233;l&#232;ne Veyrac" TargetMode="External"/><Relationship Id="rId24" Type="http://schemas.openxmlformats.org/officeDocument/2006/relationships/hyperlink" Target="https://hal.science/search/index/?q=*&amp;authFullName_s=Willy Lacan" TargetMode="External"/><Relationship Id="rId25" Type="http://schemas.openxmlformats.org/officeDocument/2006/relationships/hyperlink" Target="https://hal.science/search/index/?q=*&amp;authFullName_s=Audrey Murillo" TargetMode="External"/><Relationship Id="rId26" Type="http://schemas.openxmlformats.org/officeDocument/2006/relationships/hyperlink" Target="https://hal.science/hal-02418981v1" TargetMode="External"/><Relationship Id="rId27" Type="http://schemas.openxmlformats.org/officeDocument/2006/relationships/hyperlink" Target="https://hal.science/hal-02419038v1" TargetMode="External"/><Relationship Id="rId28" Type="http://schemas.openxmlformats.org/officeDocument/2006/relationships/hyperlink" Target="https://hal.science/search/index/?q=*&amp;authFullName_s=Olivier Colle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Cazenave</dc:title>
  <dc:description>CV</dc:description>
  <dc:subject/>
  <cp:keywords/>
  <cp:category/>
  <cp:lastModifiedBy/>
  <dcterms:created xsi:type="dcterms:W3CDTF">2026-03-17T00:43:25+01:00</dcterms:created>
  <dcterms:modified xsi:type="dcterms:W3CDTF">2026-03-17T00:43:25+01:00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