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Jean-Patrice Boudet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traduction incomplète du Centiloquium du pseudo-Ptolémée par Adélard de Bath</w:t>
              </w:r>
            </w:hyperlink>
          </w:p>
          <w:p>
            <w:pPr/>
            <w:hyperlink r:id="rId8" w:history="1">
              <w:r>
                <w:rPr>
                  <w:color w:val="#410a8c"/>
                  <w:u w:val="single"/>
                </w:rPr>
                <w:t xml:space="preserve">Jean-Patrice Boudet</w:t>
              </w:r>
            </w:hyperlink>
          </w:p>
          <w:p>
            <w:pPr/>
            <w:r>
              <w:rPr>
                <w:i w:val="1"/>
                <w:iCs w:val="1"/>
              </w:rPr>
              <w:t xml:space="preserve">Cahiers de Recherches Médiévales et Humanistes = Journal of Medieval and Humanistic Studies</w:t>
            </w:r>
            <w:r>
              <w:rPr/>
              <w:t xml:space="preserve">, 2024, 47, pp.405-426. </w:t>
            </w:r>
            <w:hyperlink r:id="rId9" w:history="1">
              <w:r>
                <w:rPr>
                  <w:color w:val="#410a8c"/>
                  <w:u w:val="single"/>
                </w:rPr>
                <w:t xml:space="preserve">⟨10.48611/isbn.978-2-406-17449-3.p.0405⟩</w:t>
              </w:r>
            </w:hyperlink>
          </w:p>
          <w:p>
            <w:pPr/>
            <w:r>
              <w:rPr/>
              <w:t xml:space="preserve">Article dans une revue</w:t>
            </w:r>
          </w:p>
          <w:p>
            <w:pPr/>
            <w:hyperlink r:id="rId7" w:history="1">
              <w:r>
                <w:rPr>
                  <w:color w:val="#410a8c"/>
                  <w:u w:val="single"/>
                </w:rPr>
                <w:t xml:space="preserve">hal-04836768v1</w:t>
              </w:r>
            </w:hyperlink>
          </w:p>
        </w:tc>
      </w:tr>
      <w:tr>
        <w:trPr/>
        <w:tc>
          <w:tcPr>
            <w:noWrap/>
          </w:tcPr>
          <w:p>
            <w:pPr>
              <w:spacing w:after="200"/>
            </w:pPr>
            <w:hyperlink r:id="rId10" w:history="1">
              <w:r>
                <w:rPr>
                  <w:color w:val="1e198e"/>
                  <w:b w:val="1"/>
                  <w:bCs w:val="1"/>
                  <w:u w:val="single"/>
                </w:rPr>
                <w:t xml:space="preserve">« The Transmission of Magic in Europe (Middle Ages - Renaissance) », Micrologus, XXVIII (2020), The Diffusion of the Islamic Sciences in the Western World, p. 143-165.</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2020</w:t>
            </w:r>
          </w:p>
          <w:p>
            <w:pPr/>
            <w:r>
              <w:rPr/>
              <w:t xml:space="preserve">Article dans une revue</w:t>
            </w:r>
          </w:p>
          <w:p>
            <w:pPr/>
            <w:hyperlink r:id="rId10" w:history="1">
              <w:r>
                <w:rPr>
                  <w:color w:val="#410a8c"/>
                  <w:u w:val="single"/>
                </w:rPr>
                <w:t xml:space="preserve">hal-03593861v1</w:t>
              </w:r>
            </w:hyperlink>
          </w:p>
        </w:tc>
      </w:tr>
      <w:tr>
        <w:trPr/>
        <w:tc>
          <w:tcPr>
            <w:noWrap/>
          </w:tcPr>
          <w:p>
            <w:pPr>
              <w:spacing w:after="200"/>
            </w:pPr>
            <w:hyperlink r:id="rId11" w:history="1">
              <w:r>
                <w:rPr>
                  <w:color w:val="1e198e"/>
                  <w:b w:val="1"/>
                  <w:bCs w:val="1"/>
                  <w:u w:val="single"/>
                </w:rPr>
                <w:t xml:space="preserve">« Conclusion », Quaestio, 19 (2019), Stars, Kingdoms, Beliefs, and Masses. Political Astrology in the Mediterranean Area from the Middles Ages to the Renaissance, p. 311-324.</w:t>
              </w:r>
            </w:hyperlink>
          </w:p>
          <w:p>
            <w:pPr/>
            <w:hyperlink r:id="rId8" w:history="1">
              <w:r>
                <w:rPr>
                  <w:color w:val="#410a8c"/>
                  <w:u w:val="single"/>
                </w:rPr>
                <w:t xml:space="preserve">Jean-Patrice Boudet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2020</w:t>
            </w:r>
          </w:p>
          <w:p>
            <w:pPr/>
            <w:r>
              <w:rPr/>
              <w:t xml:space="preserve">Article dans une revue</w:t>
            </w:r>
          </w:p>
          <w:p>
            <w:pPr/>
            <w:hyperlink r:id="rId11" w:history="1">
              <w:r>
                <w:rPr>
                  <w:color w:val="#410a8c"/>
                  <w:u w:val="single"/>
                </w:rPr>
                <w:t xml:space="preserve">hal-03593856v1</w:t>
              </w:r>
            </w:hyperlink>
          </w:p>
        </w:tc>
      </w:tr>
      <w:tr>
        <w:trPr/>
        <w:tc>
          <w:tcPr>
            <w:noWrap/>
          </w:tcPr>
          <w:p>
            <w:pPr>
              <w:spacing w:after="200"/>
            </w:pPr>
            <w:hyperlink r:id="rId12" w:history="1">
              <w:r>
                <w:rPr>
                  <w:color w:val="1e198e"/>
                  <w:b w:val="1"/>
                  <w:bCs w:val="1"/>
                  <w:u w:val="single"/>
                </w:rPr>
                <w:t xml:space="preserve">« Jean des Murs, Astrologer », Erudition and the Republic of Letters, 4 (2019), p. 123-145.</w:t>
              </w:r>
            </w:hyperlink>
          </w:p>
          <w:p>
            <w:pPr/>
            <w:hyperlink r:id="rId8" w:history="1">
              <w:r>
                <w:rPr>
                  <w:color w:val="#410a8c"/>
                  <w:u w:val="single"/>
                </w:rPr>
                <w:t xml:space="preserve">Jean-Patrice Boudet</w:t>
              </w:r>
            </w:hyperlink>
          </w:p>
          <w:p>
            <w:pPr/>
            <w:r>
              <w:rPr>
                <w:i w:val="1"/>
                <w:iCs w:val="1"/>
              </w:rPr>
              <w:t xml:space="preserve">Erudition and the Republic of Letters</w:t>
            </w:r>
            <w:r>
              <w:rPr/>
              <w:t xml:space="preserve">, 2019</w:t>
            </w:r>
          </w:p>
          <w:p>
            <w:pPr/>
            <w:r>
              <w:rPr/>
              <w:t xml:space="preserve">Article dans une revue</w:t>
            </w:r>
          </w:p>
          <w:p>
            <w:pPr/>
            <w:hyperlink r:id="rId12" w:history="1">
              <w:r>
                <w:rPr>
                  <w:color w:val="#410a8c"/>
                  <w:u w:val="single"/>
                </w:rPr>
                <w:t xml:space="preserve">hal-03593827v1</w:t>
              </w:r>
            </w:hyperlink>
          </w:p>
        </w:tc>
      </w:tr>
      <w:tr>
        <w:trPr/>
        <w:tc>
          <w:tcPr>
            <w:noWrap/>
          </w:tcPr>
          <w:p>
            <w:pPr>
              <w:spacing w:after="200"/>
            </w:pPr>
            <w:hyperlink r:id="rId13" w:history="1">
              <w:r>
                <w:rPr>
                  <w:color w:val="1e198e"/>
                  <w:b w:val="1"/>
                  <w:bCs w:val="1"/>
                  <w:u w:val="single"/>
                </w:rPr>
                <w:t xml:space="preserve">Miscellanées magico-scientifiques en Italie au Quattrocento : l’exemple du manuscrit Paris, BnF, italien 1524</w:t>
              </w:r>
            </w:hyperlink>
          </w:p>
          <w:p>
            <w:pPr/>
            <w:hyperlink r:id="rId14" w:history="1">
              <w:r>
                <w:rPr>
                  <w:color w:val="#410a8c"/>
                  <w:u w:val="single"/>
                </w:rPr>
                <w:t xml:space="preserve">Laurence Moulinier-Brogi</w:t>
              </w:r>
            </w:hyperlink>
            <w:r>
              <w:rPr/>
              <w:t xml:space="preserve">,</w:t>
            </w:r>
            <w:hyperlink r:id="rId8" w:history="1">
              <w:r>
                <w:rPr>
                  <w:color w:val="#410a8c"/>
                  <w:u w:val="single"/>
                </w:rPr>
                <w:t xml:space="preserve">Jean-Patrice Boudet</w:t>
              </w:r>
            </w:hyperlink>
          </w:p>
          <w:p>
            <w:pPr/>
            <w:r>
              <w:rPr>
                <w:i w:val="1"/>
                <w:iCs w:val="1"/>
              </w:rPr>
              <w:t xml:space="preserve">Micrologus. Nature, Sciences and Medieval Societies</w:t>
            </w:r>
            <w:r>
              <w:rPr/>
              <w:t xml:space="preserve">, 2019, Les miscellanées scientifiques au Moyen Âge. Transmission du savoir et problèmes de méthode, XXVII (27), pp.399-428</w:t>
            </w:r>
          </w:p>
          <w:p>
            <w:pPr/>
            <w:r>
              <w:rPr/>
              <w:t xml:space="preserve">Article dans une revue</w:t>
            </w:r>
          </w:p>
          <w:p>
            <w:pPr/>
            <w:hyperlink r:id="rId13" w:history="1">
              <w:r>
                <w:rPr>
                  <w:color w:val="#410a8c"/>
                  <w:u w:val="single"/>
                </w:rPr>
                <w:t xml:space="preserve">halshs-02071348v1</w:t>
              </w:r>
            </w:hyperlink>
          </w:p>
        </w:tc>
      </w:tr>
      <w:tr>
        <w:trPr/>
        <w:tc>
          <w:tcPr>
            <w:noWrap/>
          </w:tcPr>
          <w:p>
            <w:pPr>
              <w:spacing w:after="200"/>
            </w:pPr>
            <w:hyperlink r:id="rId15" w:history="1">
              <w:r>
                <w:rPr>
                  <w:color w:val="1e198e"/>
                  <w:b w:val="1"/>
                  <w:bCs w:val="1"/>
                  <w:u w:val="single"/>
                </w:rPr>
                <w:t xml:space="preserve">La version arabe (Ghāyāt al-ḥakīm) et la version latine du Picatrix. Points communs et divergences</w:t>
              </w:r>
            </w:hyperlink>
          </w:p>
          <w:p>
            <w:pPr/>
            <w:hyperlink r:id="rId16" w:history="1">
              <w:r>
                <w:rPr>
                  <w:color w:val="#410a8c"/>
                  <w:u w:val="single"/>
                </w:rPr>
                <w:t xml:space="preserve">Jean-Charles Coulon</w:t>
              </w:r>
            </w:hyperlink>
            <w:r>
              <w:rPr/>
              <w:t xml:space="preserve">,</w:t>
            </w:r>
            <w:hyperlink r:id="rId8" w:history="1">
              <w:r>
                <w:rPr>
                  <w:color w:val="#410a8c"/>
                  <w:u w:val="single"/>
                </w:rPr>
                <w:t xml:space="preserve">Jean-Patrice Boudet</w:t>
              </w:r>
            </w:hyperlink>
          </w:p>
          <w:p>
            <w:pPr/>
            <w:r>
              <w:rPr>
                <w:i w:val="1"/>
                <w:iCs w:val="1"/>
              </w:rPr>
              <w:t xml:space="preserve">Cahiers de Recherches Médiévales et Humanistes = Journal of Medieval and Humanistic Studies</w:t>
            </w:r>
            <w:r>
              <w:rPr/>
              <w:t xml:space="preserve">, 2017, 33 (1), pp.67-101. </w:t>
            </w:r>
            <w:hyperlink r:id="rId17" w:history="1">
              <w:r>
                <w:rPr>
                  <w:color w:val="#410a8c"/>
                  <w:u w:val="single"/>
                </w:rPr>
                <w:t xml:space="preserve">⟨10.4000/crm.14695⟩</w:t>
              </w:r>
            </w:hyperlink>
          </w:p>
          <w:p>
            <w:pPr/>
            <w:r>
              <w:rPr/>
              <w:t xml:space="preserve">Article dans une revue</w:t>
            </w:r>
          </w:p>
          <w:p>
            <w:pPr/>
            <w:hyperlink r:id="rId15" w:history="1">
              <w:r>
                <w:rPr>
                  <w:color w:val="#410a8c"/>
                  <w:u w:val="single"/>
                </w:rPr>
                <w:t xml:space="preserve">halshs-01662896v1</w:t>
              </w:r>
            </w:hyperlink>
          </w:p>
        </w:tc>
      </w:tr>
      <w:tr>
        <w:trPr/>
        <w:tc>
          <w:tcPr>
            <w:noWrap/>
          </w:tcPr>
          <w:p>
            <w:pPr>
              <w:spacing w:after="200"/>
            </w:pPr>
            <w:hyperlink r:id="rId18" w:history="1">
              <w:r>
                <w:rPr>
                  <w:color w:val="1e198e"/>
                  <w:b w:val="1"/>
                  <w:bCs w:val="1"/>
                  <w:u w:val="single"/>
                </w:rPr>
                <w:t xml:space="preserve">« L’harmonie du monde dans le De radiis attribué à al-Kindī », Micrologus, XXV (2017), Ideas of Harmony in Medieval Culture and Society, p. 67-85.</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2017</w:t>
            </w:r>
          </w:p>
          <w:p>
            <w:pPr/>
            <w:r>
              <w:rPr/>
              <w:t xml:space="preserve">Article dans une revue</w:t>
            </w:r>
          </w:p>
          <w:p>
            <w:pPr/>
            <w:hyperlink r:id="rId18" w:history="1">
              <w:r>
                <w:rPr>
                  <w:color w:val="#410a8c"/>
                  <w:u w:val="single"/>
                </w:rPr>
                <w:t xml:space="preserve">hal-03593750v1</w:t>
              </w:r>
            </w:hyperlink>
          </w:p>
        </w:tc>
      </w:tr>
      <w:tr>
        <w:trPr/>
        <w:tc>
          <w:tcPr>
            <w:noWrap/>
          </w:tcPr>
          <w:p>
            <w:pPr>
              <w:spacing w:after="200"/>
            </w:pPr>
            <w:hyperlink r:id="rId19" w:history="1">
              <w:r>
                <w:rPr>
                  <w:color w:val="1e198e"/>
                  <w:b w:val="1"/>
                  <w:bCs w:val="1"/>
                  <w:u w:val="single"/>
                </w:rPr>
                <w:t xml:space="preserve">« Pierre d’Ailly : un esprit universel ? », Académie des Inscriptions et Belles-Lettres, Compte rendus des séances, 2017, p. 353-366.</w:t>
              </w:r>
            </w:hyperlink>
          </w:p>
          <w:p>
            <w:pPr/>
            <w:hyperlink r:id="rId8" w:history="1">
              <w:r>
                <w:rPr>
                  <w:color w:val="#410a8c"/>
                  <w:u w:val="single"/>
                </w:rPr>
                <w:t xml:space="preserve">Jean-Patrice Boudet</w:t>
              </w:r>
            </w:hyperlink>
          </w:p>
          <w:p>
            <w:pPr/>
            <w:r>
              <w:rPr>
                <w:i w:val="1"/>
                <w:iCs w:val="1"/>
              </w:rPr>
              <w:t xml:space="preserve">Académie des inscriptions et belles-lettres, comptes rendus des séances</w:t>
            </w:r>
            <w:r>
              <w:rPr/>
              <w:t xml:space="preserve">, 2017</w:t>
            </w:r>
          </w:p>
          <w:p>
            <w:pPr/>
            <w:r>
              <w:rPr/>
              <w:t xml:space="preserve">Article dans une revue</w:t>
            </w:r>
          </w:p>
          <w:p>
            <w:pPr/>
            <w:hyperlink r:id="rId19" w:history="1">
              <w:r>
                <w:rPr>
                  <w:color w:val="#410a8c"/>
                  <w:u w:val="single"/>
                </w:rPr>
                <w:t xml:space="preserve">hal-03593810v1</w:t>
              </w:r>
            </w:hyperlink>
          </w:p>
        </w:tc>
      </w:tr>
      <w:tr>
        <w:trPr/>
        <w:tc>
          <w:tcPr>
            <w:noWrap/>
          </w:tcPr>
          <w:p>
            <w:pPr>
              <w:spacing w:after="200"/>
            </w:pPr>
            <w:hyperlink r:id="rId20" w:history="1">
              <w:r>
                <w:rPr>
                  <w:color w:val="1e198e"/>
                  <w:b w:val="1"/>
                  <w:bCs w:val="1"/>
                  <w:u w:val="single"/>
                </w:rPr>
                <w:t xml:space="preserve">« Chaucer et la magie à Orléans au XIVe siècle », Bulletin de la Société archéologique et historique de l’Orléanais, nouv. sér., t. XXIII, n° 176 (2016), p. 15-24.</w:t>
              </w:r>
            </w:hyperlink>
          </w:p>
          <w:p>
            <w:pPr/>
            <w:hyperlink r:id="rId8" w:history="1">
              <w:r>
                <w:rPr>
                  <w:color w:val="#410a8c"/>
                  <w:u w:val="single"/>
                </w:rPr>
                <w:t xml:space="preserve">Jean-Patrice Boudet</w:t>
              </w:r>
            </w:hyperlink>
          </w:p>
          <w:p>
            <w:pPr/>
            <w:r>
              <w:rPr>
                <w:i w:val="1"/>
                <w:iCs w:val="1"/>
              </w:rPr>
              <w:t xml:space="preserve">Bulletin de la Société Archéologique et Historique de l’Orléanais</w:t>
            </w:r>
            <w:r>
              <w:rPr/>
              <w:t xml:space="preserve">, 2017</w:t>
            </w:r>
          </w:p>
          <w:p>
            <w:pPr/>
            <w:r>
              <w:rPr/>
              <w:t xml:space="preserve">Article dans une revue</w:t>
            </w:r>
          </w:p>
          <w:p>
            <w:pPr/>
            <w:hyperlink r:id="rId20" w:history="1">
              <w:r>
                <w:rPr>
                  <w:color w:val="#410a8c"/>
                  <w:u w:val="single"/>
                </w:rPr>
                <w:t xml:space="preserve">hal-03593736v1</w:t>
              </w:r>
            </w:hyperlink>
          </w:p>
        </w:tc>
      </w:tr>
      <w:tr>
        <w:trPr/>
        <w:tc>
          <w:tcPr>
            <w:noWrap/>
          </w:tcPr>
          <w:p>
            <w:pPr>
              <w:spacing w:after="200"/>
            </w:pPr>
            <w:hyperlink r:id="rId21" w:history="1">
              <w:r>
                <w:rPr>
                  <w:color w:val="1e198e"/>
                  <w:b w:val="1"/>
                  <w:bCs w:val="1"/>
                  <w:u w:val="single"/>
                </w:rPr>
                <w:t xml:space="preserve">Introduction [des Textes et savoirs scientifiques et magiques médiévaux entre Orient et Occident]</w:t>
              </w:r>
            </w:hyperlink>
          </w:p>
          <w:p>
            <w:pPr/>
            <w:hyperlink r:id="rId8" w:history="1">
              <w:r>
                <w:rPr>
                  <w:color w:val="#410a8c"/>
                  <w:u w:val="single"/>
                </w:rPr>
                <w:t xml:space="preserve">Jean-Patrice Boudet</w:t>
              </w:r>
            </w:hyperlink>
            <w:r>
              <w:rPr/>
              <w:t xml:space="preserve">,</w:t>
            </w:r>
            <w:hyperlink r:id="rId22" w:history="1">
              <w:r>
                <w:rPr>
                  <w:color w:val="#410a8c"/>
                  <w:u w:val="single"/>
                </w:rPr>
                <w:t xml:space="preserve">Isabelle Draelants</w:t>
              </w:r>
            </w:hyperlink>
          </w:p>
          <w:p>
            <w:pPr/>
            <w:r>
              <w:rPr>
                <w:i w:val="1"/>
                <w:iCs w:val="1"/>
              </w:rPr>
              <w:t xml:space="preserve">Cahiers de Recherches Médiévales et Humanistes = Journal of Medieval and Humanistic Studies</w:t>
            </w:r>
            <w:r>
              <w:rPr/>
              <w:t xml:space="preserve">, 2017, Textes et savoirs scientifiques et magiques médiévaux entre Orient et Occident, 33-1, pp.13-15. </w:t>
            </w:r>
            <w:hyperlink r:id="rId23" w:history="1">
              <w:r>
                <w:rPr>
                  <w:color w:val="#410a8c"/>
                  <w:u w:val="single"/>
                </w:rPr>
                <w:t xml:space="preserve">⟨10.15122/isbn.978-2-406-07029-0.p.0013⟩</w:t>
              </w:r>
            </w:hyperlink>
          </w:p>
          <w:p>
            <w:pPr/>
            <w:r>
              <w:rPr/>
              <w:t xml:space="preserve">Article dans une revue</w:t>
            </w:r>
          </w:p>
          <w:p>
            <w:pPr/>
            <w:hyperlink r:id="rId21" w:history="1">
              <w:r>
                <w:rPr>
                  <w:color w:val="#410a8c"/>
                  <w:u w:val="single"/>
                </w:rPr>
                <w:t xml:space="preserve">halshs-02090989v1</w:t>
              </w:r>
            </w:hyperlink>
          </w:p>
        </w:tc>
      </w:tr>
      <w:tr>
        <w:trPr/>
        <w:tc>
          <w:tcPr>
            <w:noWrap/>
          </w:tcPr>
          <w:p>
            <w:pPr>
              <w:spacing w:after="200"/>
            </w:pPr>
            <w:hyperlink r:id="rId24" w:history="1">
              <w:r>
                <w:rPr>
                  <w:color w:val="1e198e"/>
                  <w:b w:val="1"/>
                  <w:bCs w:val="1"/>
                  <w:u w:val="single"/>
                </w:rPr>
                <w:t xml:space="preserve">« Les comètes dans le Centiloquium et le De cometis du pseudo-Ptolémée », Micrologus, XXIV (2016), The Impact of Arabic Sciences in Europe and Asia, p. 195-226.</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2016</w:t>
            </w:r>
          </w:p>
          <w:p>
            <w:pPr/>
            <w:r>
              <w:rPr/>
              <w:t xml:space="preserve">Article dans une revue</w:t>
            </w:r>
          </w:p>
          <w:p>
            <w:pPr/>
            <w:hyperlink r:id="rId24" w:history="1">
              <w:r>
                <w:rPr>
                  <w:color w:val="#410a8c"/>
                  <w:u w:val="single"/>
                </w:rPr>
                <w:t xml:space="preserve">hal-03593694v1</w:t>
              </w:r>
            </w:hyperlink>
          </w:p>
        </w:tc>
      </w:tr>
      <w:tr>
        <w:trPr/>
        <w:tc>
          <w:tcPr>
            <w:noWrap/>
          </w:tcPr>
          <w:p>
            <w:pPr>
              <w:spacing w:after="200"/>
            </w:pPr>
            <w:hyperlink r:id="rId25" w:history="1">
              <w:r>
                <w:rPr>
                  <w:color w:val="1e198e"/>
                  <w:b w:val="1"/>
                  <w:bCs w:val="1"/>
                  <w:u w:val="single"/>
                </w:rPr>
                <w:t xml:space="preserve">Ptolémée dans l'Occident médiéval : roi, savant et philosophe</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2013, The Medieval Legends of Philosophers and Scholars, 23, pp.193-217</w:t>
            </w:r>
          </w:p>
          <w:p>
            <w:pPr/>
            <w:r>
              <w:rPr/>
              <w:t xml:space="preserve">Article dans une revue</w:t>
            </w:r>
          </w:p>
          <w:p>
            <w:pPr/>
            <w:hyperlink r:id="rId25" w:history="1">
              <w:r>
                <w:rPr>
                  <w:color w:val="#410a8c"/>
                  <w:u w:val="single"/>
                </w:rPr>
                <w:t xml:space="preserve">halshs-01627794v1</w:t>
              </w:r>
            </w:hyperlink>
          </w:p>
        </w:tc>
      </w:tr>
      <w:tr>
        <w:trPr/>
        <w:tc>
          <w:tcPr>
            <w:noWrap/>
          </w:tcPr>
          <w:p>
            <w:pPr>
              <w:spacing w:after="200"/>
            </w:pPr>
            <w:hyperlink r:id="rId26" w:history="1">
              <w:r>
                <w:rPr>
                  <w:color w:val="1e198e"/>
                  <w:b w:val="1"/>
                  <w:bCs w:val="1"/>
                  <w:u w:val="single"/>
                </w:rPr>
                <w:t xml:space="preserve">Le vocabulaire de l'astronomie en ancien français : le cas des tables et canons de ca. 1271</w:t>
              </w:r>
            </w:hyperlink>
          </w:p>
          <w:p>
            <w:pPr/>
            <w:hyperlink r:id="rId8" w:history="1">
              <w:r>
                <w:rPr>
                  <w:color w:val="#410a8c"/>
                  <w:u w:val="single"/>
                </w:rPr>
                <w:t xml:space="preserve">Jean-Patrice Boudet</w:t>
              </w:r>
            </w:hyperlink>
            <w:r>
              <w:rPr/>
              <w:t xml:space="preserve">,</w:t>
            </w:r>
            <w:hyperlink r:id="rId27" w:history="1">
              <w:r>
                <w:rPr>
                  <w:color w:val="#410a8c"/>
                  <w:u w:val="single"/>
                </w:rPr>
                <w:t xml:space="preserve">Matthieu Husson</w:t>
              </w:r>
            </w:hyperlink>
          </w:p>
          <w:p>
            <w:pPr/>
            <w:r>
              <w:rPr>
                <w:i w:val="1"/>
                <w:iCs w:val="1"/>
              </w:rPr>
              <w:t xml:space="preserve">Neologica : revue internationale de la néologie</w:t>
            </w:r>
            <w:r>
              <w:rPr/>
              <w:t xml:space="preserve">, 2013, 7, pp.57-86</w:t>
            </w:r>
          </w:p>
          <w:p>
            <w:pPr/>
            <w:r>
              <w:rPr/>
              <w:t xml:space="preserve">Article dans une revue</w:t>
            </w:r>
          </w:p>
          <w:p>
            <w:pPr/>
            <w:hyperlink r:id="rId26" w:history="1">
              <w:r>
                <w:rPr>
                  <w:color w:val="#410a8c"/>
                  <w:u w:val="single"/>
                </w:rPr>
                <w:t xml:space="preserve">halshs-01627804v1</w:t>
              </w:r>
            </w:hyperlink>
          </w:p>
        </w:tc>
      </w:tr>
      <w:tr>
        <w:trPr/>
        <w:tc>
          <w:tcPr>
            <w:noWrap/>
          </w:tcPr>
          <w:p>
            <w:pPr>
              <w:spacing w:after="200"/>
            </w:pPr>
            <w:hyperlink r:id="rId28" w:history="1">
              <w:r>
                <w:rPr>
                  <w:color w:val="1e198e"/>
                  <w:b w:val="1"/>
                  <w:bCs w:val="1"/>
                  <w:u w:val="single"/>
                </w:rPr>
                <w:t xml:space="preserve">L’Avis à Yolande d’Aragon : un miroir au prince du temps de Charles VII</w:t>
              </w:r>
            </w:hyperlink>
          </w:p>
          <w:p>
            <w:pPr/>
            <w:hyperlink r:id="rId8" w:history="1">
              <w:r>
                <w:rPr>
                  <w:color w:val="#410a8c"/>
                  <w:u w:val="single"/>
                </w:rPr>
                <w:t xml:space="preserve">Jean-Patrice Boudet</w:t>
              </w:r>
            </w:hyperlink>
            <w:r>
              <w:rPr/>
              <w:t xml:space="preserve">,</w:t>
            </w:r>
            <w:hyperlink r:id="rId29" w:history="1">
              <w:r>
                <w:rPr>
                  <w:color w:val="#410a8c"/>
                  <w:u w:val="single"/>
                </w:rPr>
                <w:t xml:space="preserve">Elsa Sené</w:t>
              </w:r>
            </w:hyperlink>
          </w:p>
          <w:p>
            <w:pPr/>
            <w:r>
              <w:rPr>
                <w:i w:val="1"/>
                <w:iCs w:val="1"/>
              </w:rPr>
              <w:t xml:space="preserve">Cahiers de Recherches Médiévales et Humanistes = Journal of Medieval and Humanistic Studies</w:t>
            </w:r>
            <w:r>
              <w:rPr/>
              <w:t xml:space="preserve">, 2012, Au-delà des miroirs : la littérature politique dans la France de Charles VI et Charles VII, 24, pp.51-84. </w:t>
            </w:r>
            <w:hyperlink r:id="rId30" w:history="1">
              <w:r>
                <w:rPr>
                  <w:color w:val="#410a8c"/>
                  <w:u w:val="single"/>
                </w:rPr>
                <w:t xml:space="preserve">⟨10.4000/crm.12899⟩</w:t>
              </w:r>
            </w:hyperlink>
          </w:p>
          <w:p>
            <w:pPr/>
            <w:r>
              <w:rPr/>
              <w:t xml:space="preserve">Article dans une revue</w:t>
            </w:r>
          </w:p>
          <w:p>
            <w:pPr/>
            <w:hyperlink r:id="rId28" w:history="1">
              <w:r>
                <w:rPr>
                  <w:color w:val="#410a8c"/>
                  <w:u w:val="single"/>
                </w:rPr>
                <w:t xml:space="preserve">halshs-01627753v1</w:t>
              </w:r>
            </w:hyperlink>
          </w:p>
        </w:tc>
      </w:tr>
      <w:tr>
        <w:trPr/>
        <w:tc>
          <w:tcPr>
            <w:noWrap/>
          </w:tcPr>
          <w:p>
            <w:pPr>
              <w:spacing w:after="200"/>
            </w:pPr>
            <w:hyperlink r:id="rId31" w:history="1">
              <w:r>
                <w:rPr>
                  <w:color w:val="1e198e"/>
                  <w:b w:val="1"/>
                  <w:bCs w:val="1"/>
                  <w:u w:val="single"/>
                </w:rPr>
                <w:t xml:space="preserve">The Earliest Astronomical Tables in French (c. 1271)</w:t>
              </w:r>
            </w:hyperlink>
          </w:p>
          <w:p>
            <w:pPr/>
            <w:hyperlink r:id="rId8" w:history="1">
              <w:r>
                <w:rPr>
                  <w:color w:val="#410a8c"/>
                  <w:u w:val="single"/>
                </w:rPr>
                <w:t xml:space="preserve">Jean-Patrice Boudet</w:t>
              </w:r>
            </w:hyperlink>
            <w:r>
              <w:rPr/>
              <w:t xml:space="preserve">,</w:t>
            </w:r>
            <w:hyperlink r:id="rId27" w:history="1">
              <w:r>
                <w:rPr>
                  <w:color w:val="#410a8c"/>
                  <w:u w:val="single"/>
                </w:rPr>
                <w:t xml:space="preserve">Matthieu Husson</w:t>
              </w:r>
            </w:hyperlink>
          </w:p>
          <w:p>
            <w:pPr/>
            <w:r>
              <w:rPr>
                <w:i w:val="1"/>
                <w:iCs w:val="1"/>
              </w:rPr>
              <w:t xml:space="preserve">Journal for the History of Astronomy</w:t>
            </w:r>
            <w:r>
              <w:rPr/>
              <w:t xml:space="preserve">, 2012, Astronomical Tables in Late Medieval Europe (special issue edited by Richard Kremer and Matthieu Husson), 43 (3), pp.287 - 298. </w:t>
            </w:r>
            <w:hyperlink r:id="rId32" w:history="1">
              <w:r>
                <w:rPr>
                  <w:color w:val="#410a8c"/>
                  <w:u w:val="single"/>
                </w:rPr>
                <w:t xml:space="preserve">⟨10.1177/002182861204300303⟩</w:t>
              </w:r>
            </w:hyperlink>
          </w:p>
          <w:p>
            <w:pPr/>
            <w:r>
              <w:rPr/>
              <w:t xml:space="preserve">Article dans une revue</w:t>
            </w:r>
          </w:p>
          <w:p>
            <w:pPr/>
            <w:hyperlink r:id="rId31" w:history="1">
              <w:r>
                <w:rPr>
                  <w:color w:val="#410a8c"/>
                  <w:u w:val="single"/>
                </w:rPr>
                <w:t xml:space="preserve">halshs-01627749v1</w:t>
              </w:r>
            </w:hyperlink>
          </w:p>
        </w:tc>
      </w:tr>
      <w:tr>
        <w:trPr/>
        <w:tc>
          <w:tcPr>
            <w:noWrap/>
          </w:tcPr>
          <w:p>
            <w:pPr>
              <w:spacing w:after="200"/>
            </w:pPr>
            <w:hyperlink r:id="rId33" w:history="1">
              <w:r>
                <w:rPr>
                  <w:color w:val="1e198e"/>
                  <w:b w:val="1"/>
                  <w:bCs w:val="1"/>
                  <w:u w:val="single"/>
                </w:rPr>
                <w:t xml:space="preserve">Le procès de Jean XXII contre l'archevêque d'Aix Robert de Mauvoisin (1317-1318) : astrologie, arts prohibés et politique</w:t>
              </w:r>
            </w:hyperlink>
          </w:p>
          <w:p>
            <w:pPr/>
            <w:hyperlink r:id="rId8" w:history="1">
              <w:r>
                <w:rPr>
                  <w:color w:val="#410a8c"/>
                  <w:u w:val="single"/>
                </w:rPr>
                <w:t xml:space="preserve">Jean-Patrice Boudet</w:t>
              </w:r>
            </w:hyperlink>
            <w:r>
              <w:rPr/>
              <w:t xml:space="preserve">,</w:t>
            </w:r>
            <w:hyperlink r:id="rId34" w:history="1">
              <w:r>
                <w:rPr>
                  <w:color w:val="#410a8c"/>
                  <w:u w:val="single"/>
                </w:rPr>
                <w:t xml:space="preserve">Julien Théry</w:t>
              </w:r>
            </w:hyperlink>
          </w:p>
          <w:p>
            <w:pPr/>
            <w:r>
              <w:rPr>
                <w:i w:val="1"/>
                <w:iCs w:val="1"/>
              </w:rPr>
              <w:t xml:space="preserve">Cahiers de Fanjeaux</w:t>
            </w:r>
            <w:r>
              <w:rPr/>
              <w:t xml:space="preserve">, 2012, Jean XXII et le Midi, 45, pp.159-236</w:t>
            </w:r>
          </w:p>
          <w:p>
            <w:pPr/>
            <w:r>
              <w:rPr/>
              <w:t xml:space="preserve">Article dans une revue</w:t>
            </w:r>
          </w:p>
          <w:p>
            <w:pPr/>
            <w:hyperlink r:id="rId33" w:history="1">
              <w:r>
                <w:rPr>
                  <w:color w:val="#410a8c"/>
                  <w:u w:val="single"/>
                </w:rPr>
                <w:t xml:space="preserve">halshs-01627900v1</w:t>
              </w:r>
            </w:hyperlink>
          </w:p>
        </w:tc>
      </w:tr>
      <w:tr>
        <w:trPr/>
        <w:tc>
          <w:tcPr>
            <w:noWrap/>
          </w:tcPr>
          <w:p>
            <w:pPr>
              <w:spacing w:after="200"/>
            </w:pPr>
            <w:hyperlink r:id="rId35" w:history="1">
              <w:r>
                <w:rPr>
                  <w:color w:val="1e198e"/>
                  <w:b w:val="1"/>
                  <w:bCs w:val="1"/>
                  <w:u w:val="single"/>
                </w:rPr>
                <w:t xml:space="preserve">Jeux et enjeux de pouvoir dans les rituels magiques de chasse au trésor au Moyen Âge</w:t>
              </w:r>
            </w:hyperlink>
          </w:p>
          <w:p>
            <w:pPr/>
            <w:hyperlink r:id="rId8" w:history="1">
              <w:r>
                <w:rPr>
                  <w:color w:val="#410a8c"/>
                  <w:u w:val="single"/>
                </w:rPr>
                <w:t xml:space="preserve">Jean-Patrice Boudet</w:t>
              </w:r>
            </w:hyperlink>
          </w:p>
          <w:p>
            <w:pPr/>
            <w:r>
              <w:rPr>
                <w:i w:val="1"/>
                <w:iCs w:val="1"/>
              </w:rPr>
              <w:t xml:space="preserve">Revue Numismatique</w:t>
            </w:r>
            <w:r>
              <w:rPr/>
              <w:t xml:space="preserve">, 2012, 6e série - tome 168, pp.91-103. </w:t>
            </w:r>
            <w:hyperlink r:id="rId36" w:history="1">
              <w:r>
                <w:rPr>
                  <w:color w:val="#410a8c"/>
                  <w:u w:val="single"/>
                </w:rPr>
                <w:t xml:space="preserve">⟨10.3406/numi.2012.3174⟩</w:t>
              </w:r>
            </w:hyperlink>
          </w:p>
          <w:p>
            <w:pPr/>
            <w:r>
              <w:rPr/>
              <w:t xml:space="preserve">Article dans une revue</w:t>
            </w:r>
          </w:p>
          <w:p>
            <w:pPr/>
            <w:hyperlink r:id="rId35" w:history="1">
              <w:r>
                <w:rPr>
                  <w:color w:val="#410a8c"/>
                  <w:u w:val="single"/>
                </w:rPr>
                <w:t xml:space="preserve">halshs-01627742v1</w:t>
              </w:r>
            </w:hyperlink>
          </w:p>
        </w:tc>
      </w:tr>
      <w:tr>
        <w:trPr/>
        <w:tc>
          <w:tcPr>
            <w:noWrap/>
          </w:tcPr>
          <w:p>
            <w:pPr>
              <w:spacing w:after="200"/>
            </w:pPr>
            <w:hyperlink r:id="rId37" w:history="1">
              <w:r>
                <w:rPr>
                  <w:color w:val="1e198e"/>
                  <w:b w:val="1"/>
                  <w:bCs w:val="1"/>
                  <w:u w:val="single"/>
                </w:rPr>
                <w:t xml:space="preserve">Le « pape de la lune » et la magie</w:t>
              </w:r>
            </w:hyperlink>
          </w:p>
          <w:p>
            <w:pPr/>
            <w:hyperlink r:id="rId8" w:history="1">
              <w:r>
                <w:rPr>
                  <w:color w:val="#410a8c"/>
                  <w:u w:val="single"/>
                </w:rPr>
                <w:t xml:space="preserve">Jean-Patrice Boudet</w:t>
              </w:r>
            </w:hyperlink>
          </w:p>
          <w:p>
            <w:pPr/>
            <w:r>
              <w:rPr>
                <w:i w:val="1"/>
                <w:iCs w:val="1"/>
              </w:rPr>
              <w:t xml:space="preserve">Etudes roussillonnaises</w:t>
            </w:r>
            <w:r>
              <w:rPr/>
              <w:t xml:space="preserve">, 2010</w:t>
            </w:r>
          </w:p>
          <w:p>
            <w:pPr/>
            <w:r>
              <w:rPr/>
              <w:t xml:space="preserve">Article dans une revue</w:t>
            </w:r>
          </w:p>
          <w:p>
            <w:pPr/>
            <w:hyperlink r:id="rId37" w:history="1">
              <w:r>
                <w:rPr>
                  <w:color w:val="#410a8c"/>
                  <w:u w:val="single"/>
                </w:rPr>
                <w:t xml:space="preserve">hal-03470250v1</w:t>
              </w:r>
            </w:hyperlink>
          </w:p>
        </w:tc>
      </w:tr>
      <w:tr>
        <w:trPr/>
        <w:tc>
          <w:tcPr>
            <w:noWrap/>
          </w:tcPr>
          <w:p>
            <w:pPr>
              <w:spacing w:after="200"/>
            </w:pPr>
            <w:hyperlink r:id="rId38" w:history="1">
              <w:r>
                <w:rPr>
                  <w:color w:val="1e198e"/>
                  <w:b w:val="1"/>
                  <w:bCs w:val="1"/>
                  <w:u w:val="single"/>
                </w:rPr>
                <w:t xml:space="preserve">Un &amp;quot;colliege de astrologie et medicine&amp;quot; ? Charles V, Gervais Chrétien et les manuscrits scientifiques du Collège de Maître Gervais</w:t>
              </w:r>
            </w:hyperlink>
          </w:p>
          <w:p>
            <w:pPr/>
            <w:hyperlink r:id="rId8" w:history="1">
              <w:r>
                <w:rPr>
                  <w:color w:val="#410a8c"/>
                  <w:u w:val="single"/>
                </w:rPr>
                <w:t xml:space="preserve">Jean-Patrice Boudet</w:t>
              </w:r>
            </w:hyperlink>
          </w:p>
          <w:p>
            <w:pPr/>
            <w:r>
              <w:rPr>
                <w:i w:val="1"/>
                <w:iCs w:val="1"/>
              </w:rPr>
              <w:t xml:space="preserve">Médiévales</w:t>
            </w:r>
            <w:r>
              <w:rPr/>
              <w:t xml:space="preserve">, 2007, 52, pp.15-38</w:t>
            </w:r>
          </w:p>
          <w:p>
            <w:pPr/>
            <w:r>
              <w:rPr/>
              <w:t xml:space="preserve">Article dans une revue</w:t>
            </w:r>
          </w:p>
          <w:p>
            <w:pPr/>
            <w:hyperlink r:id="rId38" w:history="1">
              <w:r>
                <w:rPr>
                  <w:color w:val="#410a8c"/>
                  <w:u w:val="single"/>
                </w:rPr>
                <w:t xml:space="preserve">hal-03310764v1</w:t>
              </w:r>
            </w:hyperlink>
          </w:p>
        </w:tc>
      </w:tr>
      <w:tr>
        <w:trPr/>
        <w:tc>
          <w:tcPr>
            <w:noWrap/>
          </w:tcPr>
          <w:p>
            <w:pPr>
              <w:spacing w:after="200"/>
            </w:pPr>
            <w:hyperlink r:id="rId39"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Micrologus. Nature, Sciences and Medieval Societies</w:t>
            </w:r>
            <w:r>
              <w:rPr/>
              <w:t xml:space="preserve">, 2006, Il Segreto / The Secret, XIV, pp.101-150</w:t>
            </w:r>
          </w:p>
          <w:p>
            <w:pPr/>
            <w:r>
              <w:rPr/>
              <w:t xml:space="preserve">Article dans une revue</w:t>
            </w:r>
          </w:p>
          <w:p>
            <w:pPr/>
            <w:hyperlink r:id="rId39" w:history="1">
              <w:r>
                <w:rPr>
                  <w:color w:val="#410a8c"/>
                  <w:u w:val="single"/>
                </w:rPr>
                <w:t xml:space="preserve">halshs-01742133v1</w:t>
              </w:r>
            </w:hyperlink>
          </w:p>
        </w:tc>
      </w:tr>
      <w:tr>
        <w:trPr/>
        <w:tc>
          <w:tcPr>
            <w:noWrap/>
          </w:tcPr>
          <w:p>
            <w:pPr>
              <w:spacing w:after="200"/>
            </w:pPr>
            <w:hyperlink r:id="rId41" w:history="1">
              <w:r>
                <w:rPr>
                  <w:color w:val="1e198e"/>
                  <w:b w:val="1"/>
                  <w:bCs w:val="1"/>
                  <w:u w:val="single"/>
                </w:rPr>
                <w:t xml:space="preserve">Les images astrologiques en français à la fin du Moyen Âge : remarques sur un commentaire de la neuvième proposition du Centiloquium</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2005, 117-2. La résistible ascension des vulgaires, pp.697-718</w:t>
            </w:r>
          </w:p>
          <w:p>
            <w:pPr/>
            <w:r>
              <w:rPr/>
              <w:t xml:space="preserve">Article dans une revue</w:t>
            </w:r>
          </w:p>
          <w:p>
            <w:pPr/>
            <w:hyperlink r:id="rId41" w:history="1">
              <w:r>
                <w:rPr>
                  <w:color w:val="#410a8c"/>
                  <w:u w:val="single"/>
                </w:rPr>
                <w:t xml:space="preserve">hal-03310765v1</w:t>
              </w:r>
            </w:hyperlink>
          </w:p>
        </w:tc>
      </w:tr>
      <w:tr>
        <w:trPr/>
        <w:tc>
          <w:tcPr>
            <w:noWrap/>
          </w:tcPr>
          <w:p>
            <w:pPr>
              <w:spacing w:after="200"/>
            </w:pPr>
            <w:hyperlink r:id="rId42" w:history="1">
              <w:r>
                <w:rPr>
                  <w:color w:val="1e198e"/>
                  <w:b w:val="1"/>
                  <w:bCs w:val="1"/>
                  <w:u w:val="single"/>
                </w:rPr>
                <w:t xml:space="preserve">Le roi-soleil dans la France médiévale *</w:t>
              </w:r>
            </w:hyperlink>
          </w:p>
          <w:p>
            <w:pPr/>
            <w:hyperlink r:id="rId8" w:history="1">
              <w:r>
                <w:rPr>
                  <w:color w:val="#410a8c"/>
                  <w:u w:val="single"/>
                </w:rPr>
                <w:t xml:space="preserve">Jean-Patrice Boudet</w:t>
              </w:r>
            </w:hyperlink>
          </w:p>
          <w:p>
            <w:pPr/>
            <w:r>
              <w:rPr>
                <w:i w:val="1"/>
                <w:iCs w:val="1"/>
              </w:rPr>
              <w:t xml:space="preserve">Micrologus. Nature, Sciences and Medieval Societies</w:t>
            </w:r>
            <w:r>
              <w:rPr/>
              <w:t xml:space="preserve">, 2004</w:t>
            </w:r>
          </w:p>
          <w:p>
            <w:pPr/>
            <w:r>
              <w:rPr/>
              <w:t xml:space="preserve">Article dans une revue</w:t>
            </w:r>
          </w:p>
          <w:p>
            <w:pPr/>
            <w:hyperlink r:id="rId42" w:history="1">
              <w:r>
                <w:rPr>
                  <w:color w:val="#410a8c"/>
                  <w:u w:val="single"/>
                </w:rPr>
                <w:t xml:space="preserve">hal-02487826v1</w:t>
              </w:r>
            </w:hyperlink>
          </w:p>
        </w:tc>
      </w:tr>
      <w:tr>
        <w:trPr/>
        <w:tc>
          <w:tcPr>
            <w:noWrap/>
          </w:tcPr>
          <w:p>
            <w:pPr>
              <w:spacing w:after="200"/>
            </w:pPr>
            <w:hyperlink r:id="rId43" w:history="1">
              <w:r>
                <w:rPr>
                  <w:color w:val="1e198e"/>
                  <w:b w:val="1"/>
                  <w:bCs w:val="1"/>
                  <w:u w:val="single"/>
                </w:rPr>
                <w:t xml:space="preserve">Un médiéviste historien des sciences : entretien avec Guy Beaujouan. Propos recueillis par Jean-Patrice Boudet, Joël Chandelier et Nicolas Weill-Parot</w:t>
              </w:r>
            </w:hyperlink>
          </w:p>
          <w:p>
            <w:pPr/>
            <w:hyperlink r:id="rId8" w:history="1">
              <w:r>
                <w:rPr>
                  <w:color w:val="#410a8c"/>
                  <w:u w:val="single"/>
                </w:rPr>
                <w:t xml:space="preserve">Jean-Patrice Boudet</w:t>
              </w:r>
            </w:hyperlink>
          </w:p>
          <w:p>
            <w:pPr/>
            <w:r>
              <w:rPr>
                <w:i w:val="1"/>
                <w:iCs w:val="1"/>
              </w:rPr>
              <w:t xml:space="preserve">Médiévales</w:t>
            </w:r>
            <w:r>
              <w:rPr/>
              <w:t xml:space="preserve">, 2004, 47, pp.153-172</w:t>
            </w:r>
          </w:p>
          <w:p>
            <w:pPr/>
            <w:r>
              <w:rPr/>
              <w:t xml:space="preserve">Article dans une revue</w:t>
            </w:r>
          </w:p>
          <w:p>
            <w:pPr/>
            <w:hyperlink r:id="rId43" w:history="1">
              <w:r>
                <w:rPr>
                  <w:color w:val="#410a8c"/>
                  <w:u w:val="single"/>
                </w:rPr>
                <w:t xml:space="preserve">hal-03310736v1</w:t>
              </w:r>
            </w:hyperlink>
          </w:p>
        </w:tc>
      </w:tr>
      <w:tr>
        <w:trPr/>
        <w:tc>
          <w:tcPr>
            <w:noWrap/>
          </w:tcPr>
          <w:p>
            <w:pPr>
              <w:spacing w:after="200"/>
            </w:pPr>
            <w:hyperlink r:id="rId44" w:history="1">
              <w:r>
                <w:rPr>
                  <w:color w:val="1e198e"/>
                  <w:b w:val="1"/>
                  <w:bCs w:val="1"/>
                  <w:u w:val="single"/>
                </w:rPr>
                <w:t xml:space="preserve">Les who's who démonologiques de la Renaissance et leurs ancêtres médiévaux</w:t>
              </w:r>
            </w:hyperlink>
          </w:p>
          <w:p>
            <w:pPr/>
            <w:hyperlink r:id="rId8" w:history="1">
              <w:r>
                <w:rPr>
                  <w:color w:val="#410a8c"/>
                  <w:u w:val="single"/>
                </w:rPr>
                <w:t xml:space="preserve">Jean-Patrice Boudet</w:t>
              </w:r>
            </w:hyperlink>
          </w:p>
          <w:p>
            <w:pPr/>
            <w:r>
              <w:rPr>
                <w:i w:val="1"/>
                <w:iCs w:val="1"/>
              </w:rPr>
              <w:t xml:space="preserve">Médiévales</w:t>
            </w:r>
            <w:r>
              <w:rPr/>
              <w:t xml:space="preserve">, 2003, 44, pp.117-139</w:t>
            </w:r>
          </w:p>
          <w:p>
            <w:pPr/>
            <w:r>
              <w:rPr/>
              <w:t xml:space="preserve">Article dans une revue</w:t>
            </w:r>
          </w:p>
          <w:p>
            <w:pPr/>
            <w:hyperlink r:id="rId44" w:history="1">
              <w:r>
                <w:rPr>
                  <w:color w:val="#410a8c"/>
                  <w:u w:val="single"/>
                </w:rPr>
                <w:t xml:space="preserve">hal-03310760v1</w:t>
              </w:r>
            </w:hyperlink>
          </w:p>
        </w:tc>
      </w:tr>
      <w:tr>
        <w:trPr/>
        <w:tc>
          <w:tcPr>
            <w:noWrap/>
          </w:tcPr>
          <w:p>
            <w:pPr>
              <w:spacing w:after="200"/>
            </w:pPr>
            <w:hyperlink r:id="rId45" w:history="1">
              <w:r>
                <w:rPr>
                  <w:color w:val="1e198e"/>
                  <w:b w:val="1"/>
                  <w:bCs w:val="1"/>
                  <w:u w:val="single"/>
                </w:rPr>
                <w:t xml:space="preserve">Aux sources du sabbat. Lectures croisées de l'Imaginaire du sabbat. Edition critique des textes les plus anciens (1430 ca-1440 ca.)</w:t>
              </w:r>
            </w:hyperlink>
          </w:p>
          <w:p>
            <w:pPr/>
            <w:hyperlink r:id="rId8" w:history="1">
              <w:r>
                <w:rPr>
                  <w:color w:val="#410a8c"/>
                  <w:u w:val="single"/>
                </w:rPr>
                <w:t xml:space="preserve">Jean-Patrice Boudet</w:t>
              </w:r>
            </w:hyperlink>
            <w:r>
              <w:rPr/>
              <w:t xml:space="preserve">,</w:t>
            </w:r>
            <w:hyperlink r:id="rId46" w:history="1">
              <w:r>
                <w:rPr>
                  <w:color w:val="#410a8c"/>
                  <w:u w:val="single"/>
                </w:rPr>
                <w:t xml:space="preserve">Etienne Anheim</w:t>
              </w:r>
            </w:hyperlink>
            <w:r>
              <w:rPr/>
              <w:t xml:space="preserve">,</w:t>
            </w:r>
            <w:hyperlink r:id="rId47" w:history="1">
              <w:r>
                <w:rPr>
                  <w:color w:val="#410a8c"/>
                  <w:u w:val="single"/>
                </w:rPr>
                <w:t xml:space="preserve">Franck Mercier</w:t>
              </w:r>
            </w:hyperlink>
            <w:r>
              <w:rPr/>
              <w:t xml:space="preserve">,</w:t>
            </w:r>
            <w:hyperlink r:id="rId48" w:history="1">
              <w:r>
                <w:rPr>
                  <w:color w:val="#410a8c"/>
                  <w:u w:val="single"/>
                </w:rPr>
                <w:t xml:space="preserve">Martine Ostorero</w:t>
              </w:r>
            </w:hyperlink>
          </w:p>
          <w:p>
            <w:pPr/>
            <w:r>
              <w:rPr>
                <w:i w:val="1"/>
                <w:iCs w:val="1"/>
              </w:rPr>
              <w:t xml:space="preserve">Médiévales</w:t>
            </w:r>
            <w:r>
              <w:rPr/>
              <w:t xml:space="preserve">, 2002, 42, pp.153-175</w:t>
            </w:r>
          </w:p>
          <w:p>
            <w:pPr/>
            <w:r>
              <w:rPr/>
              <w:t xml:space="preserve">Article dans une revue</w:t>
            </w:r>
          </w:p>
          <w:p>
            <w:pPr/>
            <w:hyperlink r:id="rId45" w:history="1">
              <w:r>
                <w:rPr>
                  <w:color w:val="#410a8c"/>
                  <w:u w:val="single"/>
                </w:rPr>
                <w:t xml:space="preserve">hal-03305035v1</w:t>
              </w:r>
            </w:hyperlink>
          </w:p>
        </w:tc>
      </w:tr>
      <w:tr>
        <w:trPr/>
        <w:tc>
          <w:tcPr>
            <w:noWrap/>
          </w:tcPr>
          <w:p>
            <w:pPr>
              <w:spacing w:after="200"/>
            </w:pPr>
            <w:hyperlink r:id="rId49" w:history="1">
              <w:r>
                <w:rPr>
                  <w:color w:val="1e198e"/>
                  <w:b w:val="1"/>
                  <w:bCs w:val="1"/>
                  <w:u w:val="single"/>
                </w:rPr>
                <w:t xml:space="preserve">Les anges et la magie au Moyen Âge</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2002, 114-2, pp.589-890</w:t>
            </w:r>
          </w:p>
          <w:p>
            <w:pPr/>
            <w:r>
              <w:rPr/>
              <w:t xml:space="preserve">Article dans une revue</w:t>
            </w:r>
          </w:p>
          <w:p>
            <w:pPr/>
            <w:hyperlink r:id="rId49" w:history="1">
              <w:r>
                <w:rPr>
                  <w:color w:val="#410a8c"/>
                  <w:u w:val="single"/>
                </w:rPr>
                <w:t xml:space="preserve">hal-03310741v1</w:t>
              </w:r>
            </w:hyperlink>
          </w:p>
        </w:tc>
      </w:tr>
      <w:tr>
        <w:trPr/>
        <w:tc>
          <w:tcPr>
            <w:noWrap/>
          </w:tcPr>
          <w:p>
            <w:pPr>
              <w:spacing w:after="200"/>
            </w:pPr>
            <w:hyperlink r:id="rId50" w:history="1">
              <w:r>
                <w:rPr>
                  <w:color w:val="1e198e"/>
                  <w:b w:val="1"/>
                  <w:bCs w:val="1"/>
                  <w:u w:val="single"/>
                </w:rPr>
                <w:t xml:space="preserve">Magie théurgique, angélologie et vision béatifique dans le Liber sacratus attribué à Honorius de Thèbes</w:t>
              </w:r>
            </w:hyperlink>
          </w:p>
          <w:p>
            <w:pPr/>
            <w:hyperlink r:id="rId8" w:history="1">
              <w:r>
                <w:rPr>
                  <w:color w:val="#410a8c"/>
                  <w:u w:val="single"/>
                </w:rPr>
                <w:t xml:space="preserve">Jean-Patrice Boudet</w:t>
              </w:r>
            </w:hyperlink>
          </w:p>
          <w:p>
            <w:pPr/>
            <w:r>
              <w:rPr>
                <w:i w:val="1"/>
                <w:iCs w:val="1"/>
              </w:rPr>
              <w:t xml:space="preserve">Mélanges de l’École française de Rome – Moyen Âge</w:t>
            </w:r>
            <w:r>
              <w:rPr/>
              <w:t xml:space="preserve">, 2002, 114-2. Les anges et la magie au Moyen Âge, pp.851-890</w:t>
            </w:r>
          </w:p>
          <w:p>
            <w:pPr/>
            <w:r>
              <w:rPr/>
              <w:t xml:space="preserve">Article dans une revue</w:t>
            </w:r>
          </w:p>
          <w:p>
            <w:pPr/>
            <w:hyperlink r:id="rId50" w:history="1">
              <w:r>
                <w:rPr>
                  <w:color w:val="#410a8c"/>
                  <w:u w:val="single"/>
                </w:rPr>
                <w:t xml:space="preserve">hal-03310761v1</w:t>
              </w:r>
            </w:hyperlink>
          </w:p>
        </w:tc>
      </w:tr>
      <w:tr>
        <w:trPr/>
        <w:tc>
          <w:tcPr>
            <w:noWrap/>
          </w:tcPr>
          <w:p>
            <w:pPr>
              <w:spacing w:after="200"/>
            </w:pPr>
            <w:hyperlink r:id="rId51" w:history="1">
              <w:r>
                <w:rPr>
                  <w:color w:val="1e198e"/>
                  <w:b w:val="1"/>
                  <w:bCs w:val="1"/>
                  <w:u w:val="single"/>
                </w:rPr>
                <w:t xml:space="preserve">Les condamnations de la magie à Paris en 1398</w:t>
              </w:r>
            </w:hyperlink>
          </w:p>
          <w:p>
            <w:pPr/>
            <w:hyperlink r:id="rId8" w:history="1">
              <w:r>
                <w:rPr>
                  <w:color w:val="#410a8c"/>
                  <w:u w:val="single"/>
                </w:rPr>
                <w:t xml:space="preserve">Jean-Patrice Boudet</w:t>
              </w:r>
            </w:hyperlink>
          </w:p>
          <w:p>
            <w:pPr/>
            <w:r>
              <w:rPr>
                <w:i w:val="1"/>
                <w:iCs w:val="1"/>
              </w:rPr>
              <w:t xml:space="preserve">Revue Mabillon, revue internationale d'histoire et de littérature religieuses</w:t>
            </w:r>
            <w:r>
              <w:rPr/>
              <w:t xml:space="preserve">, 2001, n. s. t. 12 (= t. 73), p. 121-157</w:t>
            </w:r>
          </w:p>
          <w:p>
            <w:pPr/>
            <w:r>
              <w:rPr/>
              <w:t xml:space="preserve">Article dans une revue</w:t>
            </w:r>
          </w:p>
          <w:p>
            <w:pPr/>
            <w:hyperlink r:id="rId51" w:history="1">
              <w:r>
                <w:rPr>
                  <w:color w:val="#410a8c"/>
                  <w:u w:val="single"/>
                </w:rPr>
                <w:t xml:space="preserve">hal-03310743v1</w:t>
              </w:r>
            </w:hyperlink>
          </w:p>
        </w:tc>
      </w:tr>
      <w:tr>
        <w:trPr/>
        <w:tc>
          <w:tcPr>
            <w:noWrap/>
          </w:tcPr>
          <w:p>
            <w:pPr>
              <w:spacing w:after="200"/>
            </w:pPr>
            <w:hyperlink r:id="rId52" w:history="1">
              <w:r>
                <w:rPr>
                  <w:color w:val="1e198e"/>
                  <w:b w:val="1"/>
                  <w:bCs w:val="1"/>
                  <w:u w:val="single"/>
                </w:rPr>
                <w:t xml:space="preserve">La Dame à la Licorne et ses sources médiévales d'inspiration</w:t>
              </w:r>
            </w:hyperlink>
          </w:p>
          <w:p>
            <w:pPr/>
            <w:hyperlink r:id="rId8" w:history="1">
              <w:r>
                <w:rPr>
                  <w:color w:val="#410a8c"/>
                  <w:u w:val="single"/>
                </w:rPr>
                <w:t xml:space="preserve">Jean-Patrice Boudet</w:t>
              </w:r>
            </w:hyperlink>
          </w:p>
          <w:p>
            <w:pPr/>
            <w:r>
              <w:rPr>
                <w:i w:val="1"/>
                <w:iCs w:val="1"/>
              </w:rPr>
              <w:t xml:space="preserve">Bulletin de la Société nationale des Antiquaires de France</w:t>
            </w:r>
            <w:r>
              <w:rPr/>
              <w:t xml:space="preserve">, 1999, p. 61-78</w:t>
            </w:r>
          </w:p>
          <w:p>
            <w:pPr/>
            <w:r>
              <w:rPr/>
              <w:t xml:space="preserve">Article dans une revue</w:t>
            </w:r>
          </w:p>
          <w:p>
            <w:pPr/>
            <w:hyperlink r:id="rId52" w:history="1">
              <w:r>
                <w:rPr>
                  <w:color w:val="#410a8c"/>
                  <w:u w:val="single"/>
                </w:rPr>
                <w:t xml:space="preserve">hal-03310744v1</w:t>
              </w:r>
            </w:hyperlink>
          </w:p>
        </w:tc>
      </w:tr>
      <w:tr>
        <w:trPr/>
        <w:tc>
          <w:tcPr>
            <w:noWrap/>
          </w:tcPr>
          <w:p>
            <w:pPr>
              <w:spacing w:after="200"/>
            </w:pPr>
            <w:hyperlink r:id="rId53" w:history="1">
              <w:r>
                <w:rPr>
                  <w:color w:val="1e198e"/>
                  <w:b w:val="1"/>
                  <w:bCs w:val="1"/>
                  <w:u w:val="single"/>
                </w:rPr>
                <w:t xml:space="preserve">L'apparition des horloges mécaniques en Occident</w:t>
              </w:r>
            </w:hyperlink>
          </w:p>
          <w:p>
            <w:pPr/>
            <w:hyperlink r:id="rId8" w:history="1">
              <w:r>
                <w:rPr>
                  <w:color w:val="#410a8c"/>
                  <w:u w:val="single"/>
                </w:rPr>
                <w:t xml:space="preserve">Jean-Patrice Boudet</w:t>
              </w:r>
            </w:hyperlink>
          </w:p>
          <w:p>
            <w:pPr/>
            <w:r>
              <w:rPr>
                <w:i w:val="1"/>
                <w:iCs w:val="1"/>
              </w:rPr>
              <w:t xml:space="preserve">Revue historique</w:t>
            </w:r>
            <w:r>
              <w:rPr/>
              <w:t xml:space="preserve">, 1998, 299/1, pp.145--154</w:t>
            </w:r>
          </w:p>
          <w:p>
            <w:pPr/>
            <w:r>
              <w:rPr/>
              <w:t xml:space="preserve">Article dans une revue</w:t>
            </w:r>
          </w:p>
          <w:p>
            <w:pPr/>
            <w:hyperlink r:id="rId53" w:history="1">
              <w:r>
                <w:rPr>
                  <w:color w:val="#410a8c"/>
                  <w:u w:val="single"/>
                </w:rPr>
                <w:t xml:space="preserve">hal-03291509v1</w:t>
              </w:r>
            </w:hyperlink>
          </w:p>
        </w:tc>
      </w:tr>
      <w:tr>
        <w:trPr/>
        <w:tc>
          <w:tcPr>
            <w:noWrap/>
          </w:tcPr>
          <w:p>
            <w:pPr>
              <w:spacing w:after="200"/>
            </w:pPr>
            <w:hyperlink r:id="rId54" w:history="1">
              <w:r>
                <w:rPr>
                  <w:color w:val="1e198e"/>
                  <w:b w:val="1"/>
                  <w:bCs w:val="1"/>
                  <w:u w:val="single"/>
                </w:rPr>
                <w:t xml:space="preserve">Lire dans le ciel. La bibliothèque de Simon de Phares, astrologue du XVe siècle, Bruxelles</w:t>
              </w:r>
            </w:hyperlink>
          </w:p>
          <w:p>
            <w:pPr/>
            <w:hyperlink r:id="rId8" w:history="1">
              <w:r>
                <w:rPr>
                  <w:color w:val="#410a8c"/>
                  <w:u w:val="single"/>
                </w:rPr>
                <w:t xml:space="preserve">Jean-Patrice Boudet</w:t>
              </w:r>
            </w:hyperlink>
          </w:p>
          <w:p>
            <w:pPr/>
            <w:r>
              <w:rPr>
                <w:i w:val="1"/>
                <w:iCs w:val="1"/>
              </w:rPr>
              <w:t xml:space="preserve">Scriptorium</w:t>
            </w:r>
            <w:r>
              <w:rPr/>
              <w:t xml:space="preserve">, 1994, 10</w:t>
            </w:r>
          </w:p>
          <w:p>
            <w:pPr/>
            <w:r>
              <w:rPr/>
              <w:t xml:space="preserve">Article dans une revue</w:t>
            </w:r>
          </w:p>
          <w:p>
            <w:pPr/>
            <w:hyperlink r:id="rId54" w:history="1">
              <w:r>
                <w:rPr>
                  <w:color w:val="#410a8c"/>
                  <w:u w:val="single"/>
                </w:rPr>
                <w:t xml:space="preserve">hal-03290974v1</w:t>
              </w:r>
            </w:hyperlink>
          </w:p>
        </w:tc>
      </w:tr>
      <w:tr>
        <w:trPr/>
        <w:tc>
          <w:tcPr>
            <w:noWrap/>
          </w:tcPr>
          <w:p>
            <w:pPr>
              <w:spacing w:after="200"/>
            </w:pPr>
            <w:hyperlink r:id="rId55" w:history="1">
              <w:r>
                <w:rPr>
                  <w:color w:val="1e198e"/>
                  <w:b w:val="1"/>
                  <w:bCs w:val="1"/>
                  <w:u w:val="single"/>
                </w:rPr>
                <w:t xml:space="preserve">Les astrologues de l'Orléanais au Moyen Âge : mythe et réalité</w:t>
              </w:r>
            </w:hyperlink>
          </w:p>
          <w:p>
            <w:pPr/>
            <w:hyperlink r:id="rId8" w:history="1">
              <w:r>
                <w:rPr>
                  <w:color w:val="#410a8c"/>
                  <w:u w:val="single"/>
                </w:rPr>
                <w:t xml:space="preserve">Jean-Patrice Boudet</w:t>
              </w:r>
            </w:hyperlink>
          </w:p>
          <w:p>
            <w:pPr/>
            <w:r>
              <w:rPr>
                <w:i w:val="1"/>
                <w:iCs w:val="1"/>
              </w:rPr>
              <w:t xml:space="preserve">Perspectives médiévales</w:t>
            </w:r>
            <w:r>
              <w:rPr/>
              <w:t xml:space="preserve">, 1992, 18, p. 26--37</w:t>
            </w:r>
          </w:p>
          <w:p>
            <w:pPr/>
            <w:r>
              <w:rPr/>
              <w:t xml:space="preserve">Article dans une revue</w:t>
            </w:r>
          </w:p>
          <w:p>
            <w:pPr/>
            <w:hyperlink r:id="rId55" w:history="1">
              <w:r>
                <w:rPr>
                  <w:color w:val="#410a8c"/>
                  <w:u w:val="single"/>
                </w:rPr>
                <w:t xml:space="preserve">hal-03291511v1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(avec Marianne Zentz) « Astrologie et eschatologie au XVe siècle : la Prenosticatio de Jean de Bruges (1444) », dans Histoire de la fin de temps. Les mutations du discours eschatologique : Moyen Âge, Renaissance, Temps modernes. Actes du colloque de Tours (21-23 mars 2019), à paraître aux Presses universitaires de Strasbourg sous la direction d’Édouard Mehl et Christian Trottman.</w:t>
              </w:r>
            </w:hyperlink>
          </w:p>
          <w:p>
            <w:pPr/>
            <w:hyperlink r:id="rId8" w:history="1">
              <w:r>
                <w:rPr>
                  <w:color w:val="#410a8c"/>
                  <w:u w:val="single"/>
                </w:rPr>
                <w:t xml:space="preserve">Jean-Patrice Boudet</w:t>
              </w:r>
            </w:hyperlink>
          </w:p>
          <w:p>
            <w:pPr/>
            <w:r>
              <w:rPr>
                <w:i w:val="1"/>
                <w:iCs w:val="1"/>
              </w:rPr>
              <w:t xml:space="preserve">Histoire de la fin de temps. Les mutations du discours eschatologique : Moyen Âge, Renaissance, Temps modernes</w:t>
            </w:r>
            <w:r>
              <w:rPr/>
              <w:t xml:space="preserve">, Mar 2019, Tours, France</w:t>
            </w:r>
          </w:p>
          <w:p>
            <w:pPr/>
            <w:r>
              <w:rPr/>
              <w:t xml:space="preserve">Communication dans un congrès</w:t>
            </w:r>
          </w:p>
          <w:p>
            <w:pPr/>
            <w:hyperlink r:id="rId56" w:history="1">
              <w:r>
                <w:rPr>
                  <w:color w:val="#410a8c"/>
                  <w:u w:val="single"/>
                </w:rPr>
                <w:t xml:space="preserve">hal-03593904v1</w:t>
              </w:r>
            </w:hyperlink>
          </w:p>
        </w:tc>
      </w:tr>
      <w:tr>
        <w:trPr/>
        <w:tc>
          <w:tcPr>
            <w:noWrap/>
          </w:tcPr>
          <w:p>
            <w:pPr>
              <w:spacing w:after="200"/>
            </w:pPr>
            <w:hyperlink r:id="rId57" w:history="1">
              <w:r>
                <w:rPr>
                  <w:color w:val="1e198e"/>
                  <w:b w:val="1"/>
                  <w:bCs w:val="1"/>
                  <w:u w:val="single"/>
                </w:rPr>
                <w:t xml:space="preserve">Magie et construction de la souveraineté sous le règne de Charles VI</w:t>
              </w:r>
            </w:hyperlink>
          </w:p>
          <w:p>
            <w:pPr/>
            <w:hyperlink r:id="rId58" w:history="1">
              <w:r>
                <w:rPr>
                  <w:color w:val="#410a8c"/>
                  <w:u w:val="single"/>
                </w:rPr>
                <w:t xml:space="preserve">Jacques Chiffoleau</w:t>
              </w:r>
            </w:hyperlink>
            <w:r>
              <w:rPr/>
              <w:t xml:space="preserve">,</w:t>
            </w:r>
            <w:hyperlink r:id="rId8" w:history="1">
              <w:r>
                <w:rPr>
                  <w:color w:val="#410a8c"/>
                  <w:u w:val="single"/>
                </w:rPr>
                <w:t xml:space="preserve">Jean-Patrice Boudet</w:t>
              </w:r>
            </w:hyperlink>
          </w:p>
          <w:p>
            <w:pPr/>
            <w:r>
              <w:rPr>
                <w:i w:val="1"/>
                <w:iCs w:val="1"/>
              </w:rPr>
              <w:t xml:space="preserve">De Frédéric II à Rodolphe II. Astrologie, divination et magie dans les cours (XIIIe-XVIIe siècle)</w:t>
            </w:r>
            <w:r>
              <w:rPr/>
              <w:t xml:space="preserve">, Oct 2014, Lausanne, Suisse. pp.157-239</w:t>
            </w:r>
          </w:p>
          <w:p>
            <w:pPr/>
            <w:r>
              <w:rPr/>
              <w:t xml:space="preserve">Communication dans un congrès</w:t>
            </w:r>
          </w:p>
          <w:p>
            <w:pPr/>
            <w:hyperlink r:id="rId57" w:history="1">
              <w:r>
                <w:rPr>
                  <w:color w:val="#410a8c"/>
                  <w:u w:val="single"/>
                </w:rPr>
                <w:t xml:space="preserve">halshs-01825929v1</w:t>
              </w:r>
            </w:hyperlink>
          </w:p>
        </w:tc>
      </w:tr>
      <w:tr>
        <w:trPr/>
        <w:tc>
          <w:tcPr>
            <w:noWrap/>
          </w:tcPr>
          <w:p>
            <w:pPr>
              <w:spacing w:after="200"/>
            </w:pPr>
            <w:hyperlink r:id="rId59" w:history="1">
              <w:r>
                <w:rPr>
                  <w:color w:val="1e198e"/>
                  <w:b w:val="1"/>
                  <w:bCs w:val="1"/>
                  <w:u w:val="single"/>
                </w:rPr>
                <w:t xml:space="preserve">Lier et délier dans la magie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Séminaire Lier, délier, organisé par l'université d'Orléans et l'IRHT (Centre Augustin Thierry)</w:t>
            </w:r>
            <w:r>
              <w:rPr/>
              <w:t xml:space="preserve">, Boudet, Jean-Patrice; Lebigue, Jean-Baptiste; Ribémont, Bernard, Feb 2011, Orléans, France</w:t>
            </w:r>
          </w:p>
          <w:p>
            <w:pPr/>
            <w:r>
              <w:rPr/>
              <w:t xml:space="preserve">Communication dans un congrès</w:t>
            </w:r>
          </w:p>
          <w:p>
            <w:pPr/>
            <w:hyperlink r:id="rId59" w:history="1">
              <w:r>
                <w:rPr>
                  <w:color w:val="#410a8c"/>
                  <w:u w:val="single"/>
                </w:rPr>
                <w:t xml:space="preserve">halshs-03395383v1</w:t>
              </w:r>
            </w:hyperlink>
          </w:p>
        </w:tc>
      </w:tr>
      <w:tr>
        <w:trPr/>
        <w:tc>
          <w:tcPr>
            <w:noWrap/>
          </w:tcPr>
          <w:p>
            <w:pPr>
              <w:spacing w:after="200"/>
            </w:pPr>
            <w:hyperlink r:id="rId60" w:history="1">
              <w:r>
                <w:rPr>
                  <w:color w:val="1e198e"/>
                  <w:b w:val="1"/>
                  <w:bCs w:val="1"/>
                  <w:u w:val="single"/>
                </w:rPr>
                <w:t xml:space="preserve">Jean XXII et l'affaire Robert de Mauvoisin</w:t>
              </w:r>
            </w:hyperlink>
          </w:p>
          <w:p>
            <w:pPr/>
            <w:hyperlink r:id="rId34" w:history="1">
              <w:r>
                <w:rPr>
                  <w:color w:val="#410a8c"/>
                  <w:u w:val="single"/>
                </w:rPr>
                <w:t xml:space="preserve">Julien Théry</w:t>
              </w:r>
            </w:hyperlink>
            <w:r>
              <w:rPr/>
              <w:t xml:space="preserve">,</w:t>
            </w:r>
            <w:hyperlink r:id="rId8" w:history="1">
              <w:r>
                <w:rPr>
                  <w:color w:val="#410a8c"/>
                  <w:u w:val="single"/>
                </w:rPr>
                <w:t xml:space="preserve">Jean-Patrice Boudet</w:t>
              </w:r>
            </w:hyperlink>
          </w:p>
          <w:p>
            <w:pPr/>
            <w:r>
              <w:rPr>
                <w:i w:val="1"/>
                <w:iCs w:val="1"/>
              </w:rPr>
              <w:t xml:space="preserve">Colloque "Jean XXII et le Midi", Fanjeaux, 06 juillet 2009</w:t>
            </w:r>
            <w:r>
              <w:rPr/>
              <w:t xml:space="preserve">, 2009, Fanjeaux, France</w:t>
            </w:r>
          </w:p>
          <w:p>
            <w:pPr/>
            <w:r>
              <w:rPr/>
              <w:t xml:space="preserve">Communication dans un congrès</w:t>
            </w:r>
          </w:p>
          <w:p>
            <w:pPr/>
            <w:hyperlink r:id="rId60" w:history="1">
              <w:r>
                <w:rPr>
                  <w:color w:val="#410a8c"/>
                  <w:u w:val="single"/>
                </w:rPr>
                <w:t xml:space="preserve">hal-03071790v1</w:t>
              </w:r>
            </w:hyperlink>
          </w:p>
        </w:tc>
      </w:tr>
      <w:tr>
        <w:trPr/>
        <w:tc>
          <w:tcPr>
            <w:noWrap/>
          </w:tcPr>
          <w:p>
            <w:pPr>
              <w:spacing w:after="200"/>
            </w:pPr>
            <w:hyperlink r:id="rId61"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Colloque international Il Segreto nel Medioevo. Potere, Scienza, Cultura, organisé à l'Université de Lecce</w:t>
            </w:r>
            <w:r>
              <w:rPr/>
              <w:t xml:space="preserve">, Paravicini Bagliani, Agostino; Santi, Francesco, Oct 2002, Lecce, Italie</w:t>
            </w:r>
          </w:p>
          <w:p>
            <w:pPr/>
            <w:r>
              <w:rPr/>
              <w:t xml:space="preserve">Communication dans un congrès</w:t>
            </w:r>
          </w:p>
          <w:p>
            <w:pPr/>
            <w:hyperlink r:id="rId61" w:history="1">
              <w:r>
                <w:rPr>
                  <w:color w:val="#410a8c"/>
                  <w:u w:val="single"/>
                </w:rPr>
                <w:t xml:space="preserve">halshs-03396295v1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roi Salomon au Moyen Âge. Savoirs et représentations</w:t>
              </w:r>
            </w:hyperlink>
          </w:p>
          <w:p>
            <w:pPr/>
            <w:hyperlink r:id="rId8" w:history="1">
              <w:r>
                <w:rPr>
                  <w:color w:val="#410a8c"/>
                  <w:u w:val="single"/>
                </w:rPr>
                <w:t xml:space="preserve">Jean-Patrice Boudet</w:t>
              </w:r>
            </w:hyperlink>
            <w:r>
              <w:rPr/>
              <w:t xml:space="preserve">,</w:t>
            </w:r>
            <w:hyperlink r:id="rId16" w:history="1">
              <w:r>
                <w:rPr>
                  <w:color w:val="#410a8c"/>
                  <w:u w:val="single"/>
                </w:rPr>
                <w:t xml:space="preserve">Jean-Charles Coulon</w:t>
              </w:r>
            </w:hyperlink>
            <w:r>
              <w:rPr/>
              <w:t xml:space="preserve">,</w:t>
            </w:r>
            <w:hyperlink r:id="rId63" w:history="1">
              <w:r>
                <w:rPr>
                  <w:color w:val="#410a8c"/>
                  <w:u w:val="single"/>
                </w:rPr>
                <w:t xml:space="preserve">Philippe Faure</w:t>
              </w:r>
            </w:hyperlink>
            <w:r>
              <w:rPr/>
              <w:t xml:space="preserve">,</w:t>
            </w:r>
            <w:hyperlink r:id="rId40" w:history="1">
              <w:r>
                <w:rPr>
                  <w:color w:val="#410a8c"/>
                  <w:u w:val="single"/>
                </w:rPr>
                <w:t xml:space="preserve">Julien Véronèse</w:t>
              </w:r>
            </w:hyperlink>
          </w:p>
          <w:p>
            <w:pPr/>
            <w:r>
              <w:rPr/>
              <w:t xml:space="preserve">Brepols, 324 p., 2023, "Bibliothèque d'histoire culturelle du Moyen Âge, 22", Nicole Bériou; Franco Morenzoni, 978-2-503-59319-7. </w:t>
            </w:r>
            <w:hyperlink r:id="rId64" w:history="1">
              <w:r>
                <w:rPr>
                  <w:color w:val="#410a8c"/>
                  <w:u w:val="single"/>
                </w:rPr>
                <w:t xml:space="preserve">⟨10.1484/M.BHCMA-EB.5.122436⟩</w:t>
              </w:r>
            </w:hyperlink>
          </w:p>
          <w:p>
            <w:pPr/>
            <w:r>
              <w:rPr/>
              <w:t xml:space="preserve">Ouvrages</w:t>
            </w:r>
          </w:p>
          <w:p>
            <w:pPr/>
            <w:hyperlink r:id="rId62" w:history="1">
              <w:r>
                <w:rPr>
                  <w:color w:val="#410a8c"/>
                  <w:u w:val="single"/>
                </w:rPr>
                <w:t xml:space="preserve">halshs-03908554v1</w:t>
              </w:r>
            </w:hyperlink>
          </w:p>
        </w:tc>
      </w:tr>
      <w:tr>
        <w:trPr/>
        <w:tc>
          <w:tcPr>
            <w:noWrap/>
          </w:tcPr>
          <w:p>
            <w:pPr>
              <w:spacing w:after="200"/>
            </w:pPr>
            <w:hyperlink r:id="rId65" w:history="1">
              <w:r>
                <w:rPr>
                  <w:color w:val="1e198e"/>
                  <w:b w:val="1"/>
                  <w:bCs w:val="1"/>
                  <w:u w:val="single"/>
                </w:rPr>
                <w:t xml:space="preserve">Astrologie et politique entre Moyen Âge et Renaissance, Florence, SISMEL, Ed. del Galluzzo, Micrologus Library, 102, 2020, XXIX + 404 pages.</w:t>
              </w:r>
            </w:hyperlink>
          </w:p>
          <w:p>
            <w:pPr/>
            <w:hyperlink r:id="rId8" w:history="1">
              <w:r>
                <w:rPr>
                  <w:color w:val="#410a8c"/>
                  <w:u w:val="single"/>
                </w:rPr>
                <w:t xml:space="preserve">Jean-Patrice Boudet</w:t>
              </w:r>
            </w:hyperlink>
          </w:p>
          <w:p>
            <w:pPr/>
            <w:r>
              <w:rPr/>
              <w:t xml:space="preserve">2020</w:t>
            </w:r>
          </w:p>
          <w:p>
            <w:pPr/>
            <w:r>
              <w:rPr/>
              <w:t xml:space="preserve">Ouvrages</w:t>
            </w:r>
          </w:p>
          <w:p>
            <w:pPr/>
            <w:hyperlink r:id="rId65" w:history="1">
              <w:r>
                <w:rPr>
                  <w:color w:val="#410a8c"/>
                  <w:u w:val="single"/>
                </w:rPr>
                <w:t xml:space="preserve">hal-03593585v1</w:t>
              </w:r>
            </w:hyperlink>
          </w:p>
        </w:tc>
      </w:tr>
      <w:tr>
        <w:trPr/>
        <w:tc>
          <w:tcPr>
            <w:noWrap/>
          </w:tcPr>
          <w:p>
            <w:pPr>
              <w:spacing w:after="200"/>
            </w:pPr>
            <w:hyperlink r:id="rId66" w:history="1">
              <w:r>
                <w:rPr>
                  <w:color w:val="1e198e"/>
                  <w:b w:val="1"/>
                  <w:bCs w:val="1"/>
                  <w:u w:val="single"/>
                </w:rPr>
                <w:t xml:space="preserve">Pierre d’Ailly, un esprit universel à l’aube du XVe siècle (direction avec Monica Brinzei, Hélène Millet, Jacques Verger et Michel Zink), Paris, Académie des Inscriptions et Belles-Lettres, 2019.</w:t>
              </w:r>
            </w:hyperlink>
          </w:p>
          <w:p>
            <w:pPr/>
            <w:hyperlink r:id="rId8" w:history="1">
              <w:r>
                <w:rPr>
                  <w:color w:val="#410a8c"/>
                  <w:u w:val="single"/>
                </w:rPr>
                <w:t xml:space="preserve">Jean-Patrice Boudet</w:t>
              </w:r>
            </w:hyperlink>
            <w:r>
              <w:rPr/>
              <w:t xml:space="preserve">,</w:t>
            </w:r>
            <w:hyperlink r:id="rId67" w:history="1">
              <w:r>
                <w:rPr>
                  <w:color w:val="#410a8c"/>
                  <w:u w:val="single"/>
                </w:rPr>
                <w:t xml:space="preserve">Monica Brinzei</w:t>
              </w:r>
            </w:hyperlink>
            <w:r>
              <w:rPr/>
              <w:t xml:space="preserve">,</w:t>
            </w:r>
            <w:hyperlink r:id="rId68" w:history="1">
              <w:r>
                <w:rPr>
                  <w:color w:val="#410a8c"/>
                  <w:u w:val="single"/>
                </w:rPr>
                <w:t xml:space="preserve">Fabrice Delivré</w:t>
              </w:r>
            </w:hyperlink>
            <w:r>
              <w:rPr/>
              <w:t xml:space="preserve">,</w:t>
            </w:r>
            <w:hyperlink r:id="rId69" w:history="1">
              <w:r>
                <w:rPr>
                  <w:color w:val="#410a8c"/>
                  <w:u w:val="single"/>
                </w:rPr>
                <w:t xml:space="preserve">Hélène Millet</w:t>
              </w:r>
            </w:hyperlink>
            <w:r>
              <w:rPr/>
              <w:t xml:space="preserve">,</w:t>
            </w:r>
            <w:hyperlink r:id="rId70" w:history="1">
              <w:r>
                <w:rPr>
                  <w:color w:val="#410a8c"/>
                  <w:u w:val="single"/>
                </w:rPr>
                <w:t xml:space="preserve">Jacques Verger</w:t>
              </w:r>
            </w:hyperlink>
            <w:r>
              <w:rPr/>
              <w:t xml:space="preserve">et al.</w:t>
            </w:r>
          </w:p>
          <w:p>
            <w:pPr/>
            <w:r>
              <w:rPr/>
              <w:t xml:space="preserve">2019</w:t>
            </w:r>
          </w:p>
          <w:p>
            <w:pPr/>
            <w:r>
              <w:rPr/>
              <w:t xml:space="preserve">Ouvrages</w:t>
            </w:r>
          </w:p>
          <w:p>
            <w:pPr/>
            <w:hyperlink r:id="rId66" w:history="1">
              <w:r>
                <w:rPr>
                  <w:color w:val="#410a8c"/>
                  <w:u w:val="single"/>
                </w:rPr>
                <w:t xml:space="preserve">hal-03593616v1</w:t>
              </w:r>
            </w:hyperlink>
          </w:p>
        </w:tc>
      </w:tr>
      <w:tr>
        <w:trPr/>
        <w:tc>
          <w:tcPr>
            <w:noWrap/>
          </w:tcPr>
          <w:p>
            <w:pPr>
              <w:spacing w:after="200"/>
            </w:pPr>
            <w:hyperlink r:id="rId71" w:history="1">
              <w:r>
                <w:rPr>
                  <w:color w:val="1e198e"/>
                  <w:b w:val="1"/>
                  <w:bCs w:val="1"/>
                  <w:u w:val="single"/>
                </w:rPr>
                <w:t xml:space="preserve">Pierre d’Ailly. Un esprit universel à l’aube du XVe siècle [Actes du Colloque organisé par l’Académie des Inscriptions et Belles-Lettres, la Bibliothèque Mazarine, la Fondation Simone et Cino del Duca, le CERCOR, l’ERC, le LabEx HaStec, le CNRS, l’IRHT et le LaMOP, Paris, 2-3 mars 2017]</w:t>
              </w:r>
            </w:hyperlink>
          </w:p>
          <w:p>
            <w:pPr/>
            <w:hyperlink r:id="rId8" w:history="1">
              <w:r>
                <w:rPr>
                  <w:color w:val="#410a8c"/>
                  <w:u w:val="single"/>
                </w:rPr>
                <w:t xml:space="preserve">Jean-Patrice Boudet</w:t>
              </w:r>
            </w:hyperlink>
            <w:r>
              <w:rPr/>
              <w:t xml:space="preserve">,</w:t>
            </w:r>
            <w:hyperlink r:id="rId67" w:history="1">
              <w:r>
                <w:rPr>
                  <w:color w:val="#410a8c"/>
                  <w:u w:val="single"/>
                </w:rPr>
                <w:t xml:space="preserve">Monica Brinzei</w:t>
              </w:r>
            </w:hyperlink>
            <w:r>
              <w:rPr/>
              <w:t xml:space="preserve">,</w:t>
            </w:r>
            <w:hyperlink r:id="rId70" w:history="1">
              <w:r>
                <w:rPr>
                  <w:color w:val="#410a8c"/>
                  <w:u w:val="single"/>
                </w:rPr>
                <w:t xml:space="preserve">Jacques Verger</w:t>
              </w:r>
            </w:hyperlink>
            <w:r>
              <w:rPr/>
              <w:t xml:space="preserve">,</w:t>
            </w:r>
            <w:hyperlink r:id="rId72" w:history="1">
              <w:r>
                <w:rPr>
                  <w:color w:val="#410a8c"/>
                  <w:u w:val="single"/>
                </w:rPr>
                <w:t xml:space="preserve">Michel Zink</w:t>
              </w:r>
            </w:hyperlink>
            <w:r>
              <w:rPr/>
              <w:t xml:space="preserve">,</w:t>
            </w:r>
            <w:hyperlink r:id="rId68" w:history="1">
              <w:r>
                <w:rPr>
                  <w:color w:val="#410a8c"/>
                  <w:u w:val="single"/>
                </w:rPr>
                <w:t xml:space="preserve">Fabrice Delivré</w:t>
              </w:r>
            </w:hyperlink>
          </w:p>
          <w:p>
            <w:pPr/>
            <w:r>
              <w:rPr/>
              <w:t xml:space="preserve">Académie des Inscriptions et Belles-Lettres, 2019</w:t>
            </w:r>
          </w:p>
          <w:p>
            <w:pPr/>
            <w:r>
              <w:rPr/>
              <w:t xml:space="preserve">Ouvrages</w:t>
            </w:r>
          </w:p>
          <w:p>
            <w:pPr/>
            <w:hyperlink r:id="rId71" w:history="1">
              <w:r>
                <w:rPr>
                  <w:color w:val="#410a8c"/>
                  <w:u w:val="single"/>
                </w:rPr>
                <w:t xml:space="preserve">hal-02971028v1</w:t>
              </w:r>
            </w:hyperlink>
          </w:p>
        </w:tc>
      </w:tr>
      <w:tr>
        <w:trPr/>
        <w:tc>
          <w:tcPr>
            <w:noWrap/>
          </w:tcPr>
          <w:p>
            <w:pPr>
              <w:spacing w:after="200"/>
            </w:pPr>
            <w:hyperlink r:id="rId73" w:history="1">
              <w:r>
                <w:rPr>
                  <w:color w:val="1e198e"/>
                  <w:b w:val="1"/>
                  <w:bCs w:val="1"/>
                  <w:u w:val="single"/>
                </w:rPr>
                <w:t xml:space="preserve">Jean de Meun et la culture médiévale. Littérature, arts, sciences et droit aux derniers siècles du Moyen Âge, Rennes, Presses universitaires de Rennes.</w:t>
              </w:r>
            </w:hyperlink>
          </w:p>
          <w:p>
            <w:pPr/>
            <w:hyperlink r:id="rId8" w:history="1">
              <w:r>
                <w:rPr>
                  <w:color w:val="#410a8c"/>
                  <w:u w:val="single"/>
                </w:rPr>
                <w:t xml:space="preserve">Jean-Patrice Boudet</w:t>
              </w:r>
            </w:hyperlink>
            <w:r>
              <w:rPr/>
              <w:t xml:space="preserve">,</w:t>
            </w:r>
            <w:hyperlink r:id="rId74" w:history="1">
              <w:r>
                <w:rPr>
                  <w:color w:val="#410a8c"/>
                  <w:u w:val="single"/>
                </w:rPr>
                <w:t xml:space="preserve">Philippe Haugeard</w:t>
              </w:r>
            </w:hyperlink>
            <w:r>
              <w:rPr/>
              <w:t xml:space="preserve">,</w:t>
            </w:r>
            <w:hyperlink r:id="rId75" w:history="1">
              <w:r>
                <w:rPr>
                  <w:color w:val="#410a8c"/>
                  <w:u w:val="single"/>
                </w:rPr>
                <w:t xml:space="preserve">Silvère Menegaldo</w:t>
              </w:r>
            </w:hyperlink>
            <w:r>
              <w:rPr/>
              <w:t xml:space="preserve">,</w:t>
            </w:r>
            <w:hyperlink r:id="rId76" w:history="1">
              <w:r>
                <w:rPr>
                  <w:color w:val="#410a8c"/>
                  <w:u w:val="single"/>
                </w:rPr>
                <w:t xml:space="preserve">François Ploton-Nicollet</w:t>
              </w:r>
            </w:hyperlink>
          </w:p>
          <w:p>
            <w:pPr/>
            <w:r>
              <w:rPr/>
              <w:t xml:space="preserve">2017</w:t>
            </w:r>
          </w:p>
          <w:p>
            <w:pPr/>
            <w:r>
              <w:rPr/>
              <w:t xml:space="preserve">Ouvrages</w:t>
            </w:r>
          </w:p>
          <w:p>
            <w:pPr/>
            <w:hyperlink r:id="rId73" w:history="1">
              <w:r>
                <w:rPr>
                  <w:color w:val="#410a8c"/>
                  <w:u w:val="single"/>
                </w:rPr>
                <w:t xml:space="preserve">hal-03593601v1</w:t>
              </w:r>
            </w:hyperlink>
          </w:p>
        </w:tc>
      </w:tr>
      <w:tr>
        <w:trPr/>
        <w:tc>
          <w:tcPr>
            <w:noWrap/>
          </w:tcPr>
          <w:p>
            <w:pPr>
              <w:spacing w:after="200"/>
            </w:pPr>
            <w:hyperlink r:id="rId77" w:history="1">
              <w:r>
                <w:rPr>
                  <w:color w:val="1e198e"/>
                  <w:b w:val="1"/>
                  <w:bCs w:val="1"/>
                  <w:u w:val="single"/>
                </w:rPr>
                <w:t xml:space="preserve">Jean de Meun et la culture médiévale</w:t>
              </w:r>
            </w:hyperlink>
          </w:p>
          <w:p>
            <w:pPr/>
            <w:hyperlink r:id="rId76" w:history="1">
              <w:r>
                <w:rPr>
                  <w:color w:val="#410a8c"/>
                  <w:u w:val="single"/>
                </w:rPr>
                <w:t xml:space="preserve">François Ploton-Nicollet</w:t>
              </w:r>
            </w:hyperlink>
            <w:r>
              <w:rPr/>
              <w:t xml:space="preserve">,</w:t>
            </w:r>
            <w:hyperlink r:id="rId8" w:history="1">
              <w:r>
                <w:rPr>
                  <w:color w:val="#410a8c"/>
                  <w:u w:val="single"/>
                </w:rPr>
                <w:t xml:space="preserve">Jean-Patrice Boudet</w:t>
              </w:r>
            </w:hyperlink>
            <w:r>
              <w:rPr/>
              <w:t xml:space="preserve">,</w:t>
            </w:r>
            <w:hyperlink r:id="rId74" w:history="1">
              <w:r>
                <w:rPr>
                  <w:color w:val="#410a8c"/>
                  <w:u w:val="single"/>
                </w:rPr>
                <w:t xml:space="preserve">Philippe Haugeard</w:t>
              </w:r>
            </w:hyperlink>
            <w:r>
              <w:rPr/>
              <w:t xml:space="preserve">,</w:t>
            </w:r>
            <w:hyperlink r:id="rId75" w:history="1">
              <w:r>
                <w:rPr>
                  <w:color w:val="#410a8c"/>
                  <w:u w:val="single"/>
                </w:rPr>
                <w:t xml:space="preserve">Silvère Menegaldo</w:t>
              </w:r>
            </w:hyperlink>
          </w:p>
          <w:p>
            <w:pPr/>
            <w:r>
              <w:rPr/>
              <w:t xml:space="preserve">Presses universitaires de Rennes, 2017, Interférences, 978-2-7535-5896-0</w:t>
            </w:r>
          </w:p>
          <w:p>
            <w:pPr/>
            <w:r>
              <w:rPr/>
              <w:t xml:space="preserve">Ouvrages</w:t>
            </w:r>
          </w:p>
          <w:p>
            <w:pPr/>
            <w:hyperlink r:id="rId77" w:history="1">
              <w:r>
                <w:rPr>
                  <w:color w:val="#410a8c"/>
                  <w:u w:val="single"/>
                </w:rPr>
                <w:t xml:space="preserve">hal-03940919v1</w:t>
              </w:r>
            </w:hyperlink>
          </w:p>
        </w:tc>
      </w:tr>
      <w:tr>
        <w:trPr/>
        <w:tc>
          <w:tcPr>
            <w:noWrap/>
          </w:tcPr>
          <w:p>
            <w:pPr>
              <w:spacing w:after="200"/>
            </w:pPr>
            <w:hyperlink r:id="rId78" w:history="1">
              <w:r>
                <w:rPr>
                  <w:color w:val="1e198e"/>
                  <w:b w:val="1"/>
                  <w:bCs w:val="1"/>
                  <w:u w:val="single"/>
                </w:rPr>
                <w:t xml:space="preserve">De Frédéric II à Rodolphe II : astrologie, magie et divination dans les cours (XIIIe-XVIIe siècle), Florence, SISMEL, Ed. del Galluzzo, Micrologus’ Library, 82, 2017.</w:t>
              </w:r>
            </w:hyperlink>
          </w:p>
          <w:p>
            <w:pPr/>
            <w:hyperlink r:id="rId8" w:history="1">
              <w:r>
                <w:rPr>
                  <w:color w:val="#410a8c"/>
                  <w:u w:val="single"/>
                </w:rPr>
                <w:t xml:space="preserve">Jean-Patrice Boudet</w:t>
              </w:r>
            </w:hyperlink>
            <w:r>
              <w:rPr/>
              <w:t xml:space="preserve">,</w:t>
            </w:r>
            <w:hyperlink r:id="rId48" w:history="1">
              <w:r>
                <w:rPr>
                  <w:color w:val="#410a8c"/>
                  <w:u w:val="single"/>
                </w:rPr>
                <w:t xml:space="preserve">Martine Ostorero</w:t>
              </w:r>
            </w:hyperlink>
            <w:r>
              <w:rPr/>
              <w:t xml:space="preserve">,</w:t>
            </w:r>
            <w:hyperlink r:id="rId79" w:history="1">
              <w:r>
                <w:rPr>
                  <w:color w:val="#410a8c"/>
                  <w:u w:val="single"/>
                </w:rPr>
                <w:t xml:space="preserve">Agostino Paravicini Bagliani</w:t>
              </w:r>
            </w:hyperlink>
          </w:p>
          <w:p>
            <w:pPr/>
            <w:r>
              <w:rPr/>
              <w:t xml:space="preserve">2017</w:t>
            </w:r>
          </w:p>
          <w:p>
            <w:pPr/>
            <w:r>
              <w:rPr/>
              <w:t xml:space="preserve">Ouvrages</w:t>
            </w:r>
          </w:p>
          <w:p>
            <w:pPr/>
            <w:hyperlink r:id="rId78" w:history="1">
              <w:r>
                <w:rPr>
                  <w:color w:val="#410a8c"/>
                  <w:u w:val="single"/>
                </w:rPr>
                <w:t xml:space="preserve">hal-03593594v1</w:t>
              </w:r>
            </w:hyperlink>
          </w:p>
        </w:tc>
      </w:tr>
      <w:tr>
        <w:trPr/>
        <w:tc>
          <w:tcPr>
            <w:noWrap/>
          </w:tcPr>
          <w:p>
            <w:pPr>
              <w:spacing w:after="200"/>
            </w:pPr>
            <w:hyperlink r:id="rId80" w:history="1">
              <w:r>
                <w:rPr>
                  <w:color w:val="1e198e"/>
                  <w:b w:val="1"/>
                  <w:bCs w:val="1"/>
                  <w:u w:val="single"/>
                </w:rPr>
                <w:t xml:space="preserve">Vedrai mirabilia : un libro di magia nel Quattrocento</w:t>
              </w:r>
            </w:hyperlink>
          </w:p>
          <w:p>
            <w:pPr/>
            <w:hyperlink r:id="rId81" w:history="1">
              <w:r>
                <w:rPr>
                  <w:color w:val="#410a8c"/>
                  <w:u w:val="single"/>
                </w:rPr>
                <w:t xml:space="preserve">Laurence Moulinier</w:t>
              </w:r>
            </w:hyperlink>
            <w:r>
              <w:rPr/>
              <w:t xml:space="preserve">,</w:t>
            </w:r>
            <w:hyperlink r:id="rId8" w:history="1">
              <w:r>
                <w:rPr>
                  <w:color w:val="#410a8c"/>
                  <w:u w:val="single"/>
                </w:rPr>
                <w:t xml:space="preserve">Jean-Patrice Boudet</w:t>
              </w:r>
            </w:hyperlink>
          </w:p>
          <w:p>
            <w:pPr/>
            <w:r>
              <w:rPr/>
              <w:t xml:space="preserve">Viella, 2017</w:t>
            </w:r>
          </w:p>
          <w:p>
            <w:pPr/>
            <w:r>
              <w:rPr/>
              <w:t xml:space="preserve">Ouvrages</w:t>
            </w:r>
          </w:p>
          <w:p>
            <w:pPr/>
            <w:hyperlink r:id="rId80" w:history="1">
              <w:r>
                <w:rPr>
                  <w:color w:val="#410a8c"/>
                  <w:u w:val="single"/>
                </w:rPr>
                <w:t xml:space="preserve">halshs-01796329v1</w:t>
              </w:r>
            </w:hyperlink>
          </w:p>
        </w:tc>
      </w:tr>
      <w:tr>
        <w:trPr/>
        <w:tc>
          <w:tcPr>
            <w:noWrap/>
          </w:tcPr>
          <w:p>
            <w:pPr>
              <w:spacing w:after="200"/>
            </w:pPr>
            <w:hyperlink r:id="rId82" w:history="1">
              <w:r>
                <w:rPr>
                  <w:color w:val="1e198e"/>
                  <w:b w:val="1"/>
                  <w:bCs w:val="1"/>
                  <w:u w:val="single"/>
                </w:rPr>
                <w:t xml:space="preserve">Vedrai mirabilia. Un libro de magia dell’ Quattrocento</w:t>
              </w:r>
            </w:hyperlink>
          </w:p>
          <w:p>
            <w:pPr/>
            <w:hyperlink r:id="rId8" w:history="1">
              <w:r>
                <w:rPr>
                  <w:color w:val="#410a8c"/>
                  <w:u w:val="single"/>
                </w:rPr>
                <w:t xml:space="preserve">Jean-Patrice Boudet</w:t>
              </w:r>
            </w:hyperlink>
            <w:r>
              <w:rPr/>
              <w:t xml:space="preserve">,</w:t>
            </w:r>
            <w:hyperlink r:id="rId14" w:history="1">
              <w:r>
                <w:rPr>
                  <w:color w:val="#410a8c"/>
                  <w:u w:val="single"/>
                </w:rPr>
                <w:t xml:space="preserve">Laurence Moulinier-Brogi</w:t>
              </w:r>
            </w:hyperlink>
          </w:p>
          <w:p>
            <w:pPr/>
            <w:r>
              <w:rPr/>
              <w:t xml:space="preserve">Viella, pp.470, 2017</w:t>
            </w:r>
          </w:p>
          <w:p>
            <w:pPr/>
            <w:r>
              <w:rPr/>
              <w:t xml:space="preserve">Ouvrages</w:t>
            </w:r>
          </w:p>
          <w:p>
            <w:pPr/>
            <w:hyperlink r:id="rId82" w:history="1">
              <w:r>
                <w:rPr>
                  <w:color w:val="#410a8c"/>
                  <w:u w:val="single"/>
                </w:rPr>
                <w:t xml:space="preserve">hal-03593574v1</w:t>
              </w:r>
            </w:hyperlink>
          </w:p>
        </w:tc>
      </w:tr>
      <w:tr>
        <w:trPr/>
        <w:tc>
          <w:tcPr>
            <w:noWrap/>
          </w:tcPr>
          <w:p>
            <w:pPr>
              <w:spacing w:after="200"/>
            </w:pPr>
            <w:hyperlink r:id="rId83" w:history="1">
              <w:r>
                <w:rPr>
                  <w:color w:val="1e198e"/>
                  <w:b w:val="1"/>
                  <w:bCs w:val="1"/>
                  <w:u w:val="single"/>
                </w:rPr>
                <w:t xml:space="preserve">Jeanne d’Arc. Histoire et mythes. Actes du colloque international tenu à Orléans, les 9 et 10 mai 2012, Rennes, Presses universitaires de Rennes, 2014.</w:t>
              </w:r>
            </w:hyperlink>
          </w:p>
          <w:p>
            <w:pPr/>
            <w:hyperlink r:id="rId84" w:history="1">
              <w:r>
                <w:rPr>
                  <w:color w:val="#410a8c"/>
                  <w:u w:val="single"/>
                </w:rPr>
                <w:t xml:space="preserve">Xavier Hélary</w:t>
              </w:r>
            </w:hyperlink>
            <w:r>
              <w:rPr/>
              <w:t xml:space="preserve">,</w:t>
            </w:r>
            <w:hyperlink r:id="rId8" w:history="1">
              <w:r>
                <w:rPr>
                  <w:color w:val="#410a8c"/>
                  <w:u w:val="single"/>
                </w:rPr>
                <w:t xml:space="preserve">Jean-Patrice Boudet</w:t>
              </w:r>
            </w:hyperlink>
          </w:p>
          <w:p>
            <w:pPr/>
            <w:r>
              <w:rPr/>
              <w:t xml:space="preserve">2014</w:t>
            </w:r>
          </w:p>
          <w:p>
            <w:pPr/>
            <w:r>
              <w:rPr/>
              <w:t xml:space="preserve">Ouvrages</w:t>
            </w:r>
          </w:p>
          <w:p>
            <w:pPr/>
            <w:hyperlink r:id="rId83" w:history="1">
              <w:r>
                <w:rPr>
                  <w:color w:val="#410a8c"/>
                  <w:u w:val="single"/>
                </w:rPr>
                <w:t xml:space="preserve">halshs-01772210v1</w:t>
              </w:r>
            </w:hyperlink>
          </w:p>
        </w:tc>
      </w:tr>
      <w:tr>
        <w:trPr/>
        <w:tc>
          <w:tcPr>
            <w:noWrap/>
          </w:tcPr>
          <w:p>
            <w:pPr>
              <w:spacing w:after="200"/>
            </w:pPr>
            <w:hyperlink r:id="rId85" w:history="1">
              <w:r>
                <w:rPr>
                  <w:color w:val="1e198e"/>
                  <w:b w:val="1"/>
                  <w:bCs w:val="1"/>
                  <w:u w:val="single"/>
                </w:rPr>
                <w:t xml:space="preserve">Jeanne d'Arc. Histoire et mythes</w:t>
              </w:r>
            </w:hyperlink>
          </w:p>
          <w:p>
            <w:pPr/>
            <w:hyperlink r:id="rId8" w:history="1">
              <w:r>
                <w:rPr>
                  <w:color w:val="#410a8c"/>
                  <w:u w:val="single"/>
                </w:rPr>
                <w:t xml:space="preserve">Jean-Patrice Boudet</w:t>
              </w:r>
            </w:hyperlink>
            <w:r>
              <w:rPr/>
              <w:t xml:space="preserve">,</w:t>
            </w:r>
            <w:hyperlink r:id="rId84" w:history="1">
              <w:r>
                <w:rPr>
                  <w:color w:val="#410a8c"/>
                  <w:u w:val="single"/>
                </w:rPr>
                <w:t xml:space="preserve">Xavier Hélary</w:t>
              </w:r>
            </w:hyperlink>
          </w:p>
          <w:p>
            <w:pPr/>
            <w:r>
              <w:rPr/>
              <w:t xml:space="preserve">Presses universitaires de Rennes, pp.290, 2014, Histoire, 978-2-7535-3389-9</w:t>
            </w:r>
          </w:p>
          <w:p>
            <w:pPr/>
            <w:r>
              <w:rPr/>
              <w:t xml:space="preserve">Ouvrages</w:t>
            </w:r>
          </w:p>
          <w:p>
            <w:pPr/>
            <w:hyperlink r:id="rId85" w:history="1">
              <w:r>
                <w:rPr>
                  <w:color w:val="#410a8c"/>
                  <w:u w:val="single"/>
                </w:rPr>
                <w:t xml:space="preserve">halshs-01563190v1</w:t>
              </w:r>
            </w:hyperlink>
          </w:p>
        </w:tc>
      </w:tr>
      <w:tr>
        <w:trPr/>
        <w:tc>
          <w:tcPr>
            <w:noWrap/>
          </w:tcPr>
          <w:p>
            <w:pPr>
              <w:spacing w:after="200"/>
            </w:pPr>
            <w:hyperlink r:id="rId86" w:history="1">
              <w:r>
                <w:rPr>
                  <w:color w:val="1e198e"/>
                  <w:b w:val="1"/>
                  <w:bCs w:val="1"/>
                  <w:u w:val="single"/>
                </w:rPr>
                <w:t xml:space="preserve">Médecine, astrologie et magie entre Moyen Âge et Renaissance : autour de Pietro d'Abano</w:t>
              </w:r>
            </w:hyperlink>
          </w:p>
          <w:p>
            <w:pPr/>
            <w:hyperlink r:id="rId8" w:history="1">
              <w:r>
                <w:rPr>
                  <w:color w:val="#410a8c"/>
                  <w:u w:val="single"/>
                </w:rPr>
                <w:t xml:space="preserve">Jean-Patrice Boudet</w:t>
              </w:r>
            </w:hyperlink>
            <w:r>
              <w:rPr/>
              <w:t xml:space="preserve">,</w:t>
            </w:r>
            <w:hyperlink r:id="rId87" w:history="1">
              <w:r>
                <w:rPr>
                  <w:color w:val="#410a8c"/>
                  <w:u w:val="single"/>
                </w:rPr>
                <w:t xml:space="preserve">Franck Collard</w:t>
              </w:r>
            </w:hyperlink>
            <w:r>
              <w:rPr/>
              <w:t xml:space="preserve">,</w:t>
            </w:r>
            <w:hyperlink r:id="rId88" w:history="1">
              <w:r>
                <w:rPr>
                  <w:color w:val="#410a8c"/>
                  <w:u w:val="single"/>
                </w:rPr>
                <w:t xml:space="preserve">Nicolas Weill-Parot</w:t>
              </w:r>
            </w:hyperlink>
          </w:p>
          <w:p>
            <w:pPr/>
            <w:r>
              <w:rPr/>
              <w:t xml:space="preserve">Sismel edizioni del Galluzzo, 50, pp.340, 2013, Micrologusʼ library, 978-88-8450-468-5</w:t>
            </w:r>
          </w:p>
          <w:p>
            <w:pPr/>
            <w:r>
              <w:rPr/>
              <w:t xml:space="preserve">Ouvrages</w:t>
            </w:r>
          </w:p>
          <w:p>
            <w:pPr/>
            <w:hyperlink r:id="rId86" w:history="1">
              <w:r>
                <w:rPr>
                  <w:color w:val="#410a8c"/>
                  <w:u w:val="single"/>
                </w:rPr>
                <w:t xml:space="preserve">halshs-01566795v1</w:t>
              </w:r>
            </w:hyperlink>
          </w:p>
        </w:tc>
      </w:tr>
      <w:tr>
        <w:trPr/>
        <w:tc>
          <w:tcPr>
            <w:noWrap/>
          </w:tcPr>
          <w:p>
            <w:pPr>
              <w:spacing w:after="200"/>
            </w:pPr>
            <w:hyperlink r:id="rId89" w:history="1">
              <w:r>
                <w:rPr>
                  <w:color w:val="1e198e"/>
                  <w:b w:val="1"/>
                  <w:bCs w:val="1"/>
                  <w:u w:val="single"/>
                </w:rPr>
                <w:t xml:space="preserve">De Socrate à Tintin. Anges gardiens et démons familiers de l'Antiquité à nos jours</w:t>
              </w:r>
            </w:hyperlink>
          </w:p>
          <w:p>
            <w:pPr/>
            <w:hyperlink r:id="rId8" w:history="1">
              <w:r>
                <w:rPr>
                  <w:color w:val="#410a8c"/>
                  <w:u w:val="single"/>
                </w:rPr>
                <w:t xml:space="preserve">Jean-Patrice Boudet</w:t>
              </w:r>
            </w:hyperlink>
            <w:r>
              <w:rPr/>
              <w:t xml:space="preserve">,</w:t>
            </w:r>
            <w:hyperlink r:id="rId63" w:history="1">
              <w:r>
                <w:rPr>
                  <w:color w:val="#410a8c"/>
                  <w:u w:val="single"/>
                </w:rPr>
                <w:t xml:space="preserve">Philippe Faure</w:t>
              </w:r>
            </w:hyperlink>
            <w:r>
              <w:rPr/>
              <w:t xml:space="preserve">,</w:t>
            </w:r>
            <w:hyperlink r:id="rId90" w:history="1">
              <w:r>
                <w:rPr>
                  <w:color w:val="#410a8c"/>
                  <w:u w:val="single"/>
                </w:rPr>
                <w:t xml:space="preserve">Christian Renoux</w:t>
              </w:r>
            </w:hyperlink>
          </w:p>
          <w:p>
            <w:pPr/>
            <w:r>
              <w:rPr/>
              <w:t xml:space="preserve">Presses Universitaires de Rennes, pp.330, 2011, Histoire, 978-2-7535-1388-4</w:t>
            </w:r>
          </w:p>
          <w:p>
            <w:pPr/>
            <w:r>
              <w:rPr/>
              <w:t xml:space="preserve">Ouvrages</w:t>
            </w:r>
          </w:p>
          <w:p>
            <w:pPr/>
            <w:hyperlink r:id="rId89" w:history="1">
              <w:r>
                <w:rPr>
                  <w:color w:val="#410a8c"/>
                  <w:u w:val="single"/>
                </w:rPr>
                <w:t xml:space="preserve">halshs-01563120v1</w:t>
              </w:r>
            </w:hyperlink>
          </w:p>
        </w:tc>
      </w:tr>
      <w:tr>
        <w:trPr/>
        <w:tc>
          <w:tcPr>
            <w:noWrap/>
          </w:tcPr>
          <w:p>
            <w:pPr>
              <w:spacing w:after="200"/>
            </w:pPr>
            <w:hyperlink r:id="rId91" w:history="1">
              <w:r>
                <w:rPr>
                  <w:color w:val="1e198e"/>
                  <w:b w:val="1"/>
                  <w:bCs w:val="1"/>
                  <w:u w:val="single"/>
                </w:rPr>
                <w:t xml:space="preserve">Images et magie. Picatrix entre Orient et Occident</w:t>
              </w:r>
            </w:hyperlink>
          </w:p>
          <w:p>
            <w:pPr/>
            <w:hyperlink r:id="rId92" w:history="1">
              <w:r>
                <w:rPr>
                  <w:color w:val="#410a8c"/>
                  <w:u w:val="single"/>
                </w:rPr>
                <w:t xml:space="preserve">Anna Caiozzo</w:t>
              </w:r>
            </w:hyperlink>
            <w:r>
              <w:rPr/>
              <w:t xml:space="preserve">,</w:t>
            </w:r>
            <w:hyperlink r:id="rId8" w:history="1">
              <w:r>
                <w:rPr>
                  <w:color w:val="#410a8c"/>
                  <w:u w:val="single"/>
                </w:rPr>
                <w:t xml:space="preserve">Jean-Patrice Boudet</w:t>
              </w:r>
            </w:hyperlink>
            <w:r>
              <w:rPr/>
              <w:t xml:space="preserve">,</w:t>
            </w:r>
            <w:hyperlink r:id="rId88" w:history="1">
              <w:r>
                <w:rPr>
                  <w:color w:val="#410a8c"/>
                  <w:u w:val="single"/>
                </w:rPr>
                <w:t xml:space="preserve">Nicolas Weill-Parot</w:t>
              </w:r>
            </w:hyperlink>
          </w:p>
          <w:p>
            <w:pPr/>
            <w:r>
              <w:rPr/>
              <w:t xml:space="preserve">Honoré Champion, 13, pp.389, 2011, Sciences, techniques et civilisations du Moyen âge à l'aube des Lumières, 978-2-7453-2163-3</w:t>
            </w:r>
          </w:p>
          <w:p>
            <w:pPr/>
            <w:r>
              <w:rPr/>
              <w:t xml:space="preserve">Ouvrages</w:t>
            </w:r>
          </w:p>
          <w:p>
            <w:pPr/>
            <w:hyperlink r:id="rId91" w:history="1">
              <w:r>
                <w:rPr>
                  <w:color w:val="#410a8c"/>
                  <w:u w:val="single"/>
                </w:rPr>
                <w:t xml:space="preserve">hal-01103156v1</w:t>
              </w:r>
            </w:hyperlink>
          </w:p>
        </w:tc>
      </w:tr>
      <w:tr>
        <w:trPr/>
        <w:tc>
          <w:tcPr>
            <w:noWrap/>
          </w:tcPr>
          <w:p>
            <w:pPr>
              <w:spacing w:after="200"/>
            </w:pPr>
            <w:hyperlink r:id="rId93" w:history="1">
              <w:r>
                <w:rPr>
                  <w:color w:val="1e198e"/>
                  <w:b w:val="1"/>
                  <w:bCs w:val="1"/>
                  <w:u w:val="single"/>
                </w:rPr>
                <w:t xml:space="preserve">Entre science et &amp;quot; nigromance&amp;quot; . Astrologie, divination et magie dans l'Occident médiéval (XIIe-XVe siècle)</w:t>
              </w:r>
            </w:hyperlink>
          </w:p>
          <w:p>
            <w:pPr/>
            <w:hyperlink r:id="rId8" w:history="1">
              <w:r>
                <w:rPr>
                  <w:color w:val="#410a8c"/>
                  <w:u w:val="single"/>
                </w:rPr>
                <w:t xml:space="preserve">Jean-Patrice Boudet</w:t>
              </w:r>
            </w:hyperlink>
          </w:p>
          <w:p>
            <w:pPr/>
            <w:r>
              <w:rPr/>
              <w:t xml:space="preserve">Publications de la Sorbonne, 2006</w:t>
            </w:r>
          </w:p>
          <w:p>
            <w:pPr/>
            <w:r>
              <w:rPr/>
              <w:t xml:space="preserve">Ouvrages</w:t>
            </w:r>
          </w:p>
          <w:p>
            <w:pPr/>
            <w:hyperlink r:id="rId93" w:history="1">
              <w:r>
                <w:rPr>
                  <w:color w:val="#410a8c"/>
                  <w:u w:val="single"/>
                </w:rPr>
                <w:t xml:space="preserve">hal-03310742v1</w:t>
              </w:r>
            </w:hyperlink>
          </w:p>
        </w:tc>
      </w:tr>
      <w:tr>
        <w:trPr/>
        <w:tc>
          <w:tcPr>
            <w:noWrap/>
          </w:tcPr>
          <w:p>
            <w:pPr>
              <w:spacing w:after="200"/>
            </w:pPr>
            <w:hyperlink r:id="rId94" w:history="1">
              <w:r>
                <w:rPr>
                  <w:color w:val="1e198e"/>
                  <w:b w:val="1"/>
                  <w:bCs w:val="1"/>
                  <w:u w:val="single"/>
                </w:rPr>
                <w:t xml:space="preserve">Entre science et nigromance</w:t>
              </w:r>
            </w:hyperlink>
          </w:p>
          <w:p>
            <w:pPr/>
            <w:hyperlink r:id="rId8" w:history="1">
              <w:r>
                <w:rPr>
                  <w:color w:val="#410a8c"/>
                  <w:u w:val="single"/>
                </w:rPr>
                <w:t xml:space="preserve">Jean-Patrice Boudet</w:t>
              </w:r>
            </w:hyperlink>
          </w:p>
          <w:p>
            <w:pPr/>
            <w:r>
              <w:rPr/>
              <w:t xml:space="preserve">Paris, Publications de la Sorbonne (Histoire ancienne et médiévale - 83), pp.624, 2006</w:t>
            </w:r>
          </w:p>
          <w:p>
            <w:pPr/>
            <w:r>
              <w:rPr/>
              <w:t xml:space="preserve">Ouvrages</w:t>
            </w:r>
          </w:p>
          <w:p>
            <w:pPr/>
            <w:hyperlink r:id="rId94" w:history="1">
              <w:r>
                <w:rPr>
                  <w:color w:val="#410a8c"/>
                  <w:u w:val="single"/>
                </w:rPr>
                <w:t xml:space="preserve">halshs-00124527v1</w:t>
              </w:r>
            </w:hyperlink>
          </w:p>
        </w:tc>
      </w:tr>
      <w:tr>
        <w:trPr/>
        <w:tc>
          <w:tcPr>
            <w:noWrap/>
          </w:tcPr>
          <w:p>
            <w:pPr>
              <w:spacing w:after="200"/>
            </w:pPr>
            <w:hyperlink r:id="rId95" w:history="1">
              <w:r>
                <w:rPr>
                  <w:color w:val="1e198e"/>
                  <w:b w:val="1"/>
                  <w:bCs w:val="1"/>
                  <w:u w:val="single"/>
                </w:rPr>
                <w:t xml:space="preserve">Former, enseigner, éduquer dans l'Occident médiéval, 1100-1450</w:t>
              </w:r>
            </w:hyperlink>
          </w:p>
          <w:p>
            <w:pPr/>
            <w:hyperlink r:id="rId8" w:history="1">
              <w:r>
                <w:rPr>
                  <w:color w:val="#410a8c"/>
                  <w:u w:val="single"/>
                </w:rPr>
                <w:t xml:space="preserve">Jean-Patrice Boudet</w:t>
              </w:r>
            </w:hyperlink>
            <w:r>
              <w:rPr/>
              <w:t xml:space="preserve">,</w:t>
            </w:r>
            <w:hyperlink r:id="rId96" w:history="1">
              <w:r>
                <w:rPr>
                  <w:color w:val="#410a8c"/>
                  <w:u w:val="single"/>
                </w:rPr>
                <w:t xml:space="preserve">Patrick Gilli</w:t>
              </w:r>
            </w:hyperlink>
          </w:p>
          <w:p>
            <w:pPr/>
            <w:r>
              <w:rPr/>
              <w:t xml:space="preserve">Sedes, 1999</w:t>
            </w:r>
          </w:p>
          <w:p>
            <w:pPr/>
            <w:r>
              <w:rPr/>
              <w:t xml:space="preserve">Ouvrages</w:t>
            </w:r>
          </w:p>
          <w:p>
            <w:pPr/>
            <w:hyperlink r:id="rId95" w:history="1">
              <w:r>
                <w:rPr>
                  <w:color w:val="#410a8c"/>
                  <w:u w:val="single"/>
                </w:rPr>
                <w:t xml:space="preserve">hal-03291497v1</w:t>
              </w:r>
            </w:hyperlink>
          </w:p>
        </w:tc>
      </w:tr>
      <w:tr>
        <w:trPr/>
        <w:tc>
          <w:tcPr>
            <w:noWrap/>
          </w:tcPr>
          <w:p>
            <w:pPr>
              <w:spacing w:after="200"/>
            </w:pPr>
            <w:hyperlink r:id="rId97" w:history="1">
              <w:r>
                <w:rPr>
                  <w:color w:val="1e198e"/>
                  <w:b w:val="1"/>
                  <w:bCs w:val="1"/>
                  <w:u w:val="single"/>
                </w:rPr>
                <w:t xml:space="preserve">Simon de Phares, Le Recueil des plus celebres astrologues , 1, Édition critique, 2, Présentation et commentaire</w:t>
              </w:r>
            </w:hyperlink>
          </w:p>
          <w:p>
            <w:pPr/>
            <w:hyperlink r:id="rId8" w:history="1">
              <w:r>
                <w:rPr>
                  <w:color w:val="#410a8c"/>
                  <w:u w:val="single"/>
                </w:rPr>
                <w:t xml:space="preserve">Jean-Patrice Boudet</w:t>
              </w:r>
            </w:hyperlink>
          </w:p>
          <w:p>
            <w:pPr/>
            <w:r>
              <w:rPr/>
              <w:t xml:space="preserve">Champion, Société de l'Histoire de France, 1997</w:t>
            </w:r>
          </w:p>
          <w:p>
            <w:pPr/>
            <w:r>
              <w:rPr/>
              <w:t xml:space="preserve">Ouvrages</w:t>
            </w:r>
          </w:p>
          <w:p>
            <w:pPr/>
            <w:hyperlink r:id="rId97" w:history="1">
              <w:r>
                <w:rPr>
                  <w:color w:val="#410a8c"/>
                  <w:u w:val="single"/>
                </w:rPr>
                <w:t xml:space="preserve">hal-03291501v1</w:t>
              </w:r>
            </w:hyperlink>
          </w:p>
        </w:tc>
      </w:tr>
      <w:tr>
        <w:trPr/>
        <w:tc>
          <w:tcPr>
            <w:noWrap/>
          </w:tcPr>
          <w:p>
            <w:pPr>
              <w:spacing w:after="200"/>
            </w:pPr>
            <w:hyperlink r:id="rId98" w:history="1">
              <w:r>
                <w:rPr>
                  <w:color w:val="1e198e"/>
                  <w:b w:val="1"/>
                  <w:bCs w:val="1"/>
                  <w:u w:val="single"/>
                </w:rPr>
                <w:t xml:space="preserve">Histoire culturelle de la France, t. I, Le Moyen Âge</w:t>
              </w:r>
            </w:hyperlink>
          </w:p>
          <w:p>
            <w:pPr/>
            <w:hyperlink r:id="rId8" w:history="1">
              <w:r>
                <w:rPr>
                  <w:color w:val="#410a8c"/>
                  <w:u w:val="single"/>
                </w:rPr>
                <w:t xml:space="preserve">Jean-Patrice Boudet</w:t>
              </w:r>
            </w:hyperlink>
            <w:r>
              <w:rPr/>
              <w:t xml:space="preserve">,</w:t>
            </w:r>
            <w:hyperlink r:id="rId99" w:history="1">
              <w:r>
                <w:rPr>
                  <w:color w:val="#410a8c"/>
                  <w:u w:val="single"/>
                </w:rPr>
                <w:t xml:space="preserve">Anita Guerreau-Jalabert</w:t>
              </w:r>
            </w:hyperlink>
            <w:r>
              <w:rPr/>
              <w:t xml:space="preserve">,</w:t>
            </w:r>
            <w:hyperlink r:id="rId100" w:history="1">
              <w:r>
                <w:rPr>
                  <w:color w:val="#410a8c"/>
                  <w:u w:val="single"/>
                </w:rPr>
                <w:t xml:space="preserve">Michel Sot</w:t>
              </w:r>
            </w:hyperlink>
          </w:p>
          <w:p>
            <w:pPr/>
            <w:r>
              <w:rPr/>
              <w:t xml:space="preserve">Seuil, 1997</w:t>
            </w:r>
          </w:p>
          <w:p>
            <w:pPr/>
            <w:r>
              <w:rPr/>
              <w:t xml:space="preserve">Ouvrages</w:t>
            </w:r>
          </w:p>
          <w:p>
            <w:pPr/>
            <w:hyperlink r:id="rId98" w:history="1">
              <w:r>
                <w:rPr>
                  <w:color w:val="#410a8c"/>
                  <w:u w:val="single"/>
                </w:rPr>
                <w:t xml:space="preserve">hal-03291500v1</w:t>
              </w:r>
            </w:hyperlink>
          </w:p>
        </w:tc>
      </w:tr>
      <w:tr>
        <w:trPr/>
        <w:tc>
          <w:tcPr>
            <w:noWrap/>
          </w:tcPr>
          <w:p>
            <w:pPr>
              <w:spacing w:after="200"/>
            </w:pPr>
            <w:hyperlink r:id="rId101" w:history="1">
              <w:r>
                <w:rPr>
                  <w:color w:val="1e198e"/>
                  <w:b w:val="1"/>
                  <w:bCs w:val="1"/>
                  <w:u w:val="single"/>
                </w:rPr>
                <w:t xml:space="preserve">Eustache Deschamps en son temps</w:t>
              </w:r>
            </w:hyperlink>
          </w:p>
          <w:p>
            <w:pPr/>
            <w:hyperlink r:id="rId8" w:history="1">
              <w:r>
                <w:rPr>
                  <w:color w:val="#410a8c"/>
                  <w:u w:val="single"/>
                </w:rPr>
                <w:t xml:space="preserve">Jean-Patrice Boudet</w:t>
              </w:r>
            </w:hyperlink>
            <w:r>
              <w:rPr/>
              <w:t xml:space="preserve">,</w:t>
            </w:r>
            <w:hyperlink r:id="rId69" w:history="1">
              <w:r>
                <w:rPr>
                  <w:color w:val="#410a8c"/>
                  <w:u w:val="single"/>
                </w:rPr>
                <w:t xml:space="preserve">Hélène Millet</w:t>
              </w:r>
            </w:hyperlink>
          </w:p>
          <w:p>
            <w:pPr/>
            <w:r>
              <w:rPr/>
              <w:t xml:space="preserve">Publications de la Sorbonne, 1997</w:t>
            </w:r>
          </w:p>
          <w:p>
            <w:pPr/>
            <w:r>
              <w:rPr/>
              <w:t xml:space="preserve">Ouvrages</w:t>
            </w:r>
          </w:p>
          <w:p>
            <w:pPr/>
            <w:hyperlink r:id="rId101" w:history="1">
              <w:r>
                <w:rPr>
                  <w:color w:val="#410a8c"/>
                  <w:u w:val="single"/>
                </w:rPr>
                <w:t xml:space="preserve">hal-03291496v1</w:t>
              </w:r>
            </w:hyperlink>
          </w:p>
        </w:tc>
      </w:tr>
      <w:tr>
        <w:trPr/>
        <w:tc>
          <w:tcPr>
            <w:noWrap/>
          </w:tcPr>
          <w:p>
            <w:pPr>
              <w:spacing w:after="200"/>
            </w:pPr>
            <w:hyperlink r:id="rId102" w:history="1">
              <w:r>
                <w:rPr>
                  <w:color w:val="1e198e"/>
                  <w:b w:val="1"/>
                  <w:bCs w:val="1"/>
                  <w:u w:val="single"/>
                </w:rPr>
                <w:t xml:space="preserve">L'Europe occidentale chrétienne au XIIIe siècle. Études et documents commentés</w:t>
              </w:r>
            </w:hyperlink>
          </w:p>
          <w:p>
            <w:pPr/>
            <w:hyperlink r:id="rId8" w:history="1">
              <w:r>
                <w:rPr>
                  <w:color w:val="#410a8c"/>
                  <w:u w:val="single"/>
                </w:rPr>
                <w:t xml:space="preserve">Jean-Patrice Boudet</w:t>
              </w:r>
            </w:hyperlink>
            <w:r>
              <w:rPr/>
              <w:t xml:space="preserve">,</w:t>
            </w:r>
            <w:hyperlink r:id="rId103" w:history="1">
              <w:r>
                <w:rPr>
                  <w:color w:val="#410a8c"/>
                  <w:u w:val="single"/>
                </w:rPr>
                <w:t xml:space="preserve">Sylvain Gouguenheim</w:t>
              </w:r>
            </w:hyperlink>
            <w:r>
              <w:rPr/>
              <w:t xml:space="preserve">,</w:t>
            </w:r>
            <w:hyperlink r:id="rId104" w:history="1">
              <w:r>
                <w:rPr>
                  <w:color w:val="#410a8c"/>
                  <w:u w:val="single"/>
                </w:rPr>
                <w:t xml:space="preserve">Catherine Vincent</w:t>
              </w:r>
            </w:hyperlink>
          </w:p>
          <w:p>
            <w:pPr/>
            <w:r>
              <w:rPr/>
              <w:t xml:space="preserve">Sedes, 1995</w:t>
            </w:r>
          </w:p>
          <w:p>
            <w:pPr/>
            <w:r>
              <w:rPr/>
              <w:t xml:space="preserve">Ouvrages</w:t>
            </w:r>
          </w:p>
          <w:p>
            <w:pPr/>
            <w:hyperlink r:id="rId102" w:history="1">
              <w:r>
                <w:rPr>
                  <w:color w:val="#410a8c"/>
                  <w:u w:val="single"/>
                </w:rPr>
                <w:t xml:space="preserve">hal-03291499v1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Astrology of Nativities in Richard de Fournival’s Nativitas and in the Speculum Astronomiae</w:t>
              </w:r>
            </w:hyperlink>
          </w:p>
          <w:p>
            <w:pPr/>
            <w:hyperlink r:id="rId8" w:history="1">
              <w:r>
                <w:rPr>
                  <w:color w:val="#410a8c"/>
                  <w:u w:val="single"/>
                </w:rPr>
                <w:t xml:space="preserve">Jean-Patrice Boudet</w:t>
              </w:r>
            </w:hyperlink>
            <w:r>
              <w:rPr/>
              <w:t xml:space="preserve">,</w:t>
            </w:r>
            <w:hyperlink r:id="rId106" w:history="1">
              <w:r>
                <w:rPr>
                  <w:color w:val="#410a8c"/>
                  <w:u w:val="single"/>
                </w:rPr>
                <w:t xml:space="preserve">Christopher Lucken</w:t>
              </w:r>
            </w:hyperlink>
          </w:p>
          <w:p>
            <w:pPr/>
            <w:r>
              <w:rPr/>
              <w:t xml:space="preserve">Luis Ribero; Charles Burnett. </w:t>
            </w:r>
            <w:r>
              <w:rPr>
                <w:i w:val="1"/>
                <w:iCs w:val="1"/>
              </w:rPr>
              <w:t xml:space="preserve">Astrologers at Work. Essays on the Practices and Techniques of Astrology in Memory of Helena Avelar</w:t>
            </w:r>
            <w:r>
              <w:rPr/>
              <w:t xml:space="preserve">, </w:t>
            </w:r>
            <w:hyperlink r:id="rId107" w:history="1">
              <w:r>
                <w:rPr>
                  <w:color w:val="#410a8c"/>
                  <w:u w:val="single"/>
                </w:rPr>
                <w:t xml:space="preserve">BRILL</w:t>
              </w:r>
            </w:hyperlink>
            <w:r>
              <w:rPr/>
              <w:t xml:space="preserve">, pp.263-299, 2026, </w:t>
            </w:r>
            <w:hyperlink r:id="rId108" w:history="1">
              <w:r>
                <w:rPr>
                  <w:color w:val="#410a8c"/>
                  <w:u w:val="single"/>
                </w:rPr>
                <w:t xml:space="preserve">⟨10.1163/9789004745322_012⟩</w:t>
              </w:r>
            </w:hyperlink>
          </w:p>
          <w:p>
            <w:pPr/>
            <w:r>
              <w:rPr/>
              <w:t xml:space="preserve">Chapitre d'ouvrage</w:t>
            </w:r>
          </w:p>
          <w:p>
            <w:pPr/>
            <w:hyperlink r:id="rId105" w:history="1">
              <w:r>
                <w:rPr>
                  <w:color w:val="#410a8c"/>
                  <w:u w:val="single"/>
                </w:rPr>
                <w:t xml:space="preserve">hal-05380984v1</w:t>
              </w:r>
            </w:hyperlink>
          </w:p>
        </w:tc>
      </w:tr>
      <w:tr>
        <w:trPr/>
        <w:tc>
          <w:tcPr>
            <w:noWrap/>
          </w:tcPr>
          <w:p>
            <w:pPr>
              <w:spacing w:after="200"/>
            </w:pPr>
            <w:hyperlink r:id="rId109" w:history="1">
              <w:r>
                <w:rPr>
                  <w:color w:val="1e198e"/>
                  <w:b w:val="1"/>
                  <w:bCs w:val="1"/>
                  <w:u w:val="single"/>
                </w:rPr>
                <w:t xml:space="preserve">(avec Laure Miolo), « Alfonsine Astronomy and Astrology in Fourteenth Century Oxford: the case of MS Bodleian Library, Digby 176 », dans Analysing the corpus of Alfonsine texts, dir. Matthieu Husson, Richard Kremer et José Chábas, à paraître chez Brepols.</w:t>
              </w:r>
            </w:hyperlink>
          </w:p>
          <w:p>
            <w:pPr/>
            <w:hyperlink r:id="rId8" w:history="1">
              <w:r>
                <w:rPr>
                  <w:color w:val="#410a8c"/>
                  <w:u w:val="single"/>
                </w:rPr>
                <w:t xml:space="preserve">Jean-Patrice Boudet</w:t>
              </w:r>
            </w:hyperlink>
            <w:r>
              <w:rPr/>
              <w:t xml:space="preserve">,</w:t>
            </w:r>
            <w:hyperlink r:id="rId110" w:history="1">
              <w:r>
                <w:rPr>
                  <w:color w:val="#410a8c"/>
                  <w:u w:val="single"/>
                </w:rPr>
                <w:t xml:space="preserve">Laure Miolo</w:t>
              </w:r>
            </w:hyperlink>
          </w:p>
          <w:p>
            <w:pPr/>
            <w:r>
              <w:rPr>
                <w:i w:val="1"/>
                <w:iCs w:val="1"/>
              </w:rPr>
              <w:t xml:space="preserve">Analysing the corpus of Alfonsine texts</w:t>
            </w:r>
            <w:r>
              <w:rPr/>
              <w:t xml:space="preserve">, In press</w:t>
            </w:r>
          </w:p>
          <w:p>
            <w:pPr/>
            <w:r>
              <w:rPr/>
              <w:t xml:space="preserve">Chapitre d'ouvrage</w:t>
            </w:r>
          </w:p>
          <w:p>
            <w:pPr/>
            <w:hyperlink r:id="rId109" w:history="1">
              <w:r>
                <w:rPr>
                  <w:color w:val="#410a8c"/>
                  <w:u w:val="single"/>
                </w:rPr>
                <w:t xml:space="preserve">hal-03593911v1</w:t>
              </w:r>
            </w:hyperlink>
          </w:p>
        </w:tc>
      </w:tr>
      <w:tr>
        <w:trPr/>
        <w:tc>
          <w:tcPr>
            <w:noWrap/>
          </w:tcPr>
          <w:p>
            <w:pPr>
              <w:spacing w:after="200"/>
            </w:pPr>
            <w:hyperlink r:id="rId111" w:history="1">
              <w:r>
                <w:rPr>
                  <w:color w:val="1e198e"/>
                  <w:b w:val="1"/>
                  <w:bCs w:val="1"/>
                  <w:u w:val="single"/>
                </w:rPr>
                <w:t xml:space="preserve">« Un charivari tragique à la cour de Charles VI : le bal des Ardents », dans Anne Friedericke Delouis, Aude Déruelle, Philippe Haugeard et Gaël Rideau (dir.), Rituels de la vie publique et privée du Moyen Âge à nos jours, Paris, Classiques Garnier, 2021, p. 81-92.</w:t>
              </w:r>
            </w:hyperlink>
          </w:p>
          <w:p>
            <w:pPr/>
            <w:hyperlink r:id="rId8" w:history="1">
              <w:r>
                <w:rPr>
                  <w:color w:val="#410a8c"/>
                  <w:u w:val="single"/>
                </w:rPr>
                <w:t xml:space="preserve">Jean-Patrice Boudet</w:t>
              </w:r>
            </w:hyperlink>
          </w:p>
          <w:p>
            <w:pPr/>
            <w:r>
              <w:rPr>
                <w:i w:val="1"/>
                <w:iCs w:val="1"/>
              </w:rPr>
              <w:t xml:space="preserve">Rituels de la vie publique et privée du Moyen Âge à nos jours</w:t>
            </w:r>
            <w:r>
              <w:rPr/>
              <w:t xml:space="preserve">, 2021</w:t>
            </w:r>
          </w:p>
          <w:p>
            <w:pPr/>
            <w:r>
              <w:rPr/>
              <w:t xml:space="preserve">Chapitre d'ouvrage</w:t>
            </w:r>
          </w:p>
          <w:p>
            <w:pPr/>
            <w:hyperlink r:id="rId111" w:history="1">
              <w:r>
                <w:rPr>
                  <w:color w:val="#410a8c"/>
                  <w:u w:val="single"/>
                </w:rPr>
                <w:t xml:space="preserve">hal-03593888v1</w:t>
              </w:r>
            </w:hyperlink>
          </w:p>
        </w:tc>
      </w:tr>
      <w:tr>
        <w:trPr/>
        <w:tc>
          <w:tcPr>
            <w:noWrap/>
          </w:tcPr>
          <w:p>
            <w:pPr>
              <w:spacing w:after="200"/>
            </w:pPr>
            <w:hyperlink r:id="rId112" w:history="1">
              <w:r>
                <w:rPr>
                  <w:color w:val="1e198e"/>
                  <w:b w:val="1"/>
                  <w:bCs w:val="1"/>
                  <w:u w:val="single"/>
                </w:rPr>
                <w:t xml:space="preserve">« Sur quelques mots clefs du vocabulaire de la magie en français médiéval », dans Ad placitum. Pour Irène Rosier-Catach, textes réunis par Laurent Cesalli, Frédéric Goubier, Anne Grondeux, Aurélien Robert, Luisa Valente, Canterano, Aracne editrice, 2021, t. I, p. 97-104.</w:t>
              </w:r>
            </w:hyperlink>
          </w:p>
          <w:p>
            <w:pPr/>
            <w:hyperlink r:id="rId8" w:history="1">
              <w:r>
                <w:rPr>
                  <w:color w:val="#410a8c"/>
                  <w:u w:val="single"/>
                </w:rPr>
                <w:t xml:space="preserve">Jean-Patrice Boudet</w:t>
              </w:r>
            </w:hyperlink>
          </w:p>
          <w:p>
            <w:pPr/>
            <w:r>
              <w:rPr>
                <w:i w:val="1"/>
                <w:iCs w:val="1"/>
              </w:rPr>
              <w:t xml:space="preserve">Ad placitum. Pour Irène Rosier-Catach</w:t>
            </w:r>
            <w:r>
              <w:rPr/>
              <w:t xml:space="preserve">, 2021</w:t>
            </w:r>
          </w:p>
          <w:p>
            <w:pPr/>
            <w:r>
              <w:rPr/>
              <w:t xml:space="preserve">Chapitre d'ouvrage</w:t>
            </w:r>
          </w:p>
          <w:p>
            <w:pPr/>
            <w:hyperlink r:id="rId112" w:history="1">
              <w:r>
                <w:rPr>
                  <w:color w:val="#410a8c"/>
                  <w:u w:val="single"/>
                </w:rPr>
                <w:t xml:space="preserve">hal-03593883v1</w:t>
              </w:r>
            </w:hyperlink>
          </w:p>
        </w:tc>
      </w:tr>
      <w:tr>
        <w:trPr/>
        <w:tc>
          <w:tcPr>
            <w:noWrap/>
          </w:tcPr>
          <w:p>
            <w:pPr>
              <w:spacing w:after="200"/>
            </w:pPr>
            <w:hyperlink r:id="rId113" w:history="1">
              <w:r>
                <w:rPr>
                  <w:color w:val="1e198e"/>
                  <w:b w:val="1"/>
                  <w:bCs w:val="1"/>
                  <w:u w:val="single"/>
                </w:rPr>
                <w:t xml:space="preserve">Sur quelques mots clefs du vocabulaire de la magie en français médiéval</w:t>
              </w:r>
            </w:hyperlink>
          </w:p>
          <w:p>
            <w:pPr/>
            <w:hyperlink r:id="rId8" w:history="1">
              <w:r>
                <w:rPr>
                  <w:color w:val="#410a8c"/>
                  <w:u w:val="single"/>
                </w:rPr>
                <w:t xml:space="preserve">Jean-Patrice Boudet</w:t>
              </w:r>
            </w:hyperlink>
          </w:p>
          <w:p>
            <w:pPr/>
            <w:r>
              <w:rPr>
                <w:i w:val="1"/>
                <w:iCs w:val="1"/>
              </w:rPr>
              <w:t xml:space="preserve">Ad placitum. Pour Irène Rosier-Catach, textes réunis par Laurent Cesalli, Frédéric Goubier, Anne Grondeux, Aurélien Robert, Luisa Valente, Canterano, Aracne editrice, t. I.</w:t>
            </w:r>
            <w:r>
              <w:rPr/>
              <w:t xml:space="preserve">, pp.97-104, 2021</w:t>
            </w:r>
          </w:p>
          <w:p>
            <w:pPr/>
            <w:r>
              <w:rPr/>
              <w:t xml:space="preserve">Chapitre d'ouvrage</w:t>
            </w:r>
          </w:p>
          <w:p>
            <w:pPr/>
            <w:hyperlink r:id="rId113" w:history="1">
              <w:r>
                <w:rPr>
                  <w:color w:val="#410a8c"/>
                  <w:u w:val="single"/>
                </w:rPr>
                <w:t xml:space="preserve">hal-03388348v1</w:t>
              </w:r>
            </w:hyperlink>
          </w:p>
        </w:tc>
      </w:tr>
      <w:tr>
        <w:trPr/>
        <w:tc>
          <w:tcPr>
            <w:noWrap/>
          </w:tcPr>
          <w:p>
            <w:pPr>
              <w:spacing w:after="200"/>
            </w:pPr>
            <w:hyperlink r:id="rId114" w:history="1">
              <w:r>
                <w:rPr>
                  <w:color w:val="1e198e"/>
                  <w:b w:val="1"/>
                  <w:bCs w:val="1"/>
                  <w:u w:val="single"/>
                </w:rPr>
                <w:t xml:space="preserve">« Censures et condamnations (XIIIe-XVe siècle) », dans Le Moyen Âge et les sciences. Textes réunis par Danielle Jacquart et Agostino Paravicini Bagliani, Florence, SISMEL, Ed. del Galluzzo, Micrologus’ Library, 100, 2021, p. 519-547.</w:t>
              </w:r>
            </w:hyperlink>
          </w:p>
          <w:p>
            <w:pPr/>
            <w:hyperlink r:id="rId8" w:history="1">
              <w:r>
                <w:rPr>
                  <w:color w:val="#410a8c"/>
                  <w:u w:val="single"/>
                </w:rPr>
                <w:t xml:space="preserve">Jean-Patrice Boudet</w:t>
              </w:r>
            </w:hyperlink>
          </w:p>
          <w:p>
            <w:pPr/>
            <w:r>
              <w:rPr>
                <w:i w:val="1"/>
                <w:iCs w:val="1"/>
              </w:rPr>
              <w:t xml:space="preserve">Le Moyen Âge et les sciences</w:t>
            </w:r>
            <w:r>
              <w:rPr/>
              <w:t xml:space="preserve">, 2021</w:t>
            </w:r>
          </w:p>
          <w:p>
            <w:pPr/>
            <w:r>
              <w:rPr/>
              <w:t xml:space="preserve">Chapitre d'ouvrage</w:t>
            </w:r>
          </w:p>
          <w:p>
            <w:pPr/>
            <w:hyperlink r:id="rId114" w:history="1">
              <w:r>
                <w:rPr>
                  <w:color w:val="#410a8c"/>
                  <w:u w:val="single"/>
                </w:rPr>
                <w:t xml:space="preserve">hal-03593893v1</w:t>
              </w:r>
            </w:hyperlink>
          </w:p>
        </w:tc>
      </w:tr>
      <w:tr>
        <w:trPr/>
        <w:tc>
          <w:tcPr>
            <w:noWrap/>
          </w:tcPr>
          <w:p>
            <w:pPr>
              <w:spacing w:after="200"/>
            </w:pPr>
            <w:hyperlink r:id="rId115" w:history="1">
              <w:r>
                <w:rPr>
                  <w:color w:val="1e198e"/>
                  <w:b w:val="1"/>
                  <w:bCs w:val="1"/>
                  <w:u w:val="single"/>
                </w:rPr>
                <w:t xml:space="preserve">« The Medieval Latin Versions of Pseudo-Ptolemy’s Centiloquium: A Survey », dans Ptolemy’s Science of the Stars in the Middle Ages, éd. David Juste, Benno van Dalen, Dag Nikolaus Hasse et Charles Burnett, Brepols, Ptolemaeus Arabus et Latinus, 2020, p. 283-304.</w:t>
              </w:r>
            </w:hyperlink>
          </w:p>
          <w:p>
            <w:pPr/>
            <w:hyperlink r:id="rId8" w:history="1">
              <w:r>
                <w:rPr>
                  <w:color w:val="#410a8c"/>
                  <w:u w:val="single"/>
                </w:rPr>
                <w:t xml:space="preserve">Jean-Patrice Boudet</w:t>
              </w:r>
            </w:hyperlink>
          </w:p>
          <w:p>
            <w:pPr/>
            <w:r>
              <w:rPr>
                <w:i w:val="1"/>
                <w:iCs w:val="1"/>
              </w:rPr>
              <w:t xml:space="preserve">Ptolemy’s Science of the Stars in the Middle Ages</w:t>
            </w:r>
            <w:r>
              <w:rPr/>
              <w:t xml:space="preserve">, 2020</w:t>
            </w:r>
          </w:p>
          <w:p>
            <w:pPr/>
            <w:r>
              <w:rPr/>
              <w:t xml:space="preserve">Chapitre d'ouvrage</w:t>
            </w:r>
          </w:p>
          <w:p>
            <w:pPr/>
            <w:hyperlink r:id="rId115" w:history="1">
              <w:r>
                <w:rPr>
                  <w:color w:val="#410a8c"/>
                  <w:u w:val="single"/>
                </w:rPr>
                <w:t xml:space="preserve">hal-03593866v1</w:t>
              </w:r>
            </w:hyperlink>
          </w:p>
        </w:tc>
      </w:tr>
      <w:tr>
        <w:trPr/>
        <w:tc>
          <w:tcPr>
            <w:noWrap/>
          </w:tcPr>
          <w:p>
            <w:pPr>
              <w:spacing w:after="200"/>
            </w:pPr>
            <w:hyperlink r:id="rId116" w:history="1">
              <w:r>
                <w:rPr>
                  <w:color w:val="1e198e"/>
                  <w:b w:val="1"/>
                  <w:bCs w:val="1"/>
                  <w:u w:val="single"/>
                </w:rPr>
                <w:t xml:space="preserve">« Magic at Court », dans The Routledge History of Medieval Magic, Sophie Page et Catherine Rider (éd.), London-New York, Routledge, 2019, p. 331-342.</w:t>
              </w:r>
            </w:hyperlink>
          </w:p>
          <w:p>
            <w:pPr/>
            <w:hyperlink r:id="rId8" w:history="1">
              <w:r>
                <w:rPr>
                  <w:color w:val="#410a8c"/>
                  <w:u w:val="single"/>
                </w:rPr>
                <w:t xml:space="preserve">Jean-Patrice Boudet</w:t>
              </w:r>
            </w:hyperlink>
          </w:p>
          <w:p>
            <w:pPr/>
            <w:r>
              <w:rPr>
                <w:i w:val="1"/>
                <w:iCs w:val="1"/>
              </w:rPr>
              <w:t xml:space="preserve">The Routledge History of Medieval Magic</w:t>
            </w:r>
            <w:r>
              <w:rPr/>
              <w:t xml:space="preserve">, 2019</w:t>
            </w:r>
          </w:p>
          <w:p>
            <w:pPr/>
            <w:r>
              <w:rPr/>
              <w:t xml:space="preserve">Chapitre d'ouvrage</w:t>
            </w:r>
          </w:p>
          <w:p>
            <w:pPr/>
            <w:hyperlink r:id="rId116" w:history="1">
              <w:r>
                <w:rPr>
                  <w:color w:val="#410a8c"/>
                  <w:u w:val="single"/>
                </w:rPr>
                <w:t xml:space="preserve">hal-03593684v1</w:t>
              </w:r>
            </w:hyperlink>
          </w:p>
        </w:tc>
      </w:tr>
      <w:tr>
        <w:trPr/>
        <w:tc>
          <w:tcPr>
            <w:noWrap/>
          </w:tcPr>
          <w:p>
            <w:pPr>
              <w:spacing w:after="200"/>
            </w:pPr>
            <w:hyperlink r:id="rId117" w:history="1">
              <w:r>
                <w:rPr>
                  <w:color w:val="1e198e"/>
                  <w:b w:val="1"/>
                  <w:bCs w:val="1"/>
                  <w:u w:val="single"/>
                </w:rPr>
                <w:t xml:space="preserve">« Naissance et conception : autour de la proposition 51 du Centiloquium attribué à Ptolémée », dans De l’homme, de la nature et du monde, Mélanges d’histoire des sciences médiévales offerts à Danielle Jacquart, Genève, Droz, 2019, p. 165-178.</w:t>
              </w:r>
            </w:hyperlink>
          </w:p>
          <w:p>
            <w:pPr/>
            <w:hyperlink r:id="rId8" w:history="1">
              <w:r>
                <w:rPr>
                  <w:color w:val="#410a8c"/>
                  <w:u w:val="single"/>
                </w:rPr>
                <w:t xml:space="preserve">Jean-Patrice Boudet</w:t>
              </w:r>
            </w:hyperlink>
          </w:p>
          <w:p>
            <w:pPr/>
            <w:r>
              <w:rPr>
                <w:i w:val="1"/>
                <w:iCs w:val="1"/>
              </w:rPr>
              <w:t xml:space="preserve">De l’homme, de la nature et du monde, Mélanges d’histoire des sciences médiévales offerts à Danielle Jacquart</w:t>
            </w:r>
            <w:r>
              <w:rPr/>
              <w:t xml:space="preserve">, 2019</w:t>
            </w:r>
          </w:p>
          <w:p>
            <w:pPr/>
            <w:r>
              <w:rPr/>
              <w:t xml:space="preserve">Chapitre d'ouvrage</w:t>
            </w:r>
          </w:p>
          <w:p>
            <w:pPr/>
            <w:hyperlink r:id="rId117" w:history="1">
              <w:r>
                <w:rPr>
                  <w:color w:val="#410a8c"/>
                  <w:u w:val="single"/>
                </w:rPr>
                <w:t xml:space="preserve">hal-03593843v1</w:t>
              </w:r>
            </w:hyperlink>
          </w:p>
        </w:tc>
      </w:tr>
      <w:tr>
        <w:trPr/>
        <w:tc>
          <w:tcPr>
            <w:noWrap/>
          </w:tcPr>
          <w:p>
            <w:pPr>
              <w:spacing w:after="200"/>
            </w:pPr>
            <w:hyperlink r:id="rId118" w:history="1">
              <w:r>
                <w:rPr>
                  <w:color w:val="1e198e"/>
                  <w:b w:val="1"/>
                  <w:bCs w:val="1"/>
                  <w:u w:val="single"/>
                </w:rPr>
                <w:t xml:space="preserve">« Astrologie et magie au Moyen Âge », dans Jean-François Marmion (dir.), Histoire universelle de la connerie, Auxerre, Éditions Sciences Humaines, 2019, p. 111-122.</w:t>
              </w:r>
            </w:hyperlink>
          </w:p>
          <w:p>
            <w:pPr/>
            <w:hyperlink r:id="rId8" w:history="1">
              <w:r>
                <w:rPr>
                  <w:color w:val="#410a8c"/>
                  <w:u w:val="single"/>
                </w:rPr>
                <w:t xml:space="preserve">Jean-Patrice Boudet</w:t>
              </w:r>
            </w:hyperlink>
          </w:p>
          <w:p>
            <w:pPr/>
            <w:r>
              <w:rPr>
                <w:i w:val="1"/>
                <w:iCs w:val="1"/>
              </w:rPr>
              <w:t xml:space="preserve">Histoire universelle de la connerie</w:t>
            </w:r>
            <w:r>
              <w:rPr/>
              <w:t xml:space="preserve">, 2019</w:t>
            </w:r>
          </w:p>
          <w:p>
            <w:pPr/>
            <w:r>
              <w:rPr/>
              <w:t xml:space="preserve">Chapitre d'ouvrage</w:t>
            </w:r>
          </w:p>
          <w:p>
            <w:pPr/>
            <w:hyperlink r:id="rId118" w:history="1">
              <w:r>
                <w:rPr>
                  <w:color w:val="#410a8c"/>
                  <w:u w:val="single"/>
                </w:rPr>
                <w:t xml:space="preserve">hal-03593915v1</w:t>
              </w:r>
            </w:hyperlink>
          </w:p>
        </w:tc>
      </w:tr>
      <w:tr>
        <w:trPr/>
        <w:tc>
          <w:tcPr>
            <w:noWrap/>
          </w:tcPr>
          <w:p>
            <w:pPr>
              <w:spacing w:after="200"/>
            </w:pPr>
            <w:hyperlink r:id="rId119" w:history="1">
              <w:r>
                <w:rPr>
                  <w:color w:val="1e198e"/>
                  <w:b w:val="1"/>
                  <w:bCs w:val="1"/>
                  <w:u w:val="single"/>
                </w:rPr>
                <w:t xml:space="preserve">Naissance et conception : autour de la proposition 51 du Centiloquium attribué à Ptolémée *</w:t>
              </w:r>
            </w:hyperlink>
          </w:p>
          <w:p>
            <w:pPr/>
            <w:hyperlink r:id="rId8" w:history="1">
              <w:r>
                <w:rPr>
                  <w:color w:val="#410a8c"/>
                  <w:u w:val="single"/>
                </w:rPr>
                <w:t xml:space="preserve">Jean-Patrice Boudet</w:t>
              </w:r>
            </w:hyperlink>
          </w:p>
          <w:p>
            <w:pPr/>
            <w:r>
              <w:rPr>
                <w:i w:val="1"/>
                <w:iCs w:val="1"/>
              </w:rPr>
              <w:t xml:space="preserve">De l’homme, de la nature et du monde, Mélanges d’histoire des sciences médiévales offerts à Danielle Jacquart, Genève, Droz, 2019, p. 165-178.</w:t>
            </w:r>
            <w:r>
              <w:rPr/>
              <w:t xml:space="preserve">, 2019</w:t>
            </w:r>
          </w:p>
          <w:p>
            <w:pPr/>
            <w:r>
              <w:rPr/>
              <w:t xml:space="preserve">Chapitre d'ouvrage</w:t>
            </w:r>
          </w:p>
          <w:p>
            <w:pPr/>
            <w:hyperlink r:id="rId119" w:history="1">
              <w:r>
                <w:rPr>
                  <w:color w:val="#410a8c"/>
                  <w:u w:val="single"/>
                </w:rPr>
                <w:t xml:space="preserve">hal-03388551v1</w:t>
              </w:r>
            </w:hyperlink>
          </w:p>
        </w:tc>
      </w:tr>
      <w:tr>
        <w:trPr/>
        <w:tc>
          <w:tcPr>
            <w:noWrap/>
          </w:tcPr>
          <w:p>
            <w:pPr>
              <w:spacing w:after="200"/>
            </w:pPr>
            <w:hyperlink r:id="rId120" w:history="1">
              <w:r>
                <w:rPr>
                  <w:color w:val="1e198e"/>
                  <w:b w:val="1"/>
                  <w:bCs w:val="1"/>
                  <w:u w:val="single"/>
                </w:rPr>
                <w:t xml:space="preserve">« Conclusion », dans Pierre d’Ailly, un esprit universel à l’aube du XVe siècle (dir. J.-P. Boudet, M. Brinzei, H. Millet, J. Verger et M. Zink), Paris, Académie des Inscriptions et Belles-Lettres, 2019, p. 351-366.</w:t>
              </w:r>
            </w:hyperlink>
          </w:p>
          <w:p>
            <w:pPr/>
            <w:hyperlink r:id="rId8" w:history="1">
              <w:r>
                <w:rPr>
                  <w:color w:val="#410a8c"/>
                  <w:u w:val="single"/>
                </w:rPr>
                <w:t xml:space="preserve">Jean-Patrice Boudet</w:t>
              </w:r>
            </w:hyperlink>
          </w:p>
          <w:p>
            <w:pPr/>
            <w:r>
              <w:rPr>
                <w:i w:val="1"/>
                <w:iCs w:val="1"/>
              </w:rPr>
              <w:t xml:space="preserve">Pierre d’Ailly, un esprit universel à l’aube du XVe siècle</w:t>
            </w:r>
            <w:r>
              <w:rPr/>
              <w:t xml:space="preserve">, 2019</w:t>
            </w:r>
          </w:p>
          <w:p>
            <w:pPr/>
            <w:r>
              <w:rPr/>
              <w:t xml:space="preserve">Chapitre d'ouvrage</w:t>
            </w:r>
          </w:p>
          <w:p>
            <w:pPr/>
            <w:hyperlink r:id="rId120" w:history="1">
              <w:r>
                <w:rPr>
                  <w:color w:val="#410a8c"/>
                  <w:u w:val="single"/>
                </w:rPr>
                <w:t xml:space="preserve">hal-03593850v1</w:t>
              </w:r>
            </w:hyperlink>
          </w:p>
        </w:tc>
      </w:tr>
      <w:tr>
        <w:trPr/>
        <w:tc>
          <w:tcPr>
            <w:noWrap/>
          </w:tcPr>
          <w:p>
            <w:pPr>
              <w:spacing w:after="200"/>
            </w:pPr>
            <w:hyperlink r:id="rId121" w:history="1">
              <w:r>
                <w:rPr>
                  <w:color w:val="1e198e"/>
                  <w:b w:val="1"/>
                  <w:bCs w:val="1"/>
                  <w:u w:val="single"/>
                </w:rPr>
                <w:t xml:space="preserve">(avec Christopher Lucken), « In Quest of an Astrological Identity Chart: Richard de Fournival’s Nativitas », dans Richard de Fournival et les sciences au XIIIe siècle, éd. Joëlle Ducos et Christopher Lucken, Florence, SISMEL, Ed. del Galluzzo, Micrologus’ Library, 88, 2018, p. 283-322.</w:t>
              </w:r>
            </w:hyperlink>
          </w:p>
          <w:p>
            <w:pPr/>
            <w:hyperlink r:id="rId8" w:history="1">
              <w:r>
                <w:rPr>
                  <w:color w:val="#410a8c"/>
                  <w:u w:val="single"/>
                </w:rPr>
                <w:t xml:space="preserve">Jean-Patrice Boudet</w:t>
              </w:r>
            </w:hyperlink>
            <w:r>
              <w:rPr/>
              <w:t xml:space="preserve">,</w:t>
            </w:r>
            <w:hyperlink r:id="rId122" w:history="1">
              <w:r>
                <w:rPr>
                  <w:color w:val="#410a8c"/>
                  <w:u w:val="single"/>
                </w:rPr>
                <w:t xml:space="preserve">Lucken Christopher</w:t>
              </w:r>
            </w:hyperlink>
          </w:p>
          <w:p>
            <w:pPr/>
            <w:r>
              <w:rPr>
                <w:i w:val="1"/>
                <w:iCs w:val="1"/>
              </w:rPr>
              <w:t xml:space="preserve">Richard de Fournival et les sciences au XIIIe siècle</w:t>
            </w:r>
            <w:r>
              <w:rPr/>
              <w:t xml:space="preserve">, 2018</w:t>
            </w:r>
          </w:p>
          <w:p>
            <w:pPr/>
            <w:r>
              <w:rPr/>
              <w:t xml:space="preserve">Chapitre d'ouvrage</w:t>
            </w:r>
          </w:p>
          <w:p>
            <w:pPr/>
            <w:hyperlink r:id="rId121" w:history="1">
              <w:r>
                <w:rPr>
                  <w:color w:val="#410a8c"/>
                  <w:u w:val="single"/>
                </w:rPr>
                <w:t xml:space="preserve">hal-03593821v1</w:t>
              </w:r>
            </w:hyperlink>
          </w:p>
        </w:tc>
      </w:tr>
      <w:tr>
        <w:trPr/>
        <w:tc>
          <w:tcPr>
            <w:noWrap/>
          </w:tcPr>
          <w:p>
            <w:pPr>
              <w:spacing w:after="200"/>
            </w:pPr>
            <w:hyperlink r:id="rId123" w:history="1">
              <w:r>
                <w:rPr>
                  <w:color w:val="1e198e"/>
                  <w:b w:val="1"/>
                  <w:bCs w:val="1"/>
                  <w:u w:val="single"/>
                </w:rPr>
                <w:t xml:space="preserve">(avec Martine Ostorero et Agostino Paravicini Bagliani) « Introduction »</w:t>
              </w:r>
            </w:hyperlink>
          </w:p>
          <w:p>
            <w:pPr/>
            <w:hyperlink r:id="rId8" w:history="1">
              <w:r>
                <w:rPr>
                  <w:color w:val="#410a8c"/>
                  <w:u w:val="single"/>
                </w:rPr>
                <w:t xml:space="preserve">Jean-Patrice Boudet</w:t>
              </w:r>
            </w:hyperlink>
            <w:r>
              <w:rPr/>
              <w:t xml:space="preserve">,</w:t>
            </w:r>
            <w:hyperlink r:id="rId48" w:history="1">
              <w:r>
                <w:rPr>
                  <w:color w:val="#410a8c"/>
                  <w:u w:val="single"/>
                </w:rPr>
                <w:t xml:space="preserve">Martine Ostorero</w:t>
              </w:r>
            </w:hyperlink>
            <w:r>
              <w:rPr/>
              <w:t xml:space="preserve">,</w:t>
            </w:r>
            <w:hyperlink r:id="rId79" w:history="1">
              <w:r>
                <w:rPr>
                  <w:color w:val="#410a8c"/>
                  <w:u w:val="single"/>
                </w:rPr>
                <w:t xml:space="preserve">Agostino Paravicini Bagliani</w:t>
              </w:r>
            </w:hyperlink>
          </w:p>
          <w:p>
            <w:pPr/>
            <w:r>
              <w:rPr>
                <w:i w:val="1"/>
                <w:iCs w:val="1"/>
              </w:rPr>
              <w:t xml:space="preserve">De Frédéric II à Rodolphe II : astrologie, divination et magie dans les cours (XIIIe-XVIIe siècle), dir. J.-P. Boudet, M. Ostorero et A. Paravicini Bagliani, Florence, SISMEL, Ed. del Galluzzo, Micrologus’ Library, 85, 2017, p. VII-XXI</w:t>
            </w:r>
            <w:r>
              <w:rPr/>
              <w:t xml:space="preserve">, 2017</w:t>
            </w:r>
          </w:p>
          <w:p>
            <w:pPr/>
            <w:r>
              <w:rPr/>
              <w:t xml:space="preserve">Chapitre d'ouvrage</w:t>
            </w:r>
          </w:p>
          <w:p>
            <w:pPr/>
            <w:hyperlink r:id="rId123" w:history="1">
              <w:r>
                <w:rPr>
                  <w:color w:val="#410a8c"/>
                  <w:u w:val="single"/>
                </w:rPr>
                <w:t xml:space="preserve">hal-03593789v1</w:t>
              </w:r>
            </w:hyperlink>
          </w:p>
        </w:tc>
      </w:tr>
      <w:tr>
        <w:trPr/>
        <w:tc>
          <w:tcPr>
            <w:noWrap/>
          </w:tcPr>
          <w:p>
            <w:pPr>
              <w:spacing w:after="200"/>
            </w:pPr>
            <w:hyperlink r:id="rId124" w:history="1">
              <w:r>
                <w:rPr>
                  <w:color w:val="1e198e"/>
                  <w:b w:val="1"/>
                  <w:bCs w:val="1"/>
                  <w:u w:val="single"/>
                </w:rPr>
                <w:t xml:space="preserve">« Conclusion », dans Jean de Meun et la culture médiévale. Littérature, arts, sciences et droit aux derniers siècles du Moyen Âge, dir. J.-P. Boudet, Ph. Haugeard, S. Menegaldo et Fr. Ploton-Nicollet), Rennes, Presses universitaires de Rennes, 2017, p. 355-359.</w:t>
              </w:r>
            </w:hyperlink>
          </w:p>
          <w:p>
            <w:pPr/>
            <w:hyperlink r:id="rId8" w:history="1">
              <w:r>
                <w:rPr>
                  <w:color w:val="#410a8c"/>
                  <w:u w:val="single"/>
                </w:rPr>
                <w:t xml:space="preserve">Jean-Patrice Boudet</w:t>
              </w:r>
            </w:hyperlink>
          </w:p>
          <w:p>
            <w:pPr/>
            <w:r>
              <w:rPr>
                <w:i w:val="1"/>
                <w:iCs w:val="1"/>
              </w:rPr>
              <w:t xml:space="preserve">Jean de Meun et la culture médiévale. Littérature, arts, sciences et droit aux derniers siècles du Moyen Âge</w:t>
            </w:r>
            <w:r>
              <w:rPr/>
              <w:t xml:space="preserve">, 2017</w:t>
            </w:r>
          </w:p>
          <w:p>
            <w:pPr/>
            <w:r>
              <w:rPr/>
              <w:t xml:space="preserve">Chapitre d'ouvrage</w:t>
            </w:r>
          </w:p>
          <w:p>
            <w:pPr/>
            <w:hyperlink r:id="rId124" w:history="1">
              <w:r>
                <w:rPr>
                  <w:color w:val="#410a8c"/>
                  <w:u w:val="single"/>
                </w:rPr>
                <w:t xml:space="preserve">hal-03593802v1</w:t>
              </w:r>
            </w:hyperlink>
          </w:p>
        </w:tc>
      </w:tr>
      <w:tr>
        <w:trPr/>
        <w:tc>
          <w:tcPr>
            <w:noWrap/>
          </w:tcPr>
          <w:p>
            <w:pPr>
              <w:spacing w:after="200"/>
            </w:pPr>
            <w:hyperlink r:id="rId125" w:history="1">
              <w:r>
                <w:rPr>
                  <w:color w:val="1e198e"/>
                  <w:b w:val="1"/>
                  <w:bCs w:val="1"/>
                  <w:u w:val="single"/>
                </w:rPr>
                <w:t xml:space="preserve">« Magie et construction de la souveraineté sous le règne de Charles VI », dans De Frédéric II à Rodolphe II : astrologie, divination et magie dans les cours (XIIIe-XVIIe siècle), dir. J.-P. Boudet, M. Ostorero et A. Paravicini Bagliani, Florence, SISMEL, Ed. del Galluzzo, Micrologus’ Library, 85, 2017, p. 157-239.</w:t>
              </w:r>
            </w:hyperlink>
          </w:p>
          <w:p>
            <w:pPr/>
            <w:hyperlink r:id="rId8" w:history="1">
              <w:r>
                <w:rPr>
                  <w:color w:val="#410a8c"/>
                  <w:u w:val="single"/>
                </w:rPr>
                <w:t xml:space="preserve">Jean-Patrice Boudet</w:t>
              </w:r>
            </w:hyperlink>
            <w:r>
              <w:rPr/>
              <w:t xml:space="preserve">,</w:t>
            </w:r>
            <w:hyperlink r:id="rId58" w:history="1">
              <w:r>
                <w:rPr>
                  <w:color w:val="#410a8c"/>
                  <w:u w:val="single"/>
                </w:rPr>
                <w:t xml:space="preserve">Jacques Chiffoleau</w:t>
              </w:r>
            </w:hyperlink>
          </w:p>
          <w:p>
            <w:pPr/>
            <w:r>
              <w:rPr>
                <w:i w:val="1"/>
                <w:iCs w:val="1"/>
              </w:rPr>
              <w:t xml:space="preserve">De Frédéric II à Rodolphe II : astrologie, divination et magie dans les cours (XIIIe-XVIIe siècle)</w:t>
            </w:r>
            <w:r>
              <w:rPr/>
              <w:t xml:space="preserve">, 2017</w:t>
            </w:r>
          </w:p>
          <w:p>
            <w:pPr/>
            <w:r>
              <w:rPr/>
              <w:t xml:space="preserve">Chapitre d'ouvrage</w:t>
            </w:r>
          </w:p>
          <w:p>
            <w:pPr/>
            <w:hyperlink r:id="rId125" w:history="1">
              <w:r>
                <w:rPr>
                  <w:color w:val="#410a8c"/>
                  <w:u w:val="single"/>
                </w:rPr>
                <w:t xml:space="preserve">hal-03593795v1</w:t>
              </w:r>
            </w:hyperlink>
          </w:p>
        </w:tc>
      </w:tr>
      <w:tr>
        <w:trPr/>
        <w:tc>
          <w:tcPr>
            <w:noWrap/>
          </w:tcPr>
          <w:p>
            <w:pPr>
              <w:spacing w:after="200"/>
            </w:pPr>
            <w:hyperlink r:id="rId126" w:history="1">
              <w:r>
                <w:rPr>
                  <w:color w:val="1e198e"/>
                  <w:b w:val="1"/>
                  <w:bCs w:val="1"/>
                  <w:u w:val="single"/>
                </w:rPr>
                <w:t xml:space="preserve">« Causalité et signification dans le Centiloquium du pseudo-Ptolémée », dans Orbis disciplinae. Liber amicorum Patrick Gautier Dalché, Turnhout, Brepols, 2017, p. 605-622.</w:t>
              </w:r>
            </w:hyperlink>
          </w:p>
          <w:p>
            <w:pPr/>
            <w:hyperlink r:id="rId8" w:history="1">
              <w:r>
                <w:rPr>
                  <w:color w:val="#410a8c"/>
                  <w:u w:val="single"/>
                </w:rPr>
                <w:t xml:space="preserve">Jean-Patrice Boudet</w:t>
              </w:r>
            </w:hyperlink>
          </w:p>
          <w:p>
            <w:pPr/>
            <w:r>
              <w:rPr>
                <w:i w:val="1"/>
                <w:iCs w:val="1"/>
              </w:rPr>
              <w:t xml:space="preserve">Orbis disciplinae. Liber amicorum Patrick Gautier Dalché</w:t>
            </w:r>
            <w:r>
              <w:rPr/>
              <w:t xml:space="preserve">, 2017</w:t>
            </w:r>
          </w:p>
          <w:p>
            <w:pPr/>
            <w:r>
              <w:rPr/>
              <w:t xml:space="preserve">Chapitre d'ouvrage</w:t>
            </w:r>
          </w:p>
          <w:p>
            <w:pPr/>
            <w:hyperlink r:id="rId126" w:history="1">
              <w:r>
                <w:rPr>
                  <w:color w:val="#410a8c"/>
                  <w:u w:val="single"/>
                </w:rPr>
                <w:t xml:space="preserve">hal-03593767v1</w:t>
              </w:r>
            </w:hyperlink>
          </w:p>
        </w:tc>
      </w:tr>
      <w:tr>
        <w:trPr/>
        <w:tc>
          <w:tcPr>
            <w:noWrap/>
          </w:tcPr>
          <w:p>
            <w:pPr>
              <w:spacing w:after="200"/>
            </w:pPr>
            <w:hyperlink r:id="rId127" w:history="1">
              <w:r>
                <w:rPr>
                  <w:color w:val="1e198e"/>
                  <w:b w:val="1"/>
                  <w:bCs w:val="1"/>
                  <w:u w:val="single"/>
                </w:rPr>
                <w:t xml:space="preserve">« ‘Nigromantia’ : brève histoire d’un mot », dans Geomancy and Other Forms of Divination, éd. Alessandro Palazzo et Irene Zavattero, Florence, SISMEL, Ed. del Galluzzo, Micrologus’ Library, 87, 2017, p. 445-462.</w:t>
              </w:r>
            </w:hyperlink>
          </w:p>
          <w:p>
            <w:pPr/>
            <w:hyperlink r:id="rId8" w:history="1">
              <w:r>
                <w:rPr>
                  <w:color w:val="#410a8c"/>
                  <w:u w:val="single"/>
                </w:rPr>
                <w:t xml:space="preserve">Jean-Patrice Boudet</w:t>
              </w:r>
            </w:hyperlink>
          </w:p>
          <w:p>
            <w:pPr/>
            <w:r>
              <w:rPr>
                <w:i w:val="1"/>
                <w:iCs w:val="1"/>
              </w:rPr>
              <w:t xml:space="preserve">Geomancy and Other Forms of Divination</w:t>
            </w:r>
            <w:r>
              <w:rPr/>
              <w:t xml:space="preserve">, 2017</w:t>
            </w:r>
          </w:p>
          <w:p>
            <w:pPr/>
            <w:r>
              <w:rPr/>
              <w:t xml:space="preserve">Chapitre d'ouvrage</w:t>
            </w:r>
          </w:p>
          <w:p>
            <w:pPr/>
            <w:hyperlink r:id="rId127" w:history="1">
              <w:r>
                <w:rPr>
                  <w:color w:val="#410a8c"/>
                  <w:u w:val="single"/>
                </w:rPr>
                <w:t xml:space="preserve">hal-03593815v1</w:t>
              </w:r>
            </w:hyperlink>
          </w:p>
        </w:tc>
      </w:tr>
      <w:tr>
        <w:trPr/>
        <w:tc>
          <w:tcPr>
            <w:noWrap/>
          </w:tcPr>
          <w:p>
            <w:pPr>
              <w:spacing w:after="200"/>
            </w:pPr>
            <w:hyperlink r:id="rId128" w:history="1">
              <w:r>
                <w:rPr>
                  <w:color w:val="1e198e"/>
                  <w:b w:val="1"/>
                  <w:bCs w:val="1"/>
                  <w:u w:val="single"/>
                </w:rPr>
                <w:t xml:space="preserve">La postérité des condamnations de la magie à Paris en 1398</w:t>
              </w:r>
            </w:hyperlink>
          </w:p>
          <w:p>
            <w:pPr/>
            <w:hyperlink r:id="rId8" w:history="1">
              <w:r>
                <w:rPr>
                  <w:color w:val="#410a8c"/>
                  <w:u w:val="single"/>
                </w:rPr>
                <w:t xml:space="preserve">Jean-Patrice Boudet</w:t>
              </w:r>
            </w:hyperlink>
          </w:p>
          <w:p>
            <w:pPr/>
            <w:r>
              <w:rPr>
                <w:i w:val="1"/>
                <w:iCs w:val="1"/>
              </w:rPr>
              <w:t xml:space="preserve">La magie au Moyen Âge / La magia nel Medioevo</w:t>
            </w:r>
            <w:r>
              <w:rPr/>
              <w:t xml:space="preserve">, SISMEL - Ed. del Galluzzo, 2016</w:t>
            </w:r>
          </w:p>
          <w:p>
            <w:pPr/>
            <w:r>
              <w:rPr/>
              <w:t xml:space="preserve">Chapitre d'ouvrage</w:t>
            </w:r>
          </w:p>
          <w:p>
            <w:pPr/>
            <w:hyperlink r:id="rId128" w:history="1">
              <w:r>
                <w:rPr>
                  <w:color w:val="#410a8c"/>
                  <w:u w:val="single"/>
                </w:rPr>
                <w:t xml:space="preserve">hal-03593671v1</w:t>
              </w:r>
            </w:hyperlink>
          </w:p>
        </w:tc>
      </w:tr>
      <w:tr>
        <w:trPr/>
        <w:tc>
          <w:tcPr>
            <w:noWrap/>
          </w:tcPr>
          <w:p>
            <w:pPr>
              <w:spacing w:after="200"/>
            </w:pPr>
            <w:hyperlink r:id="rId129" w:history="1">
              <w:r>
                <w:rPr>
                  <w:color w:val="1e198e"/>
                  <w:b w:val="1"/>
                  <w:bCs w:val="1"/>
                  <w:u w:val="single"/>
                </w:rPr>
                <w:t xml:space="preserve">« La polémique sur l’astrologie à Paris à la fin du XVe siècle », dans Usages et stratégies polémiques en Europe (XIVe-premier XVIIe siècle), Marie Bouhaïk-Gironès, Tatiana Debbagi Baranova et Nathalie Szczech (dir.), Bruxelles, Peter Lang, 2016, p. 269-284.</w:t>
              </w:r>
            </w:hyperlink>
          </w:p>
          <w:p>
            <w:pPr/>
            <w:hyperlink r:id="rId8" w:history="1">
              <w:r>
                <w:rPr>
                  <w:color w:val="#410a8c"/>
                  <w:u w:val="single"/>
                </w:rPr>
                <w:t xml:space="preserve">Jean-Patrice Boudet</w:t>
              </w:r>
            </w:hyperlink>
          </w:p>
          <w:p>
            <w:pPr/>
            <w:r>
              <w:rPr>
                <w:i w:val="1"/>
                <w:iCs w:val="1"/>
              </w:rPr>
              <w:t xml:space="preserve">Usages et stratégies polémiques en Europe (XIVe-premier XVIIe siècle)</w:t>
            </w:r>
            <w:r>
              <w:rPr/>
              <w:t xml:space="preserve">, 2016</w:t>
            </w:r>
          </w:p>
          <w:p>
            <w:pPr/>
            <w:r>
              <w:rPr/>
              <w:t xml:space="preserve">Chapitre d'ouvrage</w:t>
            </w:r>
          </w:p>
          <w:p>
            <w:pPr/>
            <w:hyperlink r:id="rId129" w:history="1">
              <w:r>
                <w:rPr>
                  <w:color w:val="#410a8c"/>
                  <w:u w:val="single"/>
                </w:rPr>
                <w:t xml:space="preserve">hal-03593698v1</w:t>
              </w:r>
            </w:hyperlink>
          </w:p>
        </w:tc>
      </w:tr>
      <w:tr>
        <w:trPr/>
        <w:tc>
          <w:tcPr>
            <w:noWrap/>
          </w:tcPr>
          <w:p>
            <w:pPr>
              <w:spacing w:after="200"/>
            </w:pPr>
            <w:hyperlink r:id="rId130" w:history="1">
              <w:r>
                <w:rPr>
                  <w:color w:val="1e198e"/>
                  <w:b w:val="1"/>
                  <w:bCs w:val="1"/>
                  <w:u w:val="single"/>
                </w:rPr>
                <w:t xml:space="preserve">Le secret dans la magie rituelle médiévale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i w:val="1"/>
                <w:iCs w:val="1"/>
              </w:rPr>
              <w:t xml:space="preserve">La magie au Moyen Âge / La magia nel Medioevo</w:t>
            </w:r>
            <w:r>
              <w:rPr/>
              <w:t xml:space="preserve">, 12, </w:t>
            </w:r>
            <w:hyperlink r:id="rId131" w:history="1">
              <w:r>
                <w:rPr>
                  <w:color w:val="#410a8c"/>
                  <w:u w:val="single"/>
                </w:rPr>
                <w:t xml:space="preserve">SISMEL - Edizioni del Galluzzo</w:t>
              </w:r>
            </w:hyperlink>
            <w:r>
              <w:rPr/>
              <w:t xml:space="preserve">, pp.3-51, 2016, Medi@evi. Digital Medieval Folders</w:t>
            </w:r>
          </w:p>
          <w:p>
            <w:pPr/>
            <w:r>
              <w:rPr/>
              <w:t xml:space="preserve">Chapitre d'ouvrage</w:t>
            </w:r>
          </w:p>
          <w:p>
            <w:pPr/>
            <w:hyperlink r:id="rId130" w:history="1">
              <w:r>
                <w:rPr>
                  <w:color w:val="#410a8c"/>
                  <w:u w:val="single"/>
                </w:rPr>
                <w:t xml:space="preserve">hal-03593634v1</w:t>
              </w:r>
            </w:hyperlink>
          </w:p>
        </w:tc>
      </w:tr>
      <w:tr>
        <w:trPr/>
        <w:tc>
          <w:tcPr>
            <w:noWrap/>
          </w:tcPr>
          <w:p>
            <w:pPr>
              <w:spacing w:after="200"/>
            </w:pPr>
            <w:hyperlink r:id="rId132" w:history="1">
              <w:r>
                <w:rPr>
                  <w:color w:val="1e198e"/>
                  <w:b w:val="1"/>
                  <w:bCs w:val="1"/>
                  <w:u w:val="single"/>
                </w:rPr>
                <w:t xml:space="preserve">Lier et délier : de Dieu à la sorcière</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Genet, Jean-Philippe. </w:t>
            </w:r>
            <w:r>
              <w:rPr>
                <w:i w:val="1"/>
                <w:iCs w:val="1"/>
              </w:rPr>
              <w:t xml:space="preserve">La légitimité implicite</w:t>
            </w:r>
            <w:r>
              <w:rPr/>
              <w:t xml:space="preserve">, </w:t>
            </w:r>
            <w:hyperlink r:id="rId133" w:history="1">
              <w:r>
                <w:rPr>
                  <w:color w:val="#410a8c"/>
                  <w:u w:val="single"/>
                </w:rPr>
                <w:t xml:space="preserve">Publications de la Sorbonne; École française de Rome</w:t>
              </w:r>
            </w:hyperlink>
            <w:r>
              <w:rPr/>
              <w:t xml:space="preserve">, p. 87-119, 2015, "Publications de la Sorbonne. Histoire ancienne et médiévale, 135/1", 979-10-351-0031-5. </w:t>
            </w:r>
            <w:hyperlink r:id="rId134" w:history="1">
              <w:r>
                <w:rPr>
                  <w:color w:val="#410a8c"/>
                  <w:u w:val="single"/>
                </w:rPr>
                <w:t xml:space="preserve">⟨10.4000/books.psorbonne.6581⟩</w:t>
              </w:r>
            </w:hyperlink>
          </w:p>
          <w:p>
            <w:pPr/>
            <w:r>
              <w:rPr/>
              <w:t xml:space="preserve">Chapitre d'ouvrage</w:t>
            </w:r>
          </w:p>
          <w:p>
            <w:pPr/>
            <w:hyperlink r:id="rId132" w:history="1">
              <w:r>
                <w:rPr>
                  <w:color w:val="#410a8c"/>
                  <w:u w:val="single"/>
                </w:rPr>
                <w:t xml:space="preserve">halshs-01628309v1</w:t>
              </w:r>
            </w:hyperlink>
          </w:p>
        </w:tc>
      </w:tr>
      <w:tr>
        <w:trPr/>
        <w:tc>
          <w:tcPr>
            <w:noWrap/>
          </w:tcPr>
          <w:p>
            <w:pPr>
              <w:spacing w:after="200"/>
            </w:pPr>
            <w:hyperlink r:id="rId135" w:history="1">
              <w:r>
                <w:rPr>
                  <w:color w:val="1e198e"/>
                  <w:b w:val="1"/>
                  <w:bCs w:val="1"/>
                  <w:u w:val="single"/>
                </w:rPr>
                <w:t xml:space="preserve">From Baghdad to &amp;quot;Civitas Solis&amp;quot;. Horoscopes of Foundation of Cities</w:t>
              </w:r>
            </w:hyperlink>
          </w:p>
          <w:p>
            <w:pPr/>
            <w:hyperlink r:id="rId8" w:history="1">
              <w:r>
                <w:rPr>
                  <w:color w:val="#410a8c"/>
                  <w:u w:val="single"/>
                </w:rPr>
                <w:t xml:space="preserve">Jean-Patrice Boudet</w:t>
              </w:r>
            </w:hyperlink>
          </w:p>
          <w:p>
            <w:pPr/>
            <w:r>
              <w:rPr/>
              <w:t xml:space="preserve">Burnett, Charles; Greenbaum, Dorian Gieseler. </w:t>
            </w:r>
            <w:r>
              <w:rPr>
                <w:i w:val="1"/>
                <w:iCs w:val="1"/>
              </w:rPr>
              <w:t xml:space="preserve">From Masha'allah to Kepler. Theory and Practice in Medieval and Renaissance Astrology </w:t>
            </w:r>
            <w:r>
              <w:rPr/>
              <w:t xml:space="preserve">, Sophia Centre Press, pp.49-76, 2015, 978-1-907767-06-7</w:t>
            </w:r>
          </w:p>
          <w:p>
            <w:pPr/>
            <w:r>
              <w:rPr/>
              <w:t xml:space="preserve">Chapitre d'ouvrage</w:t>
            </w:r>
          </w:p>
          <w:p>
            <w:pPr/>
            <w:hyperlink r:id="rId135" w:history="1">
              <w:r>
                <w:rPr>
                  <w:color w:val="#410a8c"/>
                  <w:u w:val="single"/>
                </w:rPr>
                <w:t xml:space="preserve">halshs-01628318v1</w:t>
              </w:r>
            </w:hyperlink>
          </w:p>
        </w:tc>
      </w:tr>
      <w:tr>
        <w:trPr/>
        <w:tc>
          <w:tcPr>
            <w:noWrap/>
          </w:tcPr>
          <w:p>
            <w:pPr>
              <w:spacing w:after="200"/>
            </w:pPr>
            <w:hyperlink r:id="rId136" w:history="1">
              <w:r>
                <w:rPr>
                  <w:color w:val="1e198e"/>
                  <w:b w:val="1"/>
                  <w:bCs w:val="1"/>
                  <w:u w:val="single"/>
                </w:rPr>
                <w:t xml:space="preserve">Des savoirs occultes et illicites ? Les textes et manuscrits de magie en Italie (XIVe - début du XVIe siècle)</w:t>
              </w:r>
            </w:hyperlink>
          </w:p>
          <w:p>
            <w:pPr/>
            <w:hyperlink r:id="rId8" w:history="1">
              <w:r>
                <w:rPr>
                  <w:color w:val="#410a8c"/>
                  <w:u w:val="single"/>
                </w:rPr>
                <w:t xml:space="preserve">Jean-Patrice Boudet</w:t>
              </w:r>
            </w:hyperlink>
          </w:p>
          <w:p>
            <w:pPr/>
            <w:r>
              <w:rPr/>
              <w:t xml:space="preserve">Chandelier, Joël; Robert, Aurélien. </w:t>
            </w:r>
            <w:r>
              <w:rPr>
                <w:i w:val="1"/>
                <w:iCs w:val="1"/>
              </w:rPr>
              <w:t xml:space="preserve">Frontières des savoirs en Italie à l'époque des premières universités : XIIIe-XVe siècle</w:t>
            </w:r>
            <w:r>
              <w:rPr/>
              <w:t xml:space="preserve">, 505, École française de Rome, pp.509-539, 2015, Collection de l'Ecole française de Rome, 978-2-7283-1123-1</w:t>
            </w:r>
          </w:p>
          <w:p>
            <w:pPr/>
            <w:r>
              <w:rPr/>
              <w:t xml:space="preserve">Chapitre d'ouvrage</w:t>
            </w:r>
          </w:p>
          <w:p>
            <w:pPr/>
            <w:hyperlink r:id="rId136" w:history="1">
              <w:r>
                <w:rPr>
                  <w:color w:val="#410a8c"/>
                  <w:u w:val="single"/>
                </w:rPr>
                <w:t xml:space="preserve">halshs-01628338v1</w:t>
              </w:r>
            </w:hyperlink>
          </w:p>
        </w:tc>
      </w:tr>
      <w:tr>
        <w:trPr/>
        <w:tc>
          <w:tcPr>
            <w:noWrap/>
          </w:tcPr>
          <w:p>
            <w:pPr>
              <w:spacing w:after="200"/>
            </w:pPr>
            <w:hyperlink r:id="rId137" w:history="1">
              <w:r>
                <w:rPr>
                  <w:color w:val="1e198e"/>
                  <w:b w:val="1"/>
                  <w:bCs w:val="1"/>
                  <w:u w:val="single"/>
                </w:rPr>
                <w:t xml:space="preserve">Une astrologie rurale et populaire ? Le calendrier des bergers et celui des bergères</w:t>
              </w:r>
            </w:hyperlink>
          </w:p>
          <w:p>
            <w:pPr/>
            <w:hyperlink r:id="rId8" w:history="1">
              <w:r>
                <w:rPr>
                  <w:color w:val="#410a8c"/>
                  <w:u w:val="single"/>
                </w:rPr>
                <w:t xml:space="preserve">Jean-Patrice Boudet</w:t>
              </w:r>
            </w:hyperlink>
          </w:p>
          <w:p>
            <w:pPr/>
            <w:r>
              <w:rPr/>
              <w:t xml:space="preserve">Hoareau-Dodinau, Jacqueline. </w:t>
            </w:r>
            <w:r>
              <w:rPr>
                <w:i w:val="1"/>
                <w:iCs w:val="1"/>
              </w:rPr>
              <w:t xml:space="preserve">Ruralités : des terres, des dieux et des hommes. Hommage à Jean Tricard</w:t>
            </w:r>
            <w:r>
              <w:rPr/>
              <w:t xml:space="preserve">, 41, PULIM, pp.91-102, 2015, Cahiers de l'Institut d'anthropologie juridique, 978-2-84287-662-3</w:t>
            </w:r>
          </w:p>
          <w:p>
            <w:pPr/>
            <w:r>
              <w:rPr/>
              <w:t xml:space="preserve">Chapitre d'ouvrage</w:t>
            </w:r>
          </w:p>
          <w:p>
            <w:pPr/>
            <w:hyperlink r:id="rId137" w:history="1">
              <w:r>
                <w:rPr>
                  <w:color w:val="#410a8c"/>
                  <w:u w:val="single"/>
                </w:rPr>
                <w:t xml:space="preserve">halshs-01627940v1</w:t>
              </w:r>
            </w:hyperlink>
          </w:p>
        </w:tc>
      </w:tr>
      <w:tr>
        <w:trPr/>
        <w:tc>
          <w:tcPr>
            <w:noWrap/>
          </w:tcPr>
          <w:p>
            <w:pPr>
              <w:spacing w:after="200"/>
            </w:pPr>
            <w:hyperlink r:id="rId138" w:history="1">
              <w:r>
                <w:rPr>
                  <w:color w:val="1e198e"/>
                  <w:b w:val="1"/>
                  <w:bCs w:val="1"/>
                  <w:u w:val="single"/>
                </w:rPr>
                <w:t xml:space="preserve">Une astrologie rurale et populaire ? Le Calendrier des bergers et celui des bergères</w:t>
              </w:r>
            </w:hyperlink>
          </w:p>
          <w:p>
            <w:pPr/>
            <w:hyperlink r:id="rId8" w:history="1">
              <w:r>
                <w:rPr>
                  <w:color w:val="#410a8c"/>
                  <w:u w:val="single"/>
                </w:rPr>
                <w:t xml:space="preserve">Jean-Patrice Boudet</w:t>
              </w:r>
            </w:hyperlink>
          </w:p>
          <w:p>
            <w:pPr/>
            <w:r>
              <w:rPr>
                <w:i w:val="1"/>
                <w:iCs w:val="1"/>
              </w:rPr>
              <w:t xml:space="preserve">Ruralités. Des terres, des dieux et des hommes. Mélanges en l’honneur de Jean Tricard</w:t>
            </w:r>
            <w:r>
              <w:rPr/>
              <w:t xml:space="preserve">, 2015</w:t>
            </w:r>
          </w:p>
          <w:p>
            <w:pPr/>
            <w:r>
              <w:rPr/>
              <w:t xml:space="preserve">Chapitre d'ouvrage</w:t>
            </w:r>
          </w:p>
          <w:p>
            <w:pPr/>
            <w:hyperlink r:id="rId138" w:history="1">
              <w:r>
                <w:rPr>
                  <w:color w:val="#410a8c"/>
                  <w:u w:val="single"/>
                </w:rPr>
                <w:t xml:space="preserve">hal-02487824v1</w:t>
              </w:r>
            </w:hyperlink>
          </w:p>
        </w:tc>
      </w:tr>
      <w:tr>
        <w:trPr/>
        <w:tc>
          <w:tcPr>
            <w:noWrap/>
          </w:tcPr>
          <w:p>
            <w:pPr>
              <w:spacing w:after="200"/>
            </w:pPr>
            <w:hyperlink r:id="rId139" w:history="1">
              <w:r>
                <w:rPr>
                  <w:color w:val="1e198e"/>
                  <w:b w:val="1"/>
                  <w:bCs w:val="1"/>
                  <w:u w:val="single"/>
                </w:rPr>
                <w:t xml:space="preserve">La science des étoiles dans la librairie de Charles V</w:t>
              </w:r>
            </w:hyperlink>
          </w:p>
          <w:p>
            <w:pPr/>
            <w:hyperlink r:id="rId8" w:history="1">
              <w:r>
                <w:rPr>
                  <w:color w:val="#410a8c"/>
                  <w:u w:val="single"/>
                </w:rPr>
                <w:t xml:space="preserve">Jean-Patrice Boudet</w:t>
              </w:r>
            </w:hyperlink>
          </w:p>
          <w:p>
            <w:pPr/>
            <w:r>
              <w:rPr/>
              <w:t xml:space="preserve">Ducos, Joëlle; Goyens, Michèle. </w:t>
            </w:r>
            <w:r>
              <w:rPr>
                <w:i w:val="1"/>
                <w:iCs w:val="1"/>
              </w:rPr>
              <w:t xml:space="preserve">Traduire au XIVe siècle : Evrart de Conty et la vie intellectuelle à la cour de Charles V</w:t>
            </w:r>
            <w:r>
              <w:rPr/>
              <w:t xml:space="preserve">, 16, Honoré Champion, pp.379-401, 2015, Colloques, congrès et conférences sciences du langage, histoire de la langue et des dictionnaires, 978-2-7453-2849-6</w:t>
            </w:r>
          </w:p>
          <w:p>
            <w:pPr/>
            <w:r>
              <w:rPr/>
              <w:t xml:space="preserve">Chapitre d'ouvrage</w:t>
            </w:r>
          </w:p>
          <w:p>
            <w:pPr/>
            <w:hyperlink r:id="rId139" w:history="1">
              <w:r>
                <w:rPr>
                  <w:color w:val="#410a8c"/>
                  <w:u w:val="single"/>
                </w:rPr>
                <w:t xml:space="preserve">halshs-01628329v1</w:t>
              </w:r>
            </w:hyperlink>
          </w:p>
        </w:tc>
      </w:tr>
      <w:tr>
        <w:trPr/>
        <w:tc>
          <w:tcPr>
            <w:noWrap/>
          </w:tcPr>
          <w:p>
            <w:pPr>
              <w:spacing w:after="200"/>
            </w:pPr>
            <w:hyperlink r:id="rId140" w:history="1">
              <w:r>
                <w:rPr>
                  <w:color w:val="1e198e"/>
                  <w:b w:val="1"/>
                  <w:bCs w:val="1"/>
                  <w:u w:val="single"/>
                </w:rPr>
                <w:t xml:space="preserve">La magie au carrefour des cultures dans la Florence du Quattrocento : le &amp;quot;Liber Bileth&amp;quot; et sa démonologie</w:t>
              </w:r>
            </w:hyperlink>
          </w:p>
          <w:p>
            <w:pPr/>
            <w:hyperlink r:id="rId8" w:history="1">
              <w:r>
                <w:rPr>
                  <w:color w:val="#410a8c"/>
                  <w:u w:val="single"/>
                </w:rPr>
                <w:t xml:space="preserve">Jean-Patrice Boudet</w:t>
              </w:r>
            </w:hyperlink>
          </w:p>
          <w:p>
            <w:pPr/>
            <w:r>
              <w:rPr/>
              <w:t xml:space="preserve">Ostorero, Martine; Véronèse, Julien. </w:t>
            </w:r>
            <w:r>
              <w:rPr>
                <w:i w:val="1"/>
                <w:iCs w:val="1"/>
              </w:rPr>
              <w:t xml:space="preserve">Penser avec les démons : démonologues et démonologies (XIIIe-XVIIe siècles)</w:t>
            </w:r>
            <w:r>
              <w:rPr/>
              <w:t xml:space="preserve">, 71, Sismel edizioni del Galluzzo, pp.313-344, 2015, Micrologusʼ library, 978-88-8450-656-6</w:t>
            </w:r>
          </w:p>
          <w:p>
            <w:pPr/>
            <w:r>
              <w:rPr/>
              <w:t xml:space="preserve">Chapitre d'ouvrage</w:t>
            </w:r>
          </w:p>
          <w:p>
            <w:pPr/>
            <w:hyperlink r:id="rId140" w:history="1">
              <w:r>
                <w:rPr>
                  <w:color w:val="#410a8c"/>
                  <w:u w:val="single"/>
                </w:rPr>
                <w:t xml:space="preserve">halshs-01628294v1</w:t>
              </w:r>
            </w:hyperlink>
          </w:p>
        </w:tc>
      </w:tr>
      <w:tr>
        <w:trPr/>
        <w:tc>
          <w:tcPr>
            <w:noWrap/>
          </w:tcPr>
          <w:p>
            <w:pPr>
              <w:spacing w:after="200"/>
            </w:pPr>
            <w:hyperlink r:id="rId141" w:history="1">
              <w:r>
                <w:rPr>
                  <w:color w:val="1e198e"/>
                  <w:b w:val="1"/>
                  <w:bCs w:val="1"/>
                  <w:u w:val="single"/>
                </w:rPr>
                <w:t xml:space="preserve">The Archbishop and the Astrologers. A Robert de Mauvoisin's &amp;quot;questio&amp;quot; in 1316</w:t>
              </w:r>
            </w:hyperlink>
          </w:p>
          <w:p>
            <w:pPr/>
            <w:hyperlink r:id="rId8" w:history="1">
              <w:r>
                <w:rPr>
                  <w:color w:val="#410a8c"/>
                  <w:u w:val="single"/>
                </w:rPr>
                <w:t xml:space="preserve">Jean-Patrice Boudet</w:t>
              </w:r>
            </w:hyperlink>
          </w:p>
          <w:p>
            <w:pPr/>
            <w:r>
              <w:rPr/>
              <w:t xml:space="preserve">Deimann, Wiebke; Juste, David. </w:t>
            </w:r>
            <w:r>
              <w:rPr>
                <w:i w:val="1"/>
                <w:iCs w:val="1"/>
              </w:rPr>
              <w:t xml:space="preserve">Astrologers and their clients in medieval and early modern Europe </w:t>
            </w:r>
            <w:r>
              <w:rPr/>
              <w:t xml:space="preserve">, 73, Böhlau Verlag, pp.43-61, 2015, Beihefte zum Archiv für Kulturgeschichte, 978-3-412-21060-1</w:t>
            </w:r>
          </w:p>
          <w:p>
            <w:pPr/>
            <w:r>
              <w:rPr/>
              <w:t xml:space="preserve">Chapitre d'ouvrage</w:t>
            </w:r>
          </w:p>
          <w:p>
            <w:pPr/>
            <w:hyperlink r:id="rId141" w:history="1">
              <w:r>
                <w:rPr>
                  <w:color w:val="#410a8c"/>
                  <w:u w:val="single"/>
                </w:rPr>
                <w:t xml:space="preserve">halshs-01628323v1</w:t>
              </w:r>
            </w:hyperlink>
          </w:p>
        </w:tc>
      </w:tr>
      <w:tr>
        <w:trPr/>
        <w:tc>
          <w:tcPr>
            <w:noWrap/>
          </w:tcPr>
          <w:p>
            <w:pPr>
              <w:spacing w:after="200"/>
            </w:pPr>
            <w:hyperlink r:id="rId142" w:history="1">
              <w:r>
                <w:rPr>
                  <w:color w:val="1e198e"/>
                  <w:b w:val="1"/>
                  <w:bCs w:val="1"/>
                  <w:u w:val="single"/>
                </w:rPr>
                <w:t xml:space="preserve">Des savoirs en question sous le règne de Charles V : astrologie et sorcellerie dans le Songe de Pestilence</w:t>
              </w:r>
            </w:hyperlink>
          </w:p>
          <w:p>
            <w:pPr/>
            <w:hyperlink r:id="rId8" w:history="1">
              <w:r>
                <w:rPr>
                  <w:color w:val="#410a8c"/>
                  <w:u w:val="single"/>
                </w:rPr>
                <w:t xml:space="preserve">Jean-Patrice Boudet</w:t>
              </w:r>
            </w:hyperlink>
          </w:p>
          <w:p>
            <w:pPr/>
            <w:r>
              <w:rPr/>
              <w:t xml:space="preserve">Dominique Boutet; Joëlle Ducos. </w:t>
            </w:r>
            <w:r>
              <w:rPr>
                <w:i w:val="1"/>
                <w:iCs w:val="1"/>
              </w:rPr>
              <w:t xml:space="preserve">Savoirs et fiction au Moyen Âge et à la Renaissance</w:t>
            </w:r>
            <w:r>
              <w:rPr/>
              <w:t xml:space="preserve">, 64, PUPS, pp.335-346, 2015, Cultures et civilisations médiévales, 978-2-84050-977-6</w:t>
            </w:r>
          </w:p>
          <w:p>
            <w:pPr/>
            <w:r>
              <w:rPr/>
              <w:t xml:space="preserve">Chapitre d'ouvrage</w:t>
            </w:r>
          </w:p>
          <w:p>
            <w:pPr/>
            <w:hyperlink r:id="rId142" w:history="1">
              <w:r>
                <w:rPr>
                  <w:color w:val="#410a8c"/>
                  <w:u w:val="single"/>
                </w:rPr>
                <w:t xml:space="preserve">halshs-01622414v1</w:t>
              </w:r>
            </w:hyperlink>
          </w:p>
        </w:tc>
      </w:tr>
      <w:tr>
        <w:trPr/>
        <w:tc>
          <w:tcPr>
            <w:noWrap/>
          </w:tcPr>
          <w:p>
            <w:pPr>
              <w:spacing w:after="200"/>
            </w:pPr>
            <w:hyperlink r:id="rId143" w:history="1">
              <w:r>
                <w:rPr>
                  <w:color w:val="1e198e"/>
                  <w:b w:val="1"/>
                  <w:bCs w:val="1"/>
                  <w:u w:val="single"/>
                </w:rPr>
                <w:t xml:space="preserve">La Somme de la magie sacrée de Bérenger Ganell</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Bériou, Nicole; Boudet, Jean-Patrice; Rosier-Catach, Irène. </w:t>
            </w:r>
            <w:r>
              <w:rPr>
                <w:i w:val="1"/>
                <w:iCs w:val="1"/>
              </w:rPr>
              <w:t xml:space="preserve">Le pouvoir des mots au Moyen Âge</w:t>
            </w:r>
            <w:r>
              <w:rPr/>
              <w:t xml:space="preserve">, Brepols, p. 17-19, 2014, "Bibliothèque d'histoire culturelle du Moyen-Âge, 13", 978-2-503-55141-8. </w:t>
            </w:r>
            <w:hyperlink r:id="rId144" w:history="1">
              <w:r>
                <w:rPr>
                  <w:color w:val="#410a8c"/>
                  <w:u w:val="single"/>
                </w:rPr>
                <w:t xml:space="preserve">⟨10.1484/M.BHCMA_EB.1.101893⟩</w:t>
              </w:r>
            </w:hyperlink>
          </w:p>
          <w:p>
            <w:pPr/>
            <w:r>
              <w:rPr/>
              <w:t xml:space="preserve">Chapitre d'ouvrage</w:t>
            </w:r>
          </w:p>
          <w:p>
            <w:pPr/>
            <w:hyperlink r:id="rId143" w:history="1">
              <w:r>
                <w:rPr>
                  <w:color w:val="#410a8c"/>
                  <w:u w:val="single"/>
                </w:rPr>
                <w:t xml:space="preserve">halshs-01628248v1</w:t>
              </w:r>
            </w:hyperlink>
          </w:p>
        </w:tc>
      </w:tr>
      <w:tr>
        <w:trPr/>
        <w:tc>
          <w:tcPr>
            <w:noWrap/>
          </w:tcPr>
          <w:p>
            <w:pPr>
              <w:spacing w:after="200"/>
            </w:pPr>
            <w:hyperlink r:id="rId145" w:history="1">
              <w:r>
                <w:rPr>
                  <w:color w:val="1e198e"/>
                  <w:b w:val="1"/>
                  <w:bCs w:val="1"/>
                  <w:u w:val="single"/>
                </w:rPr>
                <w:t xml:space="preserve">Pouvoir des mots et brevets magiques</w:t>
              </w:r>
            </w:hyperlink>
          </w:p>
          <w:p>
            <w:pPr/>
            <w:hyperlink r:id="rId8" w:history="1">
              <w:r>
                <w:rPr>
                  <w:color w:val="#410a8c"/>
                  <w:u w:val="single"/>
                </w:rPr>
                <w:t xml:space="preserve">Jean-Patrice Boudet</w:t>
              </w:r>
            </w:hyperlink>
            <w:r>
              <w:rPr/>
              <w:t xml:space="preserve">,</w:t>
            </w:r>
            <w:hyperlink r:id="rId146" w:history="1">
              <w:r>
                <w:rPr>
                  <w:color w:val="#410a8c"/>
                  <w:u w:val="single"/>
                </w:rPr>
                <w:t xml:space="preserve">Jean-Pierre Descamps</w:t>
              </w:r>
            </w:hyperlink>
          </w:p>
          <w:p>
            <w:pPr/>
            <w:r>
              <w:rPr/>
              <w:t xml:space="preserve">Bériou, Nicole; Boudet, Jean-Patrice; Rosier-Catach, Irène. </w:t>
            </w:r>
            <w:r>
              <w:rPr>
                <w:i w:val="1"/>
                <w:iCs w:val="1"/>
              </w:rPr>
              <w:t xml:space="preserve">Le pouvoir des mots au Moyen Âge</w:t>
            </w:r>
            <w:r>
              <w:rPr/>
              <w:t xml:space="preserve">, 13, Brepols, pp.381-408, 2014, Bibliothèque d'histoire culturelle du Moyen-Âge, 978-2-503-55141-8. </w:t>
            </w:r>
            <w:hyperlink r:id="rId147" w:history="1">
              <w:r>
                <w:rPr>
                  <w:color w:val="#410a8c"/>
                  <w:u w:val="single"/>
                </w:rPr>
                <w:t xml:space="preserve">⟨10.1484/M.BHCMA_EB.1.101911⟩</w:t>
              </w:r>
            </w:hyperlink>
          </w:p>
          <w:p>
            <w:pPr/>
            <w:r>
              <w:rPr/>
              <w:t xml:space="preserve">Chapitre d'ouvrage</w:t>
            </w:r>
          </w:p>
          <w:p>
            <w:pPr/>
            <w:hyperlink r:id="rId145" w:history="1">
              <w:r>
                <w:rPr>
                  <w:color w:val="#410a8c"/>
                  <w:u w:val="single"/>
                </w:rPr>
                <w:t xml:space="preserve">halshs-01628237v1</w:t>
              </w:r>
            </w:hyperlink>
          </w:p>
        </w:tc>
      </w:tr>
      <w:tr>
        <w:trPr/>
        <w:tc>
          <w:tcPr>
            <w:noWrap/>
          </w:tcPr>
          <w:p>
            <w:pPr>
              <w:spacing w:after="200"/>
            </w:pPr>
            <w:hyperlink r:id="rId148" w:history="1">
              <w:r>
                <w:rPr>
                  <w:color w:val="1e198e"/>
                  <w:b w:val="1"/>
                  <w:bCs w:val="1"/>
                  <w:u w:val="single"/>
                </w:rPr>
                <w:t xml:space="preserve">Giovanni da Legnano et la genèse de son interprétation astrologique du Grand Schisme d’Occident</w:t>
              </w:r>
            </w:hyperlink>
          </w:p>
          <w:p>
            <w:pPr/>
            <w:hyperlink r:id="rId8" w:history="1">
              <w:r>
                <w:rPr>
                  <w:color w:val="#410a8c"/>
                  <w:u w:val="single"/>
                </w:rPr>
                <w:t xml:space="preserve">Jean-Patrice Boudet</w:t>
              </w:r>
            </w:hyperlink>
          </w:p>
          <w:p>
            <w:pPr/>
            <w:r>
              <w:rPr/>
              <w:t xml:space="preserve">Barralis, Christine; Boudet, Jean-Patrice; Delivré, Fabrice; Genet, Jean-Philippe. </w:t>
            </w:r>
            <w:r>
              <w:rPr>
                <w:i w:val="1"/>
                <w:iCs w:val="1"/>
              </w:rPr>
              <w:t xml:space="preserve">Église et État, Église ou État ? Les clercs et la genèse de l’État moderne </w:t>
            </w:r>
            <w:r>
              <w:rPr/>
              <w:t xml:space="preserve">, 125, </w:t>
            </w:r>
            <w:hyperlink r:id="rId149" w:history="1">
              <w:r>
                <w:rPr>
                  <w:color w:val="#410a8c"/>
                  <w:u w:val="single"/>
                </w:rPr>
                <w:t xml:space="preserve">Publications de la Sorbonne; École française de Rome</w:t>
              </w:r>
            </w:hyperlink>
            <w:r>
              <w:rPr/>
              <w:t xml:space="preserve">, pp.347-365, 2014, Publications de la Sorbonne. Histoire ancienne et médiévale, 978-2-85944-932-2</w:t>
            </w:r>
          </w:p>
          <w:p>
            <w:pPr/>
            <w:r>
              <w:rPr/>
              <w:t xml:space="preserve">Chapitre d'ouvrage</w:t>
            </w:r>
          </w:p>
          <w:p>
            <w:pPr/>
            <w:hyperlink r:id="rId148" w:history="1">
              <w:r>
                <w:rPr>
                  <w:color w:val="#410a8c"/>
                  <w:u w:val="single"/>
                </w:rPr>
                <w:t xml:space="preserve">halshs-01628243v1</w:t>
              </w:r>
            </w:hyperlink>
          </w:p>
        </w:tc>
      </w:tr>
      <w:tr>
        <w:trPr/>
        <w:tc>
          <w:tcPr>
            <w:noWrap/>
          </w:tcPr>
          <w:p>
            <w:pPr>
              <w:spacing w:after="200"/>
            </w:pPr>
            <w:hyperlink r:id="rId150" w:history="1">
              <w:r>
                <w:rPr>
                  <w:color w:val="1e198e"/>
                  <w:b w:val="1"/>
                  <w:bCs w:val="1"/>
                  <w:u w:val="single"/>
                </w:rPr>
                <w:t xml:space="preserve">Astrology between Rational Science and Divine Inspiration: the Pseudo-Ptolemy's Centiloquium</w:t>
              </w:r>
            </w:hyperlink>
          </w:p>
          <w:p>
            <w:pPr/>
            <w:hyperlink r:id="rId8" w:history="1">
              <w:r>
                <w:rPr>
                  <w:color w:val="#410a8c"/>
                  <w:u w:val="single"/>
                </w:rPr>
                <w:t xml:space="preserve">Jean-Patrice Boudet</w:t>
              </w:r>
            </w:hyperlink>
          </w:p>
          <w:p>
            <w:pPr/>
            <w:r>
              <w:rPr/>
              <w:t xml:space="preserve">Rapisarda, Stefano; Niblaeus, Erik. </w:t>
            </w:r>
            <w:r>
              <w:rPr>
                <w:i w:val="1"/>
                <w:iCs w:val="1"/>
              </w:rPr>
              <w:t xml:space="preserve">Dialogues among books in medieval Western magic and divination</w:t>
            </w:r>
            <w:r>
              <w:rPr/>
              <w:t xml:space="preserve">, 65, Sismel edizioni del Galluzzo, pp.47-73, 2014, Micrologusʼ library, 978-88-8450-581-1</w:t>
            </w:r>
          </w:p>
          <w:p>
            <w:pPr/>
            <w:r>
              <w:rPr/>
              <w:t xml:space="preserve">Chapitre d'ouvrage</w:t>
            </w:r>
          </w:p>
          <w:p>
            <w:pPr/>
            <w:hyperlink r:id="rId150" w:history="1">
              <w:r>
                <w:rPr>
                  <w:color w:val="#410a8c"/>
                  <w:u w:val="single"/>
                </w:rPr>
                <w:t xml:space="preserve">halshs-01628233v1</w:t>
              </w:r>
            </w:hyperlink>
          </w:p>
        </w:tc>
      </w:tr>
      <w:tr>
        <w:trPr/>
        <w:tc>
          <w:tcPr>
            <w:noWrap/>
          </w:tcPr>
          <w:p>
            <w:pPr>
              <w:spacing w:after="200"/>
            </w:pPr>
            <w:hyperlink r:id="rId151" w:history="1">
              <w:r>
                <w:rPr>
                  <w:color w:val="1e198e"/>
                  <w:b w:val="1"/>
                  <w:bCs w:val="1"/>
                  <w:u w:val="single"/>
                </w:rPr>
                <w:t xml:space="preserve">Nature et contre-nature dans l'astrologie médiévale : le cas du &amp;quot;Centiloquium&amp;quot; du pseudo-Ptolémée</w:t>
              </w:r>
            </w:hyperlink>
          </w:p>
          <w:p>
            <w:pPr/>
            <w:hyperlink r:id="rId8" w:history="1">
              <w:r>
                <w:rPr>
                  <w:color w:val="#410a8c"/>
                  <w:u w:val="single"/>
                </w:rPr>
                <w:t xml:space="preserve">Jean-Patrice Boudet</w:t>
              </w:r>
            </w:hyperlink>
          </w:p>
          <w:p>
            <w:pPr/>
            <w:r>
              <w:rPr/>
              <w:t xml:space="preserve">van der Lugt, Maaike. </w:t>
            </w:r>
            <w:r>
              <w:rPr>
                <w:i w:val="1"/>
                <w:iCs w:val="1"/>
              </w:rPr>
              <w:t xml:space="preserve">La nature comme source de la morale au Moyen Âge</w:t>
            </w:r>
            <w:r>
              <w:rPr/>
              <w:t xml:space="preserve">, 58, Sismel edizioni del Galluzzo, pp.383-410, 2014, Micrologusʼ library, 978-88-8450-530-9</w:t>
            </w:r>
          </w:p>
          <w:p>
            <w:pPr/>
            <w:r>
              <w:rPr/>
              <w:t xml:space="preserve">Chapitre d'ouvrage</w:t>
            </w:r>
          </w:p>
          <w:p>
            <w:pPr/>
            <w:hyperlink r:id="rId151" w:history="1">
              <w:r>
                <w:rPr>
                  <w:color w:val="#410a8c"/>
                  <w:u w:val="single"/>
                </w:rPr>
                <w:t xml:space="preserve">halshs-01628228v1</w:t>
              </w:r>
            </w:hyperlink>
          </w:p>
        </w:tc>
      </w:tr>
      <w:tr>
        <w:trPr/>
        <w:tc>
          <w:tcPr>
            <w:noWrap/>
          </w:tcPr>
          <w:p>
            <w:pPr>
              <w:spacing w:after="200"/>
            </w:pPr>
            <w:hyperlink r:id="rId152" w:history="1">
              <w:r>
                <w:rPr>
                  <w:color w:val="1e198e"/>
                  <w:b w:val="1"/>
                  <w:bCs w:val="1"/>
                  <w:u w:val="single"/>
                </w:rPr>
                <w:t xml:space="preserve">Introduction</w:t>
              </w:r>
            </w:hyperlink>
          </w:p>
          <w:p>
            <w:pPr/>
            <w:hyperlink r:id="rId8" w:history="1">
              <w:r>
                <w:rPr>
                  <w:color w:val="#410a8c"/>
                  <w:u w:val="single"/>
                </w:rPr>
                <w:t xml:space="preserve">Jean-Patrice Boudet</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50, Sismel edizioni del Galluzzo, pp.VII-XVI, 2013, Micrologusʼ library, 978-88-8450-468-5</w:t>
            </w:r>
          </w:p>
          <w:p>
            <w:pPr/>
            <w:r>
              <w:rPr/>
              <w:t xml:space="preserve">Chapitre d'ouvrage</w:t>
            </w:r>
          </w:p>
          <w:p>
            <w:pPr/>
            <w:hyperlink r:id="rId152" w:history="1">
              <w:r>
                <w:rPr>
                  <w:color w:val="#410a8c"/>
                  <w:u w:val="single"/>
                </w:rPr>
                <w:t xml:space="preserve">halshs-01628224v1</w:t>
              </w:r>
            </w:hyperlink>
          </w:p>
        </w:tc>
      </w:tr>
      <w:tr>
        <w:trPr/>
        <w:tc>
          <w:tcPr>
            <w:noWrap/>
          </w:tcPr>
          <w:p>
            <w:pPr>
              <w:spacing w:after="200"/>
            </w:pPr>
            <w:hyperlink r:id="rId153" w:history="1">
              <w:r>
                <w:rPr>
                  <w:color w:val="1e198e"/>
                  <w:b w:val="1"/>
                  <w:bCs w:val="1"/>
                  <w:u w:val="single"/>
                </w:rPr>
                <w:t xml:space="preserve">Magie et illusionnisme entre Moyen Âge et Renaissance : les &amp;quot;Annulorum experimenta&amp;quot; attribués à Pietro d'Abano</w:t>
              </w:r>
            </w:hyperlink>
          </w:p>
          <w:p>
            <w:pPr/>
            <w:hyperlink r:id="rId8" w:history="1">
              <w:r>
                <w:rPr>
                  <w:color w:val="#410a8c"/>
                  <w:u w:val="single"/>
                </w:rPr>
                <w:t xml:space="preserve">Jean-Patrice Boudet</w:t>
              </w:r>
            </w:hyperlink>
            <w:r>
              <w:rPr/>
              <w:t xml:space="preserve">,</w:t>
            </w:r>
            <w:hyperlink r:id="rId154" w:history="1">
              <w:r>
                <w:rPr>
                  <w:color w:val="#410a8c"/>
                  <w:u w:val="single"/>
                </w:rPr>
                <w:t xml:space="preserve">Stefano Rapisarda</w:t>
              </w:r>
            </w:hyperlink>
          </w:p>
          <w:p>
            <w:pPr/>
            <w:r>
              <w:rPr/>
              <w:t xml:space="preserve">Boudet, Jean-Patrice; Collard, Franck; Weill-Parot, Nicolas. </w:t>
            </w:r>
            <w:r>
              <w:rPr>
                <w:i w:val="1"/>
                <w:iCs w:val="1"/>
              </w:rPr>
              <w:t xml:space="preserve">Médecine, astrologie et magie entre Moyen Âge et Renaissance : autour de Pietro d'Abano</w:t>
            </w:r>
            <w:r>
              <w:rPr/>
              <w:t xml:space="preserve">, 50, Sismel edizioni del Galluzzo, pp.247-293, 2013, Micrologusʼ library, 978-88-8450-468-5</w:t>
            </w:r>
          </w:p>
          <w:p>
            <w:pPr/>
            <w:r>
              <w:rPr/>
              <w:t xml:space="preserve">Chapitre d'ouvrage</w:t>
            </w:r>
          </w:p>
          <w:p>
            <w:pPr/>
            <w:hyperlink r:id="rId153" w:history="1">
              <w:r>
                <w:rPr>
                  <w:color w:val="#410a8c"/>
                  <w:u w:val="single"/>
                </w:rPr>
                <w:t xml:space="preserve">halshs-01628226v1</w:t>
              </w:r>
            </w:hyperlink>
          </w:p>
        </w:tc>
      </w:tr>
      <w:tr>
        <w:trPr/>
        <w:tc>
          <w:tcPr>
            <w:noWrap/>
          </w:tcPr>
          <w:p>
            <w:pPr>
              <w:spacing w:after="200"/>
            </w:pPr>
            <w:hyperlink r:id="rId155" w:history="1">
              <w:r>
                <w:rPr>
                  <w:color w:val="1e198e"/>
                  <w:b w:val="1"/>
                  <w:bCs w:val="1"/>
                  <w:u w:val="single"/>
                </w:rPr>
                <w:t xml:space="preserve">Si volueris per demones habere scientiam : l'Experimentum nigromantie attribué à Michel Scot</w:t>
              </w:r>
            </w:hyperlink>
          </w:p>
          <w:p>
            <w:pPr/>
            <w:hyperlink r:id="rId8" w:history="1">
              <w:r>
                <w:rPr>
                  <w:color w:val="#410a8c"/>
                  <w:u w:val="single"/>
                </w:rPr>
                <w:t xml:space="preserve">Jean-Patrice Boudet</w:t>
              </w:r>
            </w:hyperlink>
            <w:r>
              <w:rPr/>
              <w:t xml:space="preserve">,</w:t>
            </w:r>
            <w:hyperlink r:id="rId40" w:history="1">
              <w:r>
                <w:rPr>
                  <w:color w:val="#410a8c"/>
                  <w:u w:val="single"/>
                </w:rPr>
                <w:t xml:space="preserve">Julien Véronèse</w:t>
              </w:r>
            </w:hyperlink>
          </w:p>
          <w:p>
            <w:pPr/>
            <w:r>
              <w:rPr/>
              <w:t xml:space="preserve">Coumert, Magali; Isaïa, Marie-Céline; Krönert, Klaus; Shimahara, Sumi. </w:t>
            </w:r>
            <w:r>
              <w:rPr>
                <w:i w:val="1"/>
                <w:iCs w:val="1"/>
              </w:rPr>
              <w:t xml:space="preserve">Rerum gestarum scriptor : histoire et historiographie au Moyen Âge. Mélanges Michel Sot</w:t>
            </w:r>
            <w:r>
              <w:rPr/>
              <w:t xml:space="preserve">, Presses de l'université Paris-Sorbonne (PUPS), p. 691-702, 2012, "Cultures et civilisations médiévales, 58", 978-2-84050-846-5</w:t>
            </w:r>
          </w:p>
          <w:p>
            <w:pPr/>
            <w:r>
              <w:rPr/>
              <w:t xml:space="preserve">Chapitre d'ouvrage</w:t>
            </w:r>
          </w:p>
          <w:p>
            <w:pPr/>
            <w:hyperlink r:id="rId155" w:history="1">
              <w:r>
                <w:rPr>
                  <w:color w:val="#410a8c"/>
                  <w:u w:val="single"/>
                </w:rPr>
                <w:t xml:space="preserve">halshs-01627948v1</w:t>
              </w:r>
            </w:hyperlink>
          </w:p>
        </w:tc>
      </w:tr>
      <w:tr>
        <w:trPr/>
        <w:tc>
          <w:tcPr>
            <w:noWrap/>
          </w:tcPr>
          <w:p>
            <w:pPr>
              <w:spacing w:after="200"/>
            </w:pPr>
            <w:hyperlink r:id="rId156" w:history="1">
              <w:r>
                <w:rPr>
                  <w:color w:val="1e198e"/>
                  <w:b w:val="1"/>
                  <w:bCs w:val="1"/>
                  <w:u w:val="single"/>
                </w:rPr>
                <w:t xml:space="preserve">Divination, prophétie et magie</w:t>
              </w:r>
            </w:hyperlink>
          </w:p>
          <w:p>
            <w:pPr/>
            <w:hyperlink r:id="rId8" w:history="1">
              <w:r>
                <w:rPr>
                  <w:color w:val="#410a8c"/>
                  <w:u w:val="single"/>
                </w:rPr>
                <w:t xml:space="preserve">Jean-Patrice Boudet</w:t>
              </w:r>
            </w:hyperlink>
          </w:p>
          <w:p>
            <w:pPr/>
            <w:r>
              <w:rPr/>
              <w:t xml:space="preserve">Blanchard, Joël. </w:t>
            </w:r>
            <w:r>
              <w:rPr>
                <w:i w:val="1"/>
                <w:iCs w:val="1"/>
              </w:rPr>
              <w:t xml:space="preserve">Procès de Jacques d'Armagnac : édition critique du ms. 2000 de la Bibliothèque Sainte-Geneviève</w:t>
            </w:r>
            <w:r>
              <w:rPr/>
              <w:t xml:space="preserve">, 510, Droz, pp.LXV-LXXVII, 2012, Travaux d'Humanisme et Renaissance, 978-2-600-01695-7</w:t>
            </w:r>
          </w:p>
          <w:p>
            <w:pPr/>
            <w:r>
              <w:rPr/>
              <w:t xml:space="preserve">Chapitre d'ouvrage</w:t>
            </w:r>
          </w:p>
          <w:p>
            <w:pPr/>
            <w:hyperlink r:id="rId156" w:history="1">
              <w:r>
                <w:rPr>
                  <w:color w:val="#410a8c"/>
                  <w:u w:val="single"/>
                </w:rPr>
                <w:t xml:space="preserve">halshs-01628349v1</w:t>
              </w:r>
            </w:hyperlink>
          </w:p>
        </w:tc>
      </w:tr>
      <w:tr>
        <w:trPr/>
        <w:tc>
          <w:tcPr>
            <w:noWrap/>
          </w:tcPr>
          <w:p>
            <w:pPr>
              <w:spacing w:after="200"/>
            </w:pPr>
            <w:hyperlink r:id="rId157" w:history="1">
              <w:r>
                <w:rPr>
                  <w:color w:val="1e198e"/>
                  <w:b w:val="1"/>
                  <w:bCs w:val="1"/>
                  <w:u w:val="single"/>
                </w:rPr>
                <w:t xml:space="preserve">Expertise et contre-expertise : la consultation astrologique de Robert de Mauvoisin, archevêque d'aix, en 1316</w:t>
              </w:r>
            </w:hyperlink>
          </w:p>
          <w:p>
            <w:pPr/>
            <w:hyperlink r:id="rId8" w:history="1">
              <w:r>
                <w:rPr>
                  <w:color w:val="#410a8c"/>
                  <w:u w:val="single"/>
                </w:rPr>
                <w:t xml:space="preserve">Jean-Patrice Boudet</w:t>
              </w:r>
            </w:hyperlink>
          </w:p>
          <w:p>
            <w:pPr/>
            <w:r>
              <w:rPr/>
              <w:t xml:space="preserve">Société des historiens médiévistes de l'enseignement supérieur public (France). </w:t>
            </w:r>
            <w:r>
              <w:rPr>
                <w:i w:val="1"/>
                <w:iCs w:val="1"/>
              </w:rPr>
              <w:t xml:space="preserve">Experts et expertise au Moyen Âge : consilium quaeritur a perito</w:t>
            </w:r>
            <w:r>
              <w:rPr/>
              <w:t xml:space="preserve">, 116, Publications de la Sorbonne, pp.99-114, 2012, Publications de la Sorbonne. Histoire ancienne et médiévale, 978-2-85944-715-1</w:t>
            </w:r>
          </w:p>
          <w:p>
            <w:pPr/>
            <w:r>
              <w:rPr/>
              <w:t xml:space="preserve">Chapitre d'ouvrage</w:t>
            </w:r>
          </w:p>
          <w:p>
            <w:pPr/>
            <w:hyperlink r:id="rId157" w:history="1">
              <w:r>
                <w:rPr>
                  <w:color w:val="#410a8c"/>
                  <w:u w:val="single"/>
                </w:rPr>
                <w:t xml:space="preserve">halshs-01627926v1</w:t>
              </w:r>
            </w:hyperlink>
          </w:p>
        </w:tc>
      </w:tr>
      <w:tr>
        <w:trPr/>
        <w:tc>
          <w:tcPr>
            <w:noWrap/>
          </w:tcPr>
          <w:p>
            <w:pPr>
              <w:spacing w:after="200"/>
            </w:pPr>
            <w:hyperlink r:id="rId158" w:history="1">
              <w:r>
                <w:rPr>
                  <w:color w:val="1e198e"/>
                  <w:b w:val="1"/>
                  <w:bCs w:val="1"/>
                  <w:u w:val="single"/>
                </w:rPr>
                <w:t xml:space="preserve">Épilogue</w:t>
              </w:r>
            </w:hyperlink>
          </w:p>
          <w:p>
            <w:pPr/>
            <w:hyperlink r:id="rId8" w:history="1">
              <w:r>
                <w:rPr>
                  <w:color w:val="#410a8c"/>
                  <w:u w:val="single"/>
                </w:rPr>
                <w:t xml:space="preserve">Jean-Patrice Boudet</w:t>
              </w:r>
            </w:hyperlink>
          </w:p>
          <w:p>
            <w:pPr/>
            <w:r>
              <w:rPr/>
              <w:t xml:space="preserve">Menegaldo, Silvère; Ribémont, Bernard. </w:t>
            </w:r>
            <w:r>
              <w:rPr>
                <w:i w:val="1"/>
                <w:iCs w:val="1"/>
              </w:rPr>
              <w:t xml:space="preserve">Le roi, fontaine de justice. Pouvoir justicier et pouvoir royal au Moyen Âge et à la Renaissance</w:t>
            </w:r>
            <w:r>
              <w:rPr/>
              <w:t xml:space="preserve">, 3, Klincksieck, pp.313-319, 2012, Jus &amp; litterae, 978-2-252-03826-0</w:t>
            </w:r>
          </w:p>
          <w:p>
            <w:pPr/>
            <w:r>
              <w:rPr/>
              <w:t xml:space="preserve">Chapitre d'ouvrage</w:t>
            </w:r>
          </w:p>
          <w:p>
            <w:pPr/>
            <w:hyperlink r:id="rId158" w:history="1">
              <w:r>
                <w:rPr>
                  <w:color w:val="#410a8c"/>
                  <w:u w:val="single"/>
                </w:rPr>
                <w:t xml:space="preserve">halshs-01627907v1</w:t>
              </w:r>
            </w:hyperlink>
          </w:p>
        </w:tc>
      </w:tr>
      <w:tr>
        <w:trPr/>
        <w:tc>
          <w:tcPr>
            <w:noWrap/>
          </w:tcPr>
          <w:p>
            <w:pPr>
              <w:spacing w:after="200"/>
            </w:pPr>
            <w:hyperlink r:id="rId159" w:history="1">
              <w:r>
                <w:rPr>
                  <w:color w:val="1e198e"/>
                  <w:b w:val="1"/>
                  <w:bCs w:val="1"/>
                  <w:u w:val="single"/>
                </w:rPr>
                <w:t xml:space="preserve">Femmes ambivalentes et savoir magique : retour sur les &amp;quot;vetule</w:t>
              </w:r>
            </w:hyperlink>
          </w:p>
          <w:p>
            <w:pPr/>
            <w:hyperlink r:id="rId8" w:history="1">
              <w:r>
                <w:rPr>
                  <w:color w:val="#410a8c"/>
                  <w:u w:val="single"/>
                </w:rPr>
                <w:t xml:space="preserve">Jean-Patrice Boudet</w:t>
              </w:r>
            </w:hyperlink>
          </w:p>
          <w:p>
            <w:pPr/>
            <w:r>
              <w:rPr/>
              <w:t xml:space="preserve">Caiozzo, Anna; Ernoult, Nathalie. </w:t>
            </w:r>
            <w:r>
              <w:rPr>
                <w:i w:val="1"/>
                <w:iCs w:val="1"/>
              </w:rPr>
              <w:t xml:space="preserve">Femmes médiatrices et ambivalentes. Mythes et imaginaires </w:t>
            </w:r>
            <w:r>
              <w:rPr/>
              <w:t xml:space="preserve">, Armand Colin, pp.203-2013, 2012, Recherches, 978-2-200-27281-4</w:t>
            </w:r>
          </w:p>
          <w:p>
            <w:pPr/>
            <w:r>
              <w:rPr/>
              <w:t xml:space="preserve">Chapitre d'ouvrage</w:t>
            </w:r>
          </w:p>
          <w:p>
            <w:pPr/>
            <w:hyperlink r:id="rId159" w:history="1">
              <w:r>
                <w:rPr>
                  <w:color w:val="#410a8c"/>
                  <w:u w:val="single"/>
                </w:rPr>
                <w:t xml:space="preserve">halshs-01628344v1</w:t>
              </w:r>
            </w:hyperlink>
          </w:p>
        </w:tc>
      </w:tr>
      <w:tr>
        <w:trPr/>
        <w:tc>
          <w:tcPr>
            <w:noWrap/>
          </w:tcPr>
          <w:p>
            <w:pPr>
              <w:spacing w:after="200"/>
            </w:pPr>
            <w:hyperlink r:id="rId160" w:history="1">
              <w:r>
                <w:rPr>
                  <w:color w:val="1e198e"/>
                  <w:b w:val="1"/>
                  <w:bCs w:val="1"/>
                  <w:u w:val="single"/>
                </w:rPr>
                <w:t xml:space="preserve">Adam, premier savant, premier magicien</w:t>
              </w:r>
            </w:hyperlink>
          </w:p>
          <w:p>
            <w:pPr/>
            <w:hyperlink r:id="rId8" w:history="1">
              <w:r>
                <w:rPr>
                  <w:color w:val="#410a8c"/>
                  <w:u w:val="single"/>
                </w:rPr>
                <w:t xml:space="preserve">Jean-Patrice Boudet</w:t>
              </w:r>
            </w:hyperlink>
          </w:p>
          <w:p>
            <w:pPr/>
            <w:r>
              <w:rPr/>
              <w:t xml:space="preserve">Agostino Paravicini Bagliani. </w:t>
            </w:r>
            <w:r>
              <w:rPr>
                <w:i w:val="1"/>
                <w:iCs w:val="1"/>
              </w:rPr>
              <w:t xml:space="preserve">Adam, le premier homme</w:t>
            </w:r>
            <w:r>
              <w:rPr/>
              <w:t xml:space="preserve">, 45, Sismel edizioni del Galluzzo, pp.277-296, 2012, Micrologusʼ library, 978-88-8450-445-6</w:t>
            </w:r>
          </w:p>
          <w:p>
            <w:pPr/>
            <w:r>
              <w:rPr/>
              <w:t xml:space="preserve">Chapitre d'ouvrage</w:t>
            </w:r>
          </w:p>
          <w:p>
            <w:pPr/>
            <w:hyperlink r:id="rId160" w:history="1">
              <w:r>
                <w:rPr>
                  <w:color w:val="#410a8c"/>
                  <w:u w:val="single"/>
                </w:rPr>
                <w:t xml:space="preserve">halshs-01627919v1</w:t>
              </w:r>
            </w:hyperlink>
          </w:p>
        </w:tc>
      </w:tr>
      <w:tr>
        <w:trPr/>
        <w:tc>
          <w:tcPr>
            <w:noWrap/>
          </w:tcPr>
          <w:p>
            <w:pPr>
              <w:spacing w:after="200"/>
            </w:pPr>
            <w:hyperlink r:id="rId161" w:history="1">
              <w:r>
                <w:rPr>
                  <w:color w:val="1e198e"/>
                  <w:b w:val="1"/>
                  <w:bCs w:val="1"/>
                  <w:u w:val="single"/>
                </w:rPr>
                <w:t xml:space="preserve">L'amour et les rituels à images d'envoûtement dans le &amp;quot;Picatrix&amp;quot; latin</w:t>
              </w:r>
            </w:hyperlink>
          </w:p>
          <w:p>
            <w:pPr/>
            <w:hyperlink r:id="rId8" w:history="1">
              <w:r>
                <w:rPr>
                  <w:color w:val="#410a8c"/>
                  <w:u w:val="single"/>
                </w:rPr>
                <w:t xml:space="preserve">Jean-Patrice Boudet</w:t>
              </w:r>
            </w:hyperlink>
            <w:r>
              <w:rPr/>
              <w:t xml:space="preserve">,</w:t>
            </w:r>
            <w:hyperlink r:id="rId92" w:history="1">
              <w:r>
                <w:rPr>
                  <w:color w:val="#410a8c"/>
                  <w:u w:val="single"/>
                </w:rPr>
                <w:t xml:space="preserve">Anna Caiozzo</w:t>
              </w:r>
            </w:hyperlink>
            <w:r>
              <w:rPr/>
              <w:t xml:space="preserve">,</w:t>
            </w:r>
            <w:hyperlink r:id="rId88" w:history="1">
              <w:r>
                <w:rPr>
                  <w:color w:val="#410a8c"/>
                  <w:u w:val="single"/>
                </w:rPr>
                <w:t xml:space="preserve">Nicolas Weill-Parot</w:t>
              </w:r>
            </w:hyperlink>
          </w:p>
          <w:p>
            <w:pPr/>
            <w:r>
              <w:rPr/>
              <w:t xml:space="preserve">Jean-Patrice Boudet; Anna Caiozzo; Nicolas Weill-Parot. </w:t>
            </w:r>
            <w:r>
              <w:rPr>
                <w:i w:val="1"/>
                <w:iCs w:val="1"/>
              </w:rPr>
              <w:t xml:space="preserve">Images et magie : Picatrix entre Orient et Occident</w:t>
            </w:r>
            <w:r>
              <w:rPr/>
              <w:t xml:space="preserve">, 13, Honoré Champion, pp.149-162, 2011, Sciences, techniques et civilisations du Moyen âge à l'aube des Lumières, 978-2-7453-2163-3</w:t>
            </w:r>
          </w:p>
          <w:p>
            <w:pPr/>
            <w:r>
              <w:rPr/>
              <w:t xml:space="preserve">Chapitre d'ouvrage</w:t>
            </w:r>
          </w:p>
          <w:p>
            <w:pPr/>
            <w:hyperlink r:id="rId161" w:history="1">
              <w:r>
                <w:rPr>
                  <w:color w:val="#410a8c"/>
                  <w:u w:val="single"/>
                </w:rPr>
                <w:t xml:space="preserve">halshs-01627860v1</w:t>
              </w:r>
            </w:hyperlink>
          </w:p>
        </w:tc>
      </w:tr>
      <w:tr>
        <w:trPr/>
        <w:tc>
          <w:tcPr>
            <w:noWrap/>
          </w:tcPr>
          <w:p>
            <w:pPr>
              <w:spacing w:after="200"/>
            </w:pPr>
            <w:hyperlink r:id="rId162" w:history="1">
              <w:r>
                <w:rPr>
                  <w:color w:val="1e198e"/>
                  <w:b w:val="1"/>
                  <w:bCs w:val="1"/>
                  <w:u w:val="single"/>
                </w:rPr>
                <w:t xml:space="preserve">Introduction</w:t>
              </w:r>
            </w:hyperlink>
          </w:p>
          <w:p>
            <w:pPr/>
            <w:hyperlink r:id="rId8" w:history="1">
              <w:r>
                <w:rPr>
                  <w:color w:val="#410a8c"/>
                  <w:u w:val="single"/>
                </w:rPr>
                <w:t xml:space="preserve">Jean-Patrice Boudet</w:t>
              </w:r>
            </w:hyperlink>
          </w:p>
          <w:p>
            <w:pPr/>
            <w:r>
              <w:rPr/>
              <w:t xml:space="preserve">Jean-Patrice Boudet; Philippe Faure; Christian Renoux. </w:t>
            </w:r>
            <w:r>
              <w:rPr>
                <w:i w:val="1"/>
                <w:iCs w:val="1"/>
              </w:rPr>
              <w:t xml:space="preserve">De Socrate à Tintin. Anges gardiens et démons familiers de l'Antiquité à nos jours</w:t>
            </w:r>
            <w:r>
              <w:rPr/>
              <w:t xml:space="preserve">, Presses Universitaires de Rennes, pp.9-19, 2011, Histoire, 978-2-7535-1388-4</w:t>
            </w:r>
          </w:p>
          <w:p>
            <w:pPr/>
            <w:r>
              <w:rPr/>
              <w:t xml:space="preserve">Chapitre d'ouvrage</w:t>
            </w:r>
          </w:p>
          <w:p>
            <w:pPr/>
            <w:hyperlink r:id="rId162" w:history="1">
              <w:r>
                <w:rPr>
                  <w:color w:val="#410a8c"/>
                  <w:u w:val="single"/>
                </w:rPr>
                <w:t xml:space="preserve">halshs-01627833v1</w:t>
              </w:r>
            </w:hyperlink>
          </w:p>
        </w:tc>
      </w:tr>
      <w:tr>
        <w:trPr/>
        <w:tc>
          <w:tcPr>
            <w:noWrap/>
          </w:tcPr>
          <w:p>
            <w:pPr>
              <w:spacing w:after="200"/>
            </w:pPr>
            <w:hyperlink r:id="rId163" w:history="1">
              <w:r>
                <w:rPr>
                  <w:color w:val="1e198e"/>
                  <w:b w:val="1"/>
                  <w:bCs w:val="1"/>
                  <w:u w:val="single"/>
                </w:rPr>
                <w:t xml:space="preserve">Picatrix, au carrefour des savoirs et des pratiques magiques</w:t>
              </w:r>
            </w:hyperlink>
          </w:p>
          <w:p>
            <w:pPr/>
            <w:hyperlink r:id="rId8" w:history="1">
              <w:r>
                <w:rPr>
                  <w:color w:val="#410a8c"/>
                  <w:u w:val="single"/>
                </w:rPr>
                <w:t xml:space="preserve">Jean-Patrice Boudet</w:t>
              </w:r>
            </w:hyperlink>
            <w:r>
              <w:rPr/>
              <w:t xml:space="preserve">,</w:t>
            </w:r>
            <w:hyperlink r:id="rId92" w:history="1">
              <w:r>
                <w:rPr>
                  <w:color w:val="#410a8c"/>
                  <w:u w:val="single"/>
                </w:rPr>
                <w:t xml:space="preserve">Anna Caiozzo</w:t>
              </w:r>
            </w:hyperlink>
            <w:r>
              <w:rPr/>
              <w:t xml:space="preserve">,</w:t>
            </w:r>
            <w:hyperlink r:id="rId88" w:history="1">
              <w:r>
                <w:rPr>
                  <w:color w:val="#410a8c"/>
                  <w:u w:val="single"/>
                </w:rPr>
                <w:t xml:space="preserve">Nicolas Weill-Parot</w:t>
              </w:r>
            </w:hyperlink>
          </w:p>
          <w:p>
            <w:pPr/>
            <w:r>
              <w:rPr/>
              <w:t xml:space="preserve">Jean-Patrice Boudet; Anna Caiozzo; Nicolas Weill-Parot. </w:t>
            </w:r>
            <w:r>
              <w:rPr>
                <w:i w:val="1"/>
                <w:iCs w:val="1"/>
              </w:rPr>
              <w:t xml:space="preserve">Images et magie : Picatrix entre Orient et Occident</w:t>
            </w:r>
            <w:r>
              <w:rPr/>
              <w:t xml:space="preserve">, 13, Honoré Champion, pp.13-24, 2011, Sciences, techniques et civilisations du Moyen âge à l'aube des Lumières, 978-2-7453-2163-3</w:t>
            </w:r>
          </w:p>
          <w:p>
            <w:pPr/>
            <w:r>
              <w:rPr/>
              <w:t xml:space="preserve">Chapitre d'ouvrage</w:t>
            </w:r>
          </w:p>
          <w:p>
            <w:pPr/>
            <w:hyperlink r:id="rId163" w:history="1">
              <w:r>
                <w:rPr>
                  <w:color w:val="#410a8c"/>
                  <w:u w:val="single"/>
                </w:rPr>
                <w:t xml:space="preserve">halshs-01627858v1</w:t>
              </w:r>
            </w:hyperlink>
          </w:p>
        </w:tc>
      </w:tr>
      <w:tr>
        <w:trPr/>
        <w:tc>
          <w:tcPr>
            <w:noWrap/>
          </w:tcPr>
          <w:p>
            <w:pPr>
              <w:spacing w:after="200"/>
            </w:pPr>
            <w:hyperlink r:id="rId164" w:history="1">
              <w:r>
                <w:rPr>
                  <w:color w:val="1e198e"/>
                  <w:b w:val="1"/>
                  <w:bCs w:val="1"/>
                  <w:u w:val="single"/>
                </w:rPr>
                <w:t xml:space="preserve">Démons familiers et anges gardiens dans la magie médiévale</w:t>
              </w:r>
            </w:hyperlink>
          </w:p>
          <w:p>
            <w:pPr/>
            <w:hyperlink r:id="rId8" w:history="1">
              <w:r>
                <w:rPr>
                  <w:color w:val="#410a8c"/>
                  <w:u w:val="single"/>
                </w:rPr>
                <w:t xml:space="preserve">Jean-Patrice Boudet</w:t>
              </w:r>
            </w:hyperlink>
          </w:p>
          <w:p>
            <w:pPr/>
            <w:r>
              <w:rPr/>
              <w:t xml:space="preserve">Jean-Patrice Boudet; Philippe Faure; Christian Renoux. </w:t>
            </w:r>
            <w:r>
              <w:rPr>
                <w:i w:val="1"/>
                <w:iCs w:val="1"/>
              </w:rPr>
              <w:t xml:space="preserve">De Socrate à Tintin. Anges gardiens et démons familiers de l'Antiquité à nos jours</w:t>
            </w:r>
            <w:r>
              <w:rPr/>
              <w:t xml:space="preserve">, Presses Universitaires de Rennes, pp.119-134, 2011, Histoire, 978-2-7535-1388-4</w:t>
            </w:r>
          </w:p>
          <w:p>
            <w:pPr/>
            <w:r>
              <w:rPr/>
              <w:t xml:space="preserve">Chapitre d'ouvrage</w:t>
            </w:r>
          </w:p>
          <w:p>
            <w:pPr/>
            <w:hyperlink r:id="rId164" w:history="1">
              <w:r>
                <w:rPr>
                  <w:color w:val="#410a8c"/>
                  <w:u w:val="single"/>
                </w:rPr>
                <w:t xml:space="preserve">halshs-01627839v1</w:t>
              </w:r>
            </w:hyperlink>
          </w:p>
        </w:tc>
      </w:tr>
      <w:tr>
        <w:trPr/>
        <w:tc>
          <w:tcPr>
            <w:noWrap/>
          </w:tcPr>
          <w:p>
            <w:pPr>
              <w:spacing w:after="200"/>
            </w:pPr>
            <w:hyperlink r:id="rId165" w:history="1">
              <w:r>
                <w:rPr>
                  <w:color w:val="1e198e"/>
                  <w:b w:val="1"/>
                  <w:bCs w:val="1"/>
                  <w:u w:val="single"/>
                </w:rPr>
                <w:t xml:space="preserve">La bibliothèque de Clémence de Hongrie, un reflet de la culture d'une reine de France ?</w:t>
              </w:r>
            </w:hyperlink>
          </w:p>
          <w:p>
            <w:pPr/>
            <w:hyperlink r:id="rId8" w:history="1">
              <w:r>
                <w:rPr>
                  <w:color w:val="#410a8c"/>
                  <w:u w:val="single"/>
                </w:rPr>
                <w:t xml:space="preserve">Jean-Patrice Boudet</w:t>
              </w:r>
            </w:hyperlink>
          </w:p>
          <w:p>
            <w:pPr/>
            <w:r>
              <w:rPr/>
              <w:t xml:space="preserve">Gaude-Ferragu, Murielle; Laurioux, Bruno; Paviot, Jacques. </w:t>
            </w:r>
            <w:r>
              <w:rPr>
                <w:i w:val="1"/>
                <w:iCs w:val="1"/>
              </w:rPr>
              <w:t xml:space="preserve">La cour du prince : cour de France, cours d'Europe, XIIe-XVe siècle</w:t>
            </w:r>
            <w:r>
              <w:rPr/>
              <w:t xml:space="preserve">, 13, Honoré Champion, pp.499-514, 2011, Études d'histoire médiévale, 978-2-7453-2244-9</w:t>
            </w:r>
          </w:p>
          <w:p>
            <w:pPr/>
            <w:r>
              <w:rPr/>
              <w:t xml:space="preserve">Chapitre d'ouvrage</w:t>
            </w:r>
          </w:p>
          <w:p>
            <w:pPr/>
            <w:hyperlink r:id="rId165" w:history="1">
              <w:r>
                <w:rPr>
                  <w:color w:val="#410a8c"/>
                  <w:u w:val="single"/>
                </w:rPr>
                <w:t xml:space="preserve">halshs-01627870v1</w:t>
              </w:r>
            </w:hyperlink>
          </w:p>
        </w:tc>
      </w:tr>
      <w:tr>
        <w:trPr/>
        <w:tc>
          <w:tcPr>
            <w:noWrap/>
          </w:tcPr>
          <w:p>
            <w:pPr>
              <w:spacing w:after="200"/>
            </w:pPr>
            <w:hyperlink r:id="rId166" w:history="1">
              <w:r>
                <w:rPr>
                  <w:color w:val="1e198e"/>
                  <w:b w:val="1"/>
                  <w:bCs w:val="1"/>
                  <w:u w:val="single"/>
                </w:rPr>
                <w:t xml:space="preserve">être historien des sciences et de la magie médiévales aujourd'hui : apports et limites des sciences sociales</w:t>
              </w:r>
            </w:hyperlink>
          </w:p>
          <w:p>
            <w:pPr/>
            <w:hyperlink r:id="rId8" w:history="1">
              <w:r>
                <w:rPr>
                  <w:color w:val="#410a8c"/>
                  <w:u w:val="single"/>
                </w:rPr>
                <w:t xml:space="preserve">Jean-Patrice Boudet</w:t>
              </w:r>
            </w:hyperlink>
            <w:r>
              <w:rPr/>
              <w:t xml:space="preserve">,</w:t>
            </w:r>
            <w:hyperlink r:id="rId88" w:history="1">
              <w:r>
                <w:rPr>
                  <w:color w:val="#410a8c"/>
                  <w:u w:val="single"/>
                </w:rPr>
                <w:t xml:space="preserve">Nicolas Weill-Parot</w:t>
              </w:r>
            </w:hyperlink>
          </w:p>
          <w:p>
            <w:pPr/>
            <w:r>
              <w:rPr>
                <w:i w:val="1"/>
                <w:iCs w:val="1"/>
              </w:rPr>
              <w:t xml:space="preserve">être historien du Moyen Âge au XXIe siècle</w:t>
            </w:r>
            <w:r>
              <w:rPr/>
              <w:t xml:space="preserve">, Publications de la Sorbonne, pp.199-228, 2008</w:t>
            </w:r>
          </w:p>
          <w:p>
            <w:pPr/>
            <w:r>
              <w:rPr/>
              <w:t xml:space="preserve">Chapitre d'ouvrage</w:t>
            </w:r>
          </w:p>
          <w:p>
            <w:pPr/>
            <w:hyperlink r:id="rId166" w:history="1">
              <w:r>
                <w:rPr>
                  <w:color w:val="#410a8c"/>
                  <w:u w:val="single"/>
                </w:rPr>
                <w:t xml:space="preserve">hal-03310287v1</w:t>
              </w:r>
            </w:hyperlink>
          </w:p>
        </w:tc>
      </w:tr>
      <w:tr>
        <w:trPr/>
        <w:tc>
          <w:tcPr>
            <w:noWrap/>
          </w:tcPr>
          <w:p>
            <w:pPr>
              <w:spacing w:after="200"/>
            </w:pPr>
            <w:hyperlink r:id="rId167" w:history="1">
              <w:r>
                <w:rPr>
                  <w:color w:val="1e198e"/>
                  <w:b w:val="1"/>
                  <w:bCs w:val="1"/>
                  <w:u w:val="single"/>
                </w:rPr>
                <w:t xml:space="preserve">Temps romain, temps chrétien, temps de l’État</w:t>
              </w:r>
            </w:hyperlink>
          </w:p>
          <w:p>
            <w:pPr/>
            <w:hyperlink r:id="rId168" w:history="1">
              <w:r>
                <w:rPr>
                  <w:color w:val="#410a8c"/>
                  <w:u w:val="single"/>
                </w:rPr>
                <w:t xml:space="preserve">Olivier Guyotjeannin</w:t>
              </w:r>
            </w:hyperlink>
            <w:r>
              <w:rPr/>
              <w:t xml:space="preserve">,</w:t>
            </w:r>
            <w:hyperlink r:id="rId8" w:history="1">
              <w:r>
                <w:rPr>
                  <w:color w:val="#410a8c"/>
                  <w:u w:val="single"/>
                </w:rPr>
                <w:t xml:space="preserve">Jean-Patrice Boudet</w:t>
              </w:r>
            </w:hyperlink>
          </w:p>
          <w:p>
            <w:pPr/>
            <w:r>
              <w:rPr>
                <w:i w:val="1"/>
                <w:iCs w:val="1"/>
              </w:rPr>
              <w:t xml:space="preserve">Rome et l'État moderne européen : [actes du colloque international tenu à Rome, les 31 janvier, 1er et 2 février 2002] / [organisé par l'Action thématique programmée "Genèse de l’État moderne" du CNRS] ; études réunies par Jean-Philippe Genet</w:t>
            </w:r>
            <w:r>
              <w:rPr/>
              <w:t xml:space="preserve">, École française de Rome, p. 65-96, 2007, 978-2-7283-0771-5</w:t>
            </w:r>
          </w:p>
          <w:p>
            <w:pPr/>
            <w:r>
              <w:rPr/>
              <w:t xml:space="preserve">Chapitre d'ouvrage</w:t>
            </w:r>
          </w:p>
          <w:p>
            <w:pPr/>
            <w:hyperlink r:id="rId167" w:history="1">
              <w:r>
                <w:rPr>
                  <w:color w:val="#410a8c"/>
                  <w:u w:val="single"/>
                </w:rPr>
                <w:t xml:space="preserve">hal-02955737v1</w:t>
              </w:r>
            </w:hyperlink>
          </w:p>
        </w:tc>
      </w:tr>
      <w:tr>
        <w:trPr/>
        <w:tc>
          <w:tcPr>
            <w:noWrap/>
          </w:tcPr>
          <w:p>
            <w:pPr>
              <w:spacing w:after="200"/>
            </w:pPr>
            <w:hyperlink r:id="rId169" w:history="1">
              <w:r>
                <w:rPr>
                  <w:color w:val="1e198e"/>
                  <w:b w:val="1"/>
                  <w:bCs w:val="1"/>
                  <w:u w:val="single"/>
                </w:rPr>
                <w:t xml:space="preserve">Pour commencer bonne maniere de gouverner ledit royaume . Un miroir du prince du XVe siècle : l'avis à Yolande d'Aragon</w:t>
              </w:r>
            </w:hyperlink>
          </w:p>
          <w:p>
            <w:pPr/>
            <w:hyperlink r:id="rId8" w:history="1">
              <w:r>
                <w:rPr>
                  <w:color w:val="#410a8c"/>
                  <w:u w:val="single"/>
                </w:rPr>
                <w:t xml:space="preserve">Jean-Patrice Boudet</w:t>
              </w:r>
            </w:hyperlink>
          </w:p>
          <w:p>
            <w:pPr/>
            <w:r>
              <w:rPr>
                <w:i w:val="1"/>
                <w:iCs w:val="1"/>
              </w:rPr>
              <w:t xml:space="preserve">Le Prince au miroir de la littérature politique de l'Antiquité aux Lumières</w:t>
            </w:r>
            <w:r>
              <w:rPr/>
              <w:t xml:space="preserve">, p. 277-296, 2007</w:t>
            </w:r>
          </w:p>
          <w:p>
            <w:pPr/>
            <w:r>
              <w:rPr/>
              <w:t xml:space="preserve">Chapitre d'ouvrage</w:t>
            </w:r>
          </w:p>
          <w:p>
            <w:pPr/>
            <w:hyperlink r:id="rId169" w:history="1">
              <w:r>
                <w:rPr>
                  <w:color w:val="#410a8c"/>
                  <w:u w:val="single"/>
                </w:rPr>
                <w:t xml:space="preserve">hal-03310735v1</w:t>
              </w:r>
            </w:hyperlink>
          </w:p>
        </w:tc>
      </w:tr>
      <w:tr>
        <w:trPr/>
        <w:tc>
          <w:tcPr>
            <w:noWrap/>
          </w:tcPr>
          <w:p>
            <w:pPr>
              <w:spacing w:after="200"/>
            </w:pPr>
            <w:hyperlink r:id="rId170" w:history="1">
              <w:r>
                <w:rPr>
                  <w:color w:val="1e198e"/>
                  <w:b w:val="1"/>
                  <w:bCs w:val="1"/>
                  <w:u w:val="single"/>
                </w:rPr>
                <w:t xml:space="preserve">Manipuler le ciel : note sur les horoscopes d'Alexandre VI et de Jules II établis par Luca Gaurico</w:t>
              </w:r>
            </w:hyperlink>
          </w:p>
          <w:p>
            <w:pPr/>
            <w:hyperlink r:id="rId8" w:history="1">
              <w:r>
                <w:rPr>
                  <w:color w:val="#410a8c"/>
                  <w:u w:val="single"/>
                </w:rPr>
                <w:t xml:space="preserve">Jean-Patrice Boudet</w:t>
              </w:r>
            </w:hyperlink>
          </w:p>
          <w:p>
            <w:pPr/>
            <w:r>
              <w:rPr>
                <w:i w:val="1"/>
                <w:iCs w:val="1"/>
              </w:rPr>
              <w:t xml:space="preserve">La fortuna dei Borgia Atti dei convegno (Bologne, octobre 2000)</w:t>
            </w:r>
            <w:r>
              <w:rPr/>
              <w:t xml:space="preserve">, p. 225-234, 2005</w:t>
            </w:r>
          </w:p>
          <w:p>
            <w:pPr/>
            <w:r>
              <w:rPr/>
              <w:t xml:space="preserve">Chapitre d'ouvrage</w:t>
            </w:r>
          </w:p>
          <w:p>
            <w:pPr/>
            <w:hyperlink r:id="rId170" w:history="1">
              <w:r>
                <w:rPr>
                  <w:color w:val="#410a8c"/>
                  <w:u w:val="single"/>
                </w:rPr>
                <w:t xml:space="preserve">hal-03310737v1</w:t>
              </w:r>
            </w:hyperlink>
          </w:p>
        </w:tc>
      </w:tr>
      <w:tr>
        <w:trPr/>
        <w:tc>
          <w:tcPr>
            <w:noWrap/>
          </w:tcPr>
          <w:p>
            <w:pPr>
              <w:spacing w:after="200"/>
            </w:pPr>
            <w:hyperlink r:id="rId171" w:history="1">
              <w:r>
                <w:rPr>
                  <w:color w:val="1e198e"/>
                  <w:b w:val="1"/>
                  <w:bCs w:val="1"/>
                  <w:u w:val="single"/>
                </w:rPr>
                <w:t xml:space="preserve">Astrologie et politique dans la crise du milieu du XIVe siècle : le Livre des elections universelles des douze maisons de Pèlerin de Prusse</w:t>
              </w:r>
            </w:hyperlink>
          </w:p>
          <w:p>
            <w:pPr/>
            <w:hyperlink r:id="rId8" w:history="1">
              <w:r>
                <w:rPr>
                  <w:color w:val="#410a8c"/>
                  <w:u w:val="single"/>
                </w:rPr>
                <w:t xml:space="preserve">Jean-Patrice Boudet</w:t>
              </w:r>
            </w:hyperlink>
          </w:p>
          <w:p>
            <w:pPr/>
            <w:r>
              <w:rPr>
                <w:i w:val="1"/>
                <w:iCs w:val="1"/>
              </w:rPr>
              <w:t xml:space="preserve">Par les mots et les textes. Mélanges de langue, de littérature et d'histoire des sciences médiévales offerts à Claude Thomasset</w:t>
            </w:r>
            <w:r>
              <w:rPr/>
              <w:t xml:space="preserve">, Presses de l'Université de Paris-Sorbonne, p. 83-104, 2004</w:t>
            </w:r>
          </w:p>
          <w:p>
            <w:pPr/>
            <w:r>
              <w:rPr/>
              <w:t xml:space="preserve">Chapitre d'ouvrage</w:t>
            </w:r>
          </w:p>
          <w:p>
            <w:pPr/>
            <w:hyperlink r:id="rId171" w:history="1">
              <w:r>
                <w:rPr>
                  <w:color w:val="#410a8c"/>
                  <w:u w:val="single"/>
                </w:rPr>
                <w:t xml:space="preserve">hal-03310739v1</w:t>
              </w:r>
            </w:hyperlink>
          </w:p>
        </w:tc>
      </w:tr>
      <w:tr>
        <w:trPr/>
        <w:tc>
          <w:tcPr>
            <w:noWrap/>
          </w:tcPr>
          <w:p>
            <w:pPr>
              <w:spacing w:after="200"/>
            </w:pPr>
            <w:hyperlink r:id="rId172" w:history="1">
              <w:r>
                <w:rPr>
                  <w:color w:val="1e198e"/>
                  <w:b w:val="1"/>
                  <w:bCs w:val="1"/>
                  <w:u w:val="single"/>
                </w:rPr>
                <w:t xml:space="preserve">Deviner dans la lumière: note sur les conjurations pyromantiques dans un manuscrit anglais du XVe siècle</w:t>
              </w:r>
            </w:hyperlink>
          </w:p>
          <w:p>
            <w:pPr/>
            <w:hyperlink r:id="rId8" w:history="1">
              <w:r>
                <w:rPr>
                  <w:color w:val="#410a8c"/>
                  <w:u w:val="single"/>
                </w:rPr>
                <w:t xml:space="preserve">Jean-Patrice Boudet</w:t>
              </w:r>
            </w:hyperlink>
          </w:p>
          <w:p>
            <w:pPr/>
            <w:r>
              <w:rPr>
                <w:i w:val="1"/>
                <w:iCs w:val="1"/>
              </w:rPr>
              <w:t xml:space="preserve">Religions et mentalités au Moyen Âge. Mélanges Hervé Martin</w:t>
            </w:r>
            <w:r>
              <w:rPr/>
              <w:t xml:space="preserve">, PUR, p. 523-530, 2003</w:t>
            </w:r>
          </w:p>
          <w:p>
            <w:pPr/>
            <w:r>
              <w:rPr/>
              <w:t xml:space="preserve">Chapitre d'ouvrage</w:t>
            </w:r>
          </w:p>
          <w:p>
            <w:pPr/>
            <w:hyperlink r:id="rId172" w:history="1">
              <w:r>
                <w:rPr>
                  <w:color w:val="#410a8c"/>
                  <w:u w:val="single"/>
                </w:rPr>
                <w:t xml:space="preserve">hal-03310738v1</w:t>
              </w:r>
            </w:hyperlink>
          </w:p>
        </w:tc>
      </w:tr>
      <w:tr>
        <w:trPr/>
        <w:tc>
          <w:tcPr>
            <w:noWrap/>
          </w:tcPr>
          <w:p>
            <w:pPr>
              <w:spacing w:after="200"/>
            </w:pPr>
            <w:hyperlink r:id="rId173" w:history="1">
              <w:r>
                <w:rPr>
                  <w:color w:val="1e198e"/>
                  <w:b w:val="1"/>
                  <w:bCs w:val="1"/>
                  <w:u w:val="single"/>
                </w:rPr>
                <w:t xml:space="preserve">Un prélat et son équipe de travail à la fin du Moyen Âge: remarques sur l'oeuvre scientifique de Pierre d'Ailly</w:t>
              </w:r>
            </w:hyperlink>
          </w:p>
          <w:p>
            <w:pPr/>
            <w:hyperlink r:id="rId8" w:history="1">
              <w:r>
                <w:rPr>
                  <w:color w:val="#410a8c"/>
                  <w:u w:val="single"/>
                </w:rPr>
                <w:t xml:space="preserve">Jean-Patrice Boudet</w:t>
              </w:r>
            </w:hyperlink>
          </w:p>
          <w:p>
            <w:pPr/>
            <w:r>
              <w:rPr>
                <w:i w:val="1"/>
                <w:iCs w:val="1"/>
              </w:rPr>
              <w:t xml:space="preserve">Humanisme et culture géographique à l'époque du Concile de Constance. Autour de Guillaume Fillastre</w:t>
            </w:r>
            <w:r>
              <w:rPr/>
              <w:t xml:space="preserve">, Brepols, p. 127-150, 2002</w:t>
            </w:r>
          </w:p>
          <w:p>
            <w:pPr/>
            <w:r>
              <w:rPr/>
              <w:t xml:space="preserve">Chapitre d'ouvrage</w:t>
            </w:r>
          </w:p>
          <w:p>
            <w:pPr/>
            <w:hyperlink r:id="rId173" w:history="1">
              <w:r>
                <w:rPr>
                  <w:color w:val="#410a8c"/>
                  <w:u w:val="single"/>
                </w:rPr>
                <w:t xml:space="preserve">hal-03310740v1</w:t>
              </w:r>
            </w:hyperlink>
          </w:p>
        </w:tc>
      </w:tr>
      <w:tr>
        <w:trPr/>
        <w:tc>
          <w:tcPr>
            <w:noWrap/>
          </w:tcPr>
          <w:p>
            <w:pPr>
              <w:spacing w:after="200"/>
            </w:pPr>
            <w:hyperlink r:id="rId174" w:history="1">
              <w:r>
                <w:rPr>
                  <w:color w:val="1e198e"/>
                  <w:b w:val="1"/>
                  <w:bCs w:val="1"/>
                  <w:u w:val="single"/>
                </w:rPr>
                <w:t xml:space="preserve">Un jugement astrologique en français sur l'année 1415</w:t>
              </w:r>
            </w:hyperlink>
          </w:p>
          <w:p>
            <w:pPr/>
            <w:hyperlink r:id="rId8" w:history="1">
              <w:r>
                <w:rPr>
                  <w:color w:val="#410a8c"/>
                  <w:u w:val="single"/>
                </w:rPr>
                <w:t xml:space="preserve">Jean-Patrice Boudet</w:t>
              </w:r>
            </w:hyperlink>
          </w:p>
          <w:p>
            <w:pPr/>
            <w:r>
              <w:rPr>
                <w:i w:val="1"/>
                <w:iCs w:val="1"/>
              </w:rPr>
              <w:t xml:space="preserve">Guerre, pouvoir et noblesse au Moyen Âge. Mélanges en l'honneur de Philippe Contamine</w:t>
            </w:r>
            <w:r>
              <w:rPr/>
              <w:t xml:space="preserve">, Presses de l'Université de Paris-Sorbonne, pp.111--120, 2000</w:t>
            </w:r>
          </w:p>
          <w:p>
            <w:pPr/>
            <w:r>
              <w:rPr/>
              <w:t xml:space="preserve">Chapitre d'ouvrage</w:t>
            </w:r>
          </w:p>
          <w:p>
            <w:pPr/>
            <w:hyperlink r:id="rId174" w:history="1">
              <w:r>
                <w:rPr>
                  <w:color w:val="#410a8c"/>
                  <w:u w:val="single"/>
                </w:rPr>
                <w:t xml:space="preserve">hal-03290973v1</w:t>
              </w:r>
            </w:hyperlink>
          </w:p>
        </w:tc>
      </w:tr>
      <w:tr>
        <w:trPr/>
        <w:tc>
          <w:tcPr>
            <w:noWrap/>
          </w:tcPr>
          <w:p>
            <w:pPr>
              <w:spacing w:after="200"/>
            </w:pPr>
            <w:hyperlink r:id="rId175" w:history="1">
              <w:r>
                <w:rPr>
                  <w:color w:val="1e198e"/>
                  <w:b w:val="1"/>
                  <w:bCs w:val="1"/>
                  <w:u w:val="single"/>
                </w:rPr>
                <w:t xml:space="preserve">L'ars notoria au Moyen Âge : une résurgence de la théurgie antique ?</w:t>
              </w:r>
            </w:hyperlink>
          </w:p>
          <w:p>
            <w:pPr/>
            <w:hyperlink r:id="rId8" w:history="1">
              <w:r>
                <w:rPr>
                  <w:color w:val="#410a8c"/>
                  <w:u w:val="single"/>
                </w:rPr>
                <w:t xml:space="preserve">Jean-Patrice Boudet</w:t>
              </w:r>
            </w:hyperlink>
          </w:p>
          <w:p>
            <w:pPr/>
            <w:r>
              <w:rPr>
                <w:i w:val="1"/>
                <w:iCs w:val="1"/>
              </w:rPr>
              <w:t xml:space="preserve">La magie, 3, Du monde latin au monde contemporain</w:t>
            </w:r>
            <w:r>
              <w:rPr/>
              <w:t xml:space="preserve">, Université de Montpellier III, p. 173--191, 2000</w:t>
            </w:r>
          </w:p>
          <w:p>
            <w:pPr/>
            <w:r>
              <w:rPr/>
              <w:t xml:space="preserve">Chapitre d'ouvrage</w:t>
            </w:r>
          </w:p>
          <w:p>
            <w:pPr/>
            <w:hyperlink r:id="rId175" w:history="1">
              <w:r>
                <w:rPr>
                  <w:color w:val="#410a8c"/>
                  <w:u w:val="single"/>
                </w:rPr>
                <w:t xml:space="preserve">hal-03291515v1</w:t>
              </w:r>
            </w:hyperlink>
          </w:p>
        </w:tc>
      </w:tr>
      <w:tr>
        <w:trPr/>
        <w:tc>
          <w:tcPr>
            <w:noWrap/>
          </w:tcPr>
          <w:p>
            <w:pPr>
              <w:spacing w:after="200"/>
            </w:pPr>
            <w:hyperlink r:id="rId176" w:history="1">
              <w:r>
                <w:rPr>
                  <w:color w:val="1e198e"/>
                  <w:b w:val="1"/>
                  <w:bCs w:val="1"/>
                  <w:u w:val="single"/>
                </w:rPr>
                <w:t xml:space="preserve">Jean Gerson et la Dame à la Licorne</w:t>
              </w:r>
            </w:hyperlink>
          </w:p>
          <w:p>
            <w:pPr/>
            <w:hyperlink r:id="rId8" w:history="1">
              <w:r>
                <w:rPr>
                  <w:color w:val="#410a8c"/>
                  <w:u w:val="single"/>
                </w:rPr>
                <w:t xml:space="preserve">Jean-Patrice Boudet</w:t>
              </w:r>
            </w:hyperlink>
          </w:p>
          <w:p>
            <w:pPr/>
            <w:r>
              <w:rPr>
                <w:i w:val="1"/>
                <w:iCs w:val="1"/>
              </w:rPr>
              <w:t xml:space="preserve">Religion et société urbaine au Moyen Âge. Études offertes à Jean-Louis Biget par ses élèves</w:t>
            </w:r>
            <w:r>
              <w:rPr/>
              <w:t xml:space="preserve">, Publications de la Sorbonne, p. 551--563, 2000</w:t>
            </w:r>
          </w:p>
          <w:p>
            <w:pPr/>
            <w:r>
              <w:rPr/>
              <w:t xml:space="preserve">Chapitre d'ouvrage</w:t>
            </w:r>
          </w:p>
          <w:p>
            <w:pPr/>
            <w:hyperlink r:id="rId176" w:history="1">
              <w:r>
                <w:rPr>
                  <w:color w:val="#410a8c"/>
                  <w:u w:val="single"/>
                </w:rPr>
                <w:t xml:space="preserve">hal-03291516v1</w:t>
              </w:r>
            </w:hyperlink>
          </w:p>
        </w:tc>
      </w:tr>
      <w:tr>
        <w:trPr/>
        <w:tc>
          <w:tcPr>
            <w:noWrap/>
          </w:tcPr>
          <w:p>
            <w:pPr>
              <w:spacing w:after="200"/>
            </w:pPr>
            <w:hyperlink r:id="rId177" w:history="1">
              <w:r>
                <w:rPr>
                  <w:color w:val="1e198e"/>
                  <w:b w:val="1"/>
                  <w:bCs w:val="1"/>
                  <w:u w:val="single"/>
                </w:rPr>
                <w:t xml:space="preserve">Les jugements astrologiques sur la naissance de Charles VII</w:t>
              </w:r>
            </w:hyperlink>
          </w:p>
          <w:p>
            <w:pPr/>
            <w:hyperlink r:id="rId8" w:history="1">
              <w:r>
                <w:rPr>
                  <w:color w:val="#410a8c"/>
                  <w:u w:val="single"/>
                </w:rPr>
                <w:t xml:space="preserve">Jean-Patrice Boudet</w:t>
              </w:r>
            </w:hyperlink>
            <w:r>
              <w:rPr/>
              <w:t xml:space="preserve">,</w:t>
            </w:r>
            <w:hyperlink r:id="rId178" w:history="1">
              <w:r>
                <w:rPr>
                  <w:color w:val="#410a8c"/>
                  <w:u w:val="single"/>
                </w:rPr>
                <w:t xml:space="preserve">Emmanuel Poulle</w:t>
              </w:r>
            </w:hyperlink>
          </w:p>
          <w:p>
            <w:pPr/>
            <w:r>
              <w:rPr>
                <w:i w:val="1"/>
                <w:iCs w:val="1"/>
              </w:rPr>
              <w:t xml:space="preserve">Saint-Denis et la royauté. Études offertes à Bernard Guenée</w:t>
            </w:r>
            <w:r>
              <w:rPr/>
              <w:t xml:space="preserve">, Publications de la Sorbonne, pp.169--179, 1999</w:t>
            </w:r>
          </w:p>
          <w:p>
            <w:pPr/>
            <w:r>
              <w:rPr/>
              <w:t xml:space="preserve">Chapitre d'ouvrage</w:t>
            </w:r>
          </w:p>
          <w:p>
            <w:pPr/>
            <w:hyperlink r:id="rId177" w:history="1">
              <w:r>
                <w:rPr>
                  <w:color w:val="#410a8c"/>
                  <w:u w:val="single"/>
                </w:rPr>
                <w:t xml:space="preserve">hal-03291498v1</w:t>
              </w:r>
            </w:hyperlink>
          </w:p>
        </w:tc>
      </w:tr>
      <w:tr>
        <w:trPr/>
        <w:tc>
          <w:tcPr>
            <w:noWrap/>
          </w:tcPr>
          <w:p>
            <w:pPr>
              <w:spacing w:after="200"/>
            </w:pPr>
            <w:hyperlink r:id="rId179" w:history="1">
              <w:r>
                <w:rPr>
                  <w:color w:val="1e198e"/>
                  <w:b w:val="1"/>
                  <w:bCs w:val="1"/>
                  <w:u w:val="single"/>
                </w:rPr>
                <w:t xml:space="preserve">Franc Vouloir, l'astrologie et la divination chez Eustache Deschamps</w:t>
              </w:r>
            </w:hyperlink>
          </w:p>
          <w:p>
            <w:pPr/>
            <w:hyperlink r:id="rId8" w:history="1">
              <w:r>
                <w:rPr>
                  <w:color w:val="#410a8c"/>
                  <w:u w:val="single"/>
                </w:rPr>
                <w:t xml:space="preserve">Jean-Patrice Boudet</w:t>
              </w:r>
            </w:hyperlink>
          </w:p>
          <w:p>
            <w:pPr/>
            <w:r>
              <w:rPr>
                <w:i w:val="1"/>
                <w:iCs w:val="1"/>
              </w:rPr>
              <w:t xml:space="preserve">Autour d'Eustache Deschamps</w:t>
            </w:r>
            <w:r>
              <w:rPr/>
              <w:t xml:space="preserve">, Publications de l'Université de Picardie, p. 27--35, 1999</w:t>
            </w:r>
          </w:p>
          <w:p>
            <w:pPr/>
            <w:r>
              <w:rPr/>
              <w:t xml:space="preserve">Chapitre d'ouvrage</w:t>
            </w:r>
          </w:p>
          <w:p>
            <w:pPr/>
            <w:hyperlink r:id="rId179" w:history="1">
              <w:r>
                <w:rPr>
                  <w:color w:val="#410a8c"/>
                  <w:u w:val="single"/>
                </w:rPr>
                <w:t xml:space="preserve">hal-03290971v1</w:t>
              </w:r>
            </w:hyperlink>
          </w:p>
        </w:tc>
      </w:tr>
      <w:tr>
        <w:trPr/>
        <w:tc>
          <w:tcPr>
            <w:noWrap/>
          </w:tcPr>
          <w:p>
            <w:pPr>
              <w:spacing w:after="200"/>
            </w:pPr>
            <w:hyperlink r:id="rId180" w:history="1">
              <w:r>
                <w:rPr>
                  <w:color w:val="1e198e"/>
                  <w:b w:val="1"/>
                  <w:bCs w:val="1"/>
                  <w:u w:val="single"/>
                </w:rPr>
                <w:t xml:space="preserve">L'étrangeté médiévale</w:t>
              </w:r>
            </w:hyperlink>
          </w:p>
          <w:p>
            <w:pPr/>
            <w:hyperlink r:id="rId8" w:history="1">
              <w:r>
                <w:rPr>
                  <w:color w:val="#410a8c"/>
                  <w:u w:val="single"/>
                </w:rPr>
                <w:t xml:space="preserve">Jean-Patrice Boudet</w:t>
              </w:r>
            </w:hyperlink>
            <w:r>
              <w:rPr/>
              <w:t xml:space="preserve">,</w:t>
            </w:r>
            <w:hyperlink r:id="rId99" w:history="1">
              <w:r>
                <w:rPr>
                  <w:color w:val="#410a8c"/>
                  <w:u w:val="single"/>
                </w:rPr>
                <w:t xml:space="preserve">Anita Guerreau-Jalabert</w:t>
              </w:r>
            </w:hyperlink>
            <w:r>
              <w:rPr/>
              <w:t xml:space="preserve">,</w:t>
            </w:r>
            <w:hyperlink r:id="rId100" w:history="1">
              <w:r>
                <w:rPr>
                  <w:color w:val="#410a8c"/>
                  <w:u w:val="single"/>
                </w:rPr>
                <w:t xml:space="preserve">Michel Sot</w:t>
              </w:r>
            </w:hyperlink>
          </w:p>
          <w:p>
            <w:pPr/>
            <w:r>
              <w:rPr>
                <w:i w:val="1"/>
                <w:iCs w:val="1"/>
              </w:rPr>
              <w:t xml:space="preserve">Pour une histoire culturelle</w:t>
            </w:r>
            <w:r>
              <w:rPr/>
              <w:t xml:space="preserve">, Le Seuil, 1997</w:t>
            </w:r>
          </w:p>
          <w:p>
            <w:pPr/>
            <w:r>
              <w:rPr/>
              <w:t xml:space="preserve">Chapitre d'ouvrage</w:t>
            </w:r>
          </w:p>
          <w:p>
            <w:pPr/>
            <w:hyperlink r:id="rId180" w:history="1">
              <w:r>
                <w:rPr>
                  <w:color w:val="#410a8c"/>
                  <w:u w:val="single"/>
                </w:rPr>
                <w:t xml:space="preserve">hal-03306612v1</w:t>
              </w:r>
            </w:hyperlink>
          </w:p>
        </w:tc>
      </w:tr>
      <w:tr>
        <w:trPr/>
        <w:tc>
          <w:tcPr>
            <w:noWrap/>
          </w:tcPr>
          <w:p>
            <w:pPr>
              <w:spacing w:after="200"/>
            </w:pPr>
            <w:hyperlink r:id="rId181" w:history="1">
              <w:r>
                <w:rPr>
                  <w:color w:val="1e198e"/>
                  <w:b w:val="1"/>
                  <w:bCs w:val="1"/>
                  <w:u w:val="single"/>
                </w:rPr>
                <w:t xml:space="preserve">Lexique de la langue scientifique et technique en moyen français, relatif à l'astronomie, à l'astrologie, à la divination et à la magie</w:t>
              </w:r>
            </w:hyperlink>
          </w:p>
          <w:p>
            <w:pPr/>
            <w:hyperlink r:id="rId8" w:history="1">
              <w:r>
                <w:rPr>
                  <w:color w:val="#410a8c"/>
                  <w:u w:val="single"/>
                </w:rPr>
                <w:t xml:space="preserve">Jean-Patrice Boudet</w:t>
              </w:r>
            </w:hyperlink>
          </w:p>
          <w:p>
            <w:pPr/>
            <w:r>
              <w:rPr>
                <w:i w:val="1"/>
                <w:iCs w:val="1"/>
              </w:rPr>
              <w:t xml:space="preserve">Lexique de la langue scientifique (astrologie, mathématiques, médecine..)</w:t>
            </w:r>
            <w:r>
              <w:rPr/>
              <w:t xml:space="preserve">, t. 4, Klincksieck-Institut national de la Langue française, 1997, Matériaux pour le Dictionnaire du Moyen Âge français DMF</w:t>
            </w:r>
          </w:p>
          <w:p>
            <w:pPr/>
            <w:r>
              <w:rPr/>
              <w:t xml:space="preserve">Chapitre d'ouvrage</w:t>
            </w:r>
          </w:p>
          <w:p>
            <w:pPr/>
            <w:hyperlink r:id="rId181" w:history="1">
              <w:r>
                <w:rPr>
                  <w:color w:val="#410a8c"/>
                  <w:u w:val="single"/>
                </w:rPr>
                <w:t xml:space="preserve">hal-03291514v1</w:t>
              </w:r>
            </w:hyperlink>
          </w:p>
        </w:tc>
      </w:tr>
      <w:tr>
        <w:trPr/>
        <w:tc>
          <w:tcPr>
            <w:noWrap/>
          </w:tcPr>
          <w:p>
            <w:pPr>
              <w:spacing w:after="200"/>
            </w:pPr>
            <w:hyperlink r:id="rId182" w:history="1">
              <w:r>
                <w:rPr>
                  <w:color w:val="1e198e"/>
                  <w:b w:val="1"/>
                  <w:bCs w:val="1"/>
                  <w:u w:val="single"/>
                </w:rPr>
                <w:t xml:space="preserve">Les astrologues européens et la genèse de l'État moderne (XIIe-XVIIe s.) : une première approche</w:t>
              </w:r>
            </w:hyperlink>
          </w:p>
          <w:p>
            <w:pPr/>
            <w:hyperlink r:id="rId8" w:history="1">
              <w:r>
                <w:rPr>
                  <w:color w:val="#410a8c"/>
                  <w:u w:val="single"/>
                </w:rPr>
                <w:t xml:space="preserve">Jean-Patrice Boudet</w:t>
              </w:r>
            </w:hyperlink>
          </w:p>
          <w:p>
            <w:pPr/>
            <w:r>
              <w:rPr>
                <w:i w:val="1"/>
                <w:iCs w:val="1"/>
              </w:rPr>
              <w:t xml:space="preserve">L'État moderne et les élites, XIIIe-XVIIIe siècles. Apports et limites de la méthode prosopographique</w:t>
            </w:r>
            <w:r>
              <w:rPr/>
              <w:t xml:space="preserve">, Publications de la Sorbonne, pp.421--433, 1996</w:t>
            </w:r>
          </w:p>
          <w:p>
            <w:pPr/>
            <w:r>
              <w:rPr/>
              <w:t xml:space="preserve">Chapitre d'ouvrage</w:t>
            </w:r>
          </w:p>
          <w:p>
            <w:pPr/>
            <w:hyperlink r:id="rId182" w:history="1">
              <w:r>
                <w:rPr>
                  <w:color w:val="#410a8c"/>
                  <w:u w:val="single"/>
                </w:rPr>
                <w:t xml:space="preserve">hal-03291502v1</w:t>
              </w:r>
            </w:hyperlink>
          </w:p>
        </w:tc>
      </w:tr>
      <w:tr>
        <w:trPr/>
        <w:tc>
          <w:tcPr>
            <w:noWrap/>
          </w:tcPr>
          <w:p>
            <w:pPr>
              <w:spacing w:after="200"/>
            </w:pPr>
            <w:hyperlink r:id="rId183" w:history="1">
              <w:r>
                <w:rPr>
                  <w:color w:val="1e198e"/>
                  <w:b w:val="1"/>
                  <w:bCs w:val="1"/>
                  <w:u w:val="single"/>
                </w:rPr>
                <w:t xml:space="preserve">La genèse médiévale de la chasse aux sorcières : jalons en vue d'une relecture</w:t>
              </w:r>
            </w:hyperlink>
          </w:p>
          <w:p>
            <w:pPr/>
            <w:hyperlink r:id="rId8" w:history="1">
              <w:r>
                <w:rPr>
                  <w:color w:val="#410a8c"/>
                  <w:u w:val="single"/>
                </w:rPr>
                <w:t xml:space="preserve">Jean-Patrice Boudet</w:t>
              </w:r>
            </w:hyperlink>
          </w:p>
          <w:p>
            <w:pPr/>
            <w:r>
              <w:rPr>
                <w:i w:val="1"/>
                <w:iCs w:val="1"/>
              </w:rPr>
              <w:t xml:space="preserve">Le mal et le diable. Leurs figures à la fin du Moyen Âge</w:t>
            </w:r>
            <w:r>
              <w:rPr/>
              <w:t xml:space="preserve">, Beauchesne, pp.35--52, 1996</w:t>
            </w:r>
          </w:p>
          <w:p>
            <w:pPr/>
            <w:r>
              <w:rPr/>
              <w:t xml:space="preserve">Chapitre d'ouvrage</w:t>
            </w:r>
          </w:p>
          <w:p>
            <w:pPr/>
            <w:hyperlink r:id="rId183" w:history="1">
              <w:r>
                <w:rPr>
                  <w:color w:val="#410a8c"/>
                  <w:u w:val="single"/>
                </w:rPr>
                <w:t xml:space="preserve">hal-03291513v1</w:t>
              </w:r>
            </w:hyperlink>
          </w:p>
        </w:tc>
      </w:tr>
      <w:tr>
        <w:trPr/>
        <w:tc>
          <w:tcPr>
            <w:noWrap/>
          </w:tcPr>
          <w:p>
            <w:pPr>
              <w:spacing w:after="200"/>
            </w:pPr>
            <w:hyperlink r:id="rId184" w:history="1">
              <w:r>
                <w:rPr>
                  <w:color w:val="1e198e"/>
                  <w:b w:val="1"/>
                  <w:bCs w:val="1"/>
                  <w:u w:val="single"/>
                </w:rPr>
                <w:t xml:space="preserve">Prévision de l'avenir et connaissance du passé : les relations entre astrologie et histoire à la fin du Moyen Âge</w:t>
              </w:r>
            </w:hyperlink>
          </w:p>
          <w:p>
            <w:pPr/>
            <w:hyperlink r:id="rId8" w:history="1">
              <w:r>
                <w:rPr>
                  <w:color w:val="#410a8c"/>
                  <w:u w:val="single"/>
                </w:rPr>
                <w:t xml:space="preserve">Jean-Patrice Boudet</w:t>
              </w:r>
            </w:hyperlink>
          </w:p>
          <w:p>
            <w:pPr/>
            <w:r>
              <w:rPr>
                <w:i w:val="1"/>
                <w:iCs w:val="1"/>
              </w:rPr>
              <w:t xml:space="preserve">Pratiques de la culture écrite en France au XVe siècle</w:t>
            </w:r>
            <w:r>
              <w:rPr/>
              <w:t xml:space="preserve">, 2, p. 299--312, 1994, Textes et études du Moyen Âge</w:t>
            </w:r>
          </w:p>
          <w:p>
            <w:pPr/>
            <w:r>
              <w:rPr/>
              <w:t xml:space="preserve">Chapitre d'ouvrage</w:t>
            </w:r>
          </w:p>
          <w:p>
            <w:pPr/>
            <w:hyperlink r:id="rId184" w:history="1">
              <w:r>
                <w:rPr>
                  <w:color w:val="#410a8c"/>
                  <w:u w:val="single"/>
                </w:rPr>
                <w:t xml:space="preserve">hal-03290977v1</w:t>
              </w:r>
            </w:hyperlink>
          </w:p>
        </w:tc>
      </w:tr>
      <w:tr>
        <w:trPr/>
        <w:tc>
          <w:tcPr>
            <w:noWrap/>
          </w:tcPr>
          <w:p>
            <w:pPr>
              <w:spacing w:after="200"/>
            </w:pPr>
            <w:hyperlink r:id="rId185" w:history="1">
              <w:r>
                <w:rPr>
                  <w:color w:val="1e198e"/>
                  <w:b w:val="1"/>
                  <w:bCs w:val="1"/>
                  <w:u w:val="single"/>
                </w:rPr>
                <w:t xml:space="preserve">Astrologie et astronomie en Orient et en Occident à l'époque timuride</w:t>
              </w:r>
            </w:hyperlink>
          </w:p>
          <w:p>
            <w:pPr/>
            <w:hyperlink r:id="rId8" w:history="1">
              <w:r>
                <w:rPr>
                  <w:color w:val="#410a8c"/>
                  <w:u w:val="single"/>
                </w:rPr>
                <w:t xml:space="preserve">Jean-Patrice Boudet</w:t>
              </w:r>
            </w:hyperlink>
          </w:p>
          <w:p>
            <w:pPr/>
            <w:r>
              <w:rPr>
                <w:i w:val="1"/>
                <w:iCs w:val="1"/>
              </w:rPr>
              <w:t xml:space="preserve">Ulug Beg, le prince astronome</w:t>
            </w:r>
            <w:r>
              <w:rPr/>
              <w:t xml:space="preserve">, La Timuride, p. 25--34, 1994</w:t>
            </w:r>
          </w:p>
          <w:p>
            <w:pPr/>
            <w:r>
              <w:rPr/>
              <w:t xml:space="preserve">Chapitre d'ouvrage</w:t>
            </w:r>
          </w:p>
          <w:p>
            <w:pPr/>
            <w:hyperlink r:id="rId185" w:history="1">
              <w:r>
                <w:rPr>
                  <w:color w:val="#410a8c"/>
                  <w:u w:val="single"/>
                </w:rPr>
                <w:t xml:space="preserve">hal-03291517v1</w:t>
              </w:r>
            </w:hyperlink>
          </w:p>
        </w:tc>
      </w:tr>
      <w:tr>
        <w:trPr/>
        <w:tc>
          <w:tcPr>
            <w:noWrap/>
          </w:tcPr>
          <w:p>
            <w:pPr>
              <w:spacing w:after="200"/>
            </w:pPr>
            <w:hyperlink r:id="rId186" w:history="1">
              <w:r>
                <w:rPr>
                  <w:color w:val="1e198e"/>
                  <w:b w:val="1"/>
                  <w:bCs w:val="1"/>
                  <w:u w:val="single"/>
                </w:rPr>
                <w:t xml:space="preserve">Une consultation astrologique princière en 1427</w:t>
              </w:r>
            </w:hyperlink>
          </w:p>
          <w:p>
            <w:pPr/>
            <w:hyperlink r:id="rId8" w:history="1">
              <w:r>
                <w:rPr>
                  <w:color w:val="#410a8c"/>
                  <w:u w:val="single"/>
                </w:rPr>
                <w:t xml:space="preserve">Jean-Patrice Boudet</w:t>
              </w:r>
            </w:hyperlink>
            <w:r>
              <w:rPr/>
              <w:t xml:space="preserve">,</w:t>
            </w:r>
            <w:hyperlink r:id="rId187" w:history="1">
              <w:r>
                <w:rPr>
                  <w:color w:val="#410a8c"/>
                  <w:u w:val="single"/>
                </w:rPr>
                <w:t xml:space="preserve">T. Charmasson</w:t>
              </w:r>
            </w:hyperlink>
          </w:p>
          <w:p>
            <w:pPr/>
            <w:r>
              <w:rPr>
                <w:i w:val="1"/>
                <w:iCs w:val="1"/>
              </w:rPr>
              <w:t xml:space="preserve">Comprendre et ma\ⁱtriser la nature au Moyen Âge. Mélanges d'histoire des sciences offerts à Guy Beaujouan</w:t>
            </w:r>
            <w:r>
              <w:rPr/>
              <w:t xml:space="preserve">, Droz, pp.255--278, 1994</w:t>
            </w:r>
          </w:p>
          <w:p>
            <w:pPr/>
            <w:r>
              <w:rPr/>
              <w:t xml:space="preserve">Chapitre d'ouvrage</w:t>
            </w:r>
          </w:p>
          <w:p>
            <w:pPr/>
            <w:hyperlink r:id="rId186" w:history="1">
              <w:r>
                <w:rPr>
                  <w:color w:val="#410a8c"/>
                  <w:u w:val="single"/>
                </w:rPr>
                <w:t xml:space="preserve">hal-03291492v1</w:t>
              </w:r>
            </w:hyperlink>
          </w:p>
        </w:tc>
      </w:tr>
      <w:tr>
        <w:trPr/>
        <w:tc>
          <w:tcPr>
            <w:noWrap/>
          </w:tcPr>
          <w:p>
            <w:pPr>
              <w:spacing w:after="200"/>
            </w:pPr>
            <w:hyperlink r:id="rId188" w:history="1">
              <w:r>
                <w:rPr>
                  <w:color w:val="1e198e"/>
                  <w:b w:val="1"/>
                  <w:bCs w:val="1"/>
                  <w:u w:val="single"/>
                </w:rPr>
                <w:t xml:space="preserve">La papauté d'Avignon et l'astrologie</w:t>
              </w:r>
            </w:hyperlink>
          </w:p>
          <w:p>
            <w:pPr/>
            <w:hyperlink r:id="rId8" w:history="1">
              <w:r>
                <w:rPr>
                  <w:color w:val="#410a8c"/>
                  <w:u w:val="single"/>
                </w:rPr>
                <w:t xml:space="preserve">Jean-Patrice Boudet</w:t>
              </w:r>
            </w:hyperlink>
          </w:p>
          <w:p>
            <w:pPr/>
            <w:r>
              <w:rPr>
                <w:i w:val="1"/>
                <w:iCs w:val="1"/>
              </w:rPr>
              <w:t xml:space="preserve">Fin du monde et signes des temps. Visionnaires et prophètes en France méridionale (fin XIIIe-début XVe siècle)</w:t>
            </w:r>
            <w:r>
              <w:rPr/>
              <w:t xml:space="preserve">, Privat, pp.257--293, 1992</w:t>
            </w:r>
          </w:p>
          <w:p>
            <w:pPr/>
            <w:r>
              <w:rPr/>
              <w:t xml:space="preserve">Chapitre d'ouvrage</w:t>
            </w:r>
          </w:p>
          <w:p>
            <w:pPr/>
            <w:hyperlink r:id="rId188" w:history="1">
              <w:r>
                <w:rPr>
                  <w:color w:val="#410a8c"/>
                  <w:u w:val="single"/>
                </w:rPr>
                <w:t xml:space="preserve">hal-03290972v1</w:t>
              </w:r>
            </w:hyperlink>
          </w:p>
        </w:tc>
      </w:tr>
      <w:tr>
        <w:trPr/>
        <w:tc>
          <w:tcPr>
            <w:noWrap/>
          </w:tcPr>
          <w:p>
            <w:pPr>
              <w:spacing w:after="200"/>
            </w:pPr>
            <w:hyperlink r:id="rId189" w:history="1">
              <w:r>
                <w:rPr>
                  <w:color w:val="1e198e"/>
                  <w:b w:val="1"/>
                  <w:bCs w:val="1"/>
                  <w:u w:val="single"/>
                </w:rPr>
                <w:t xml:space="preserve">L'astrologie, la recherche de la ma\ⁱtrise du temps et les spéculations sur la fin du monde au Moyen Âge et dans la première moitié du XVIe siècle</w:t>
              </w:r>
            </w:hyperlink>
          </w:p>
          <w:p>
            <w:pPr/>
            <w:hyperlink r:id="rId8" w:history="1">
              <w:r>
                <w:rPr>
                  <w:color w:val="#410a8c"/>
                  <w:u w:val="single"/>
                </w:rPr>
                <w:t xml:space="preserve">Jean-Patrice Boudet</w:t>
              </w:r>
            </w:hyperlink>
          </w:p>
          <w:p>
            <w:pPr/>
            <w:r>
              <w:rPr>
                <w:i w:val="1"/>
                <w:iCs w:val="1"/>
              </w:rPr>
              <w:t xml:space="preserve">Le temps, sa mesure et sa perception au Moyen Âge</w:t>
            </w:r>
            <w:r>
              <w:rPr/>
              <w:t xml:space="preserve">, Paradigme, p. 19--35, 1992</w:t>
            </w:r>
          </w:p>
          <w:p>
            <w:pPr/>
            <w:r>
              <w:rPr/>
              <w:t xml:space="preserve">Chapitre d'ouvrage</w:t>
            </w:r>
          </w:p>
          <w:p>
            <w:pPr/>
            <w:hyperlink r:id="rId189" w:history="1">
              <w:r>
                <w:rPr>
                  <w:color w:val="#410a8c"/>
                  <w:u w:val="single"/>
                </w:rPr>
                <w:t xml:space="preserve">hal-03291510v1</w:t>
              </w:r>
            </w:hyperlink>
          </w:p>
        </w:tc>
      </w:tr>
      <w:tr>
        <w:trPr/>
        <w:tc>
          <w:tcPr>
            <w:noWrap/>
          </w:tcPr>
          <w:p>
            <w:pPr>
              <w:spacing w:after="200"/>
            </w:pPr>
            <w:hyperlink r:id="rId190" w:history="1">
              <w:r>
                <w:rPr>
                  <w:color w:val="1e198e"/>
                  <w:b w:val="1"/>
                  <w:bCs w:val="1"/>
                  <w:u w:val="single"/>
                </w:rPr>
                <w:t xml:space="preserve">Les astrologues et le pouvoir sous le règne de Louis XI</w:t>
              </w:r>
            </w:hyperlink>
          </w:p>
          <w:p>
            <w:pPr/>
            <w:hyperlink r:id="rId8" w:history="1">
              <w:r>
                <w:rPr>
                  <w:color w:val="#410a8c"/>
                  <w:u w:val="single"/>
                </w:rPr>
                <w:t xml:space="preserve">Jean-Patrice Boudet</w:t>
              </w:r>
            </w:hyperlink>
          </w:p>
          <w:p>
            <w:pPr/>
            <w:r>
              <w:rPr>
                <w:i w:val="1"/>
                <w:iCs w:val="1"/>
              </w:rPr>
              <w:t xml:space="preserve">Observer, lire, écrire le ciel au Moyen Âge</w:t>
            </w:r>
            <w:r>
              <w:rPr/>
              <w:t xml:space="preserve">, Klincksieck, p. 7--61, 1991</w:t>
            </w:r>
          </w:p>
          <w:p>
            <w:pPr/>
            <w:r>
              <w:rPr/>
              <w:t xml:space="preserve">Chapitre d'ouvrage</w:t>
            </w:r>
          </w:p>
          <w:p>
            <w:pPr/>
            <w:hyperlink r:id="rId190" w:history="1">
              <w:r>
                <w:rPr>
                  <w:color w:val="#410a8c"/>
                  <w:u w:val="single"/>
                </w:rPr>
                <w:t xml:space="preserve">hal-03291512v1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articles « Astrologie » et « Magie », dans La guerre de Cent Ans. Histoire et dictionnaire, dir. Jean-Marie Moeglin (à paraître cher Robert Laffont).</w:t>
              </w:r>
            </w:hyperlink>
          </w:p>
          <w:p>
            <w:pPr/>
            <w:hyperlink r:id="rId8" w:history="1">
              <w:r>
                <w:rPr>
                  <w:color w:val="#410a8c"/>
                  <w:u w:val="single"/>
                </w:rPr>
                <w:t xml:space="preserve">Jean-Patrice Boudet</w:t>
              </w:r>
            </w:hyperlink>
          </w:p>
          <w:p>
            <w:pPr/>
            <w:r>
              <w:rPr>
                <w:i w:val="1"/>
                <w:iCs w:val="1"/>
              </w:rPr>
              <w:t xml:space="preserve">La guerre de Cent Ans. Histoire et dictionnaire</w:t>
            </w:r>
            <w:r>
              <w:rPr/>
              <w:t xml:space="preserve">, 2022</w:t>
            </w:r>
          </w:p>
          <w:p>
            <w:pPr/>
            <w:r>
              <w:rPr/>
              <w:t xml:space="preserve">Autre publication scientifique</w:t>
            </w:r>
          </w:p>
          <w:p>
            <w:pPr/>
            <w:hyperlink r:id="rId191" w:history="1">
              <w:r>
                <w:rPr>
                  <w:color w:val="#410a8c"/>
                  <w:u w:val="single"/>
                </w:rPr>
                <w:t xml:space="preserve">hal-03593928v1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6768v1" TargetMode="External"/><Relationship Id="rId8" Type="http://schemas.openxmlformats.org/officeDocument/2006/relationships/hyperlink" Target="https://hal.science/search/index/?q=*&amp;authFullName_s=Jean-Patrice Boudet" TargetMode="External"/><Relationship Id="rId9" Type="http://schemas.openxmlformats.org/officeDocument/2006/relationships/hyperlink" Target="https://dx.doi.org/10.48611/isbn.978-2-406-17449-3.p.0405" TargetMode="External"/><Relationship Id="rId10" Type="http://schemas.openxmlformats.org/officeDocument/2006/relationships/hyperlink" Target="https://hal.science/hal-03593861v1" TargetMode="External"/><Relationship Id="rId11" Type="http://schemas.openxmlformats.org/officeDocument/2006/relationships/hyperlink" Target="https://hal.science/hal-03593856v1" TargetMode="External"/><Relationship Id="rId12" Type="http://schemas.openxmlformats.org/officeDocument/2006/relationships/hyperlink" Target="https://hal.science/hal-03593827v1" TargetMode="External"/><Relationship Id="rId13" Type="http://schemas.openxmlformats.org/officeDocument/2006/relationships/hyperlink" Target="https://shs.hal.science/halshs-02071348v1" TargetMode="External"/><Relationship Id="rId14" Type="http://schemas.openxmlformats.org/officeDocument/2006/relationships/hyperlink" Target="https://hal.science/search/index/?q=*&amp;authFullName_s=Laurence Moulinier-Brogi" TargetMode="External"/><Relationship Id="rId15" Type="http://schemas.openxmlformats.org/officeDocument/2006/relationships/hyperlink" Target="https://shs.hal.science/halshs-01662896v1" TargetMode="External"/><Relationship Id="rId16" Type="http://schemas.openxmlformats.org/officeDocument/2006/relationships/hyperlink" Target="https://hal.science/search/index/?q=*&amp;authFullName_s=Jean-Charles Coulon" TargetMode="External"/><Relationship Id="rId17" Type="http://schemas.openxmlformats.org/officeDocument/2006/relationships/hyperlink" Target="https://dx.doi.org/10.4000/crm.14695" TargetMode="External"/><Relationship Id="rId18" Type="http://schemas.openxmlformats.org/officeDocument/2006/relationships/hyperlink" Target="https://hal.science/hal-03593750v1" TargetMode="External"/><Relationship Id="rId19" Type="http://schemas.openxmlformats.org/officeDocument/2006/relationships/hyperlink" Target="https://hal.science/hal-03593810v1" TargetMode="External"/><Relationship Id="rId20" Type="http://schemas.openxmlformats.org/officeDocument/2006/relationships/hyperlink" Target="https://hal.science/hal-03593736v1" TargetMode="External"/><Relationship Id="rId21" Type="http://schemas.openxmlformats.org/officeDocument/2006/relationships/hyperlink" Target="https://shs.hal.science/halshs-02090989v1" TargetMode="External"/><Relationship Id="rId22" Type="http://schemas.openxmlformats.org/officeDocument/2006/relationships/hyperlink" Target="https://hal.science/search/index/?q=*&amp;authFullName_s=Isabelle Draelants" TargetMode="External"/><Relationship Id="rId23" Type="http://schemas.openxmlformats.org/officeDocument/2006/relationships/hyperlink" Target="https://dx.doi.org/10.15122/isbn.978-2-406-07029-0.p.0013" TargetMode="External"/><Relationship Id="rId24" Type="http://schemas.openxmlformats.org/officeDocument/2006/relationships/hyperlink" Target="https://hal.science/hal-03593694v1" TargetMode="External"/><Relationship Id="rId25" Type="http://schemas.openxmlformats.org/officeDocument/2006/relationships/hyperlink" Target="https://shs.hal.science/halshs-01627794v1" TargetMode="External"/><Relationship Id="rId26" Type="http://schemas.openxmlformats.org/officeDocument/2006/relationships/hyperlink" Target="https://shs.hal.science/halshs-01627804v1" TargetMode="External"/><Relationship Id="rId27" Type="http://schemas.openxmlformats.org/officeDocument/2006/relationships/hyperlink" Target="https://hal.science/search/index/?q=*&amp;authFullName_s=Matthieu Husson" TargetMode="External"/><Relationship Id="rId28" Type="http://schemas.openxmlformats.org/officeDocument/2006/relationships/hyperlink" Target="https://shs.hal.science/halshs-01627753v1" TargetMode="External"/><Relationship Id="rId29" Type="http://schemas.openxmlformats.org/officeDocument/2006/relationships/hyperlink" Target="https://hal.science/search/index/?q=*&amp;authFullName_s=Elsa Sen&#233;" TargetMode="External"/><Relationship Id="rId30" Type="http://schemas.openxmlformats.org/officeDocument/2006/relationships/hyperlink" Target="https://dx.doi.org/10.4000/crm.12899" TargetMode="External"/><Relationship Id="rId31" Type="http://schemas.openxmlformats.org/officeDocument/2006/relationships/hyperlink" Target="https://shs.hal.science/halshs-01627749v1" TargetMode="External"/><Relationship Id="rId32" Type="http://schemas.openxmlformats.org/officeDocument/2006/relationships/hyperlink" Target="https://dx.doi.org/10.1177/002182861204300303" TargetMode="External"/><Relationship Id="rId33" Type="http://schemas.openxmlformats.org/officeDocument/2006/relationships/hyperlink" Target="https://shs.hal.science/halshs-01627900v1" TargetMode="External"/><Relationship Id="rId34" Type="http://schemas.openxmlformats.org/officeDocument/2006/relationships/hyperlink" Target="https://hal.science/search/index/?q=*&amp;authFullName_s=Julien Th&#233;ry" TargetMode="External"/><Relationship Id="rId35" Type="http://schemas.openxmlformats.org/officeDocument/2006/relationships/hyperlink" Target="https://shs.hal.science/halshs-01627742v1" TargetMode="External"/><Relationship Id="rId36" Type="http://schemas.openxmlformats.org/officeDocument/2006/relationships/hyperlink" Target="https://dx.doi.org/10.3406/numi.2012.3174" TargetMode="External"/><Relationship Id="rId37" Type="http://schemas.openxmlformats.org/officeDocument/2006/relationships/hyperlink" Target="https://hal.science/hal-03470250v1" TargetMode="External"/><Relationship Id="rId38" Type="http://schemas.openxmlformats.org/officeDocument/2006/relationships/hyperlink" Target="https://hal.science/hal-03310764v1" TargetMode="External"/><Relationship Id="rId39" Type="http://schemas.openxmlformats.org/officeDocument/2006/relationships/hyperlink" Target="https://shs.hal.science/halshs-01742133v1" TargetMode="External"/><Relationship Id="rId40" Type="http://schemas.openxmlformats.org/officeDocument/2006/relationships/hyperlink" Target="https://hal.science/search/index/?q=*&amp;authFullName_s=Julien V&#233;ron&#232;se" TargetMode="External"/><Relationship Id="rId41" Type="http://schemas.openxmlformats.org/officeDocument/2006/relationships/hyperlink" Target="https://hal.science/hal-03310765v1" TargetMode="External"/><Relationship Id="rId42" Type="http://schemas.openxmlformats.org/officeDocument/2006/relationships/hyperlink" Target="https://hal.science/hal-02487826v1" TargetMode="External"/><Relationship Id="rId43" Type="http://schemas.openxmlformats.org/officeDocument/2006/relationships/hyperlink" Target="https://hal.science/hal-03310736v1" TargetMode="External"/><Relationship Id="rId44" Type="http://schemas.openxmlformats.org/officeDocument/2006/relationships/hyperlink" Target="https://hal.science/hal-03310760v1" TargetMode="External"/><Relationship Id="rId45" Type="http://schemas.openxmlformats.org/officeDocument/2006/relationships/hyperlink" Target="https://hal.science/hal-03305035v1" TargetMode="External"/><Relationship Id="rId46" Type="http://schemas.openxmlformats.org/officeDocument/2006/relationships/hyperlink" Target="https://hal.science/search/index/?q=*&amp;authFullName_s=Etienne Anheim" TargetMode="External"/><Relationship Id="rId47" Type="http://schemas.openxmlformats.org/officeDocument/2006/relationships/hyperlink" Target="https://hal.science/search/index/?q=*&amp;authFullName_s=Franck Mercier" TargetMode="External"/><Relationship Id="rId48" Type="http://schemas.openxmlformats.org/officeDocument/2006/relationships/hyperlink" Target="https://hal.science/search/index/?q=*&amp;authFullName_s=Martine Ostorero" TargetMode="External"/><Relationship Id="rId49" Type="http://schemas.openxmlformats.org/officeDocument/2006/relationships/hyperlink" Target="https://hal.science/hal-03310741v1" TargetMode="External"/><Relationship Id="rId50" Type="http://schemas.openxmlformats.org/officeDocument/2006/relationships/hyperlink" Target="https://hal.science/hal-03310761v1" TargetMode="External"/><Relationship Id="rId51" Type="http://schemas.openxmlformats.org/officeDocument/2006/relationships/hyperlink" Target="https://hal.science/hal-03310743v1" TargetMode="External"/><Relationship Id="rId52" Type="http://schemas.openxmlformats.org/officeDocument/2006/relationships/hyperlink" Target="https://hal.science/hal-03310744v1" TargetMode="External"/><Relationship Id="rId53" Type="http://schemas.openxmlformats.org/officeDocument/2006/relationships/hyperlink" Target="https://hal.science/hal-03291509v1" TargetMode="External"/><Relationship Id="rId54" Type="http://schemas.openxmlformats.org/officeDocument/2006/relationships/hyperlink" Target="https://hal.science/hal-03290974v1" TargetMode="External"/><Relationship Id="rId55" Type="http://schemas.openxmlformats.org/officeDocument/2006/relationships/hyperlink" Target="https://hal.science/hal-03291511v1" TargetMode="External"/><Relationship Id="rId56" Type="http://schemas.openxmlformats.org/officeDocument/2006/relationships/hyperlink" Target="https://hal.science/hal-03593904v1" TargetMode="External"/><Relationship Id="rId57" Type="http://schemas.openxmlformats.org/officeDocument/2006/relationships/hyperlink" Target="https://shs.hal.science/halshs-01825929v1" TargetMode="External"/><Relationship Id="rId58" Type="http://schemas.openxmlformats.org/officeDocument/2006/relationships/hyperlink" Target="https://hal.science/search/index/?q=*&amp;authFullName_s=Jacques Chiffoleau" TargetMode="External"/><Relationship Id="rId59" Type="http://schemas.openxmlformats.org/officeDocument/2006/relationships/hyperlink" Target="https://shs.hal.science/halshs-03395383v1" TargetMode="External"/><Relationship Id="rId60" Type="http://schemas.openxmlformats.org/officeDocument/2006/relationships/hyperlink" Target="https://hal.science/hal-03071790v1" TargetMode="External"/><Relationship Id="rId61" Type="http://schemas.openxmlformats.org/officeDocument/2006/relationships/hyperlink" Target="https://shs.hal.science/halshs-03396295v1" TargetMode="External"/><Relationship Id="rId62" Type="http://schemas.openxmlformats.org/officeDocument/2006/relationships/hyperlink" Target="https://shs.hal.science/halshs-03908554v1" TargetMode="External"/><Relationship Id="rId63" Type="http://schemas.openxmlformats.org/officeDocument/2006/relationships/hyperlink" Target="https://hal.science/search/index/?q=*&amp;authFullName_s=Philippe Faure" TargetMode="External"/><Relationship Id="rId64" Type="http://schemas.openxmlformats.org/officeDocument/2006/relationships/hyperlink" Target="https://dx.doi.org/10.1484/M.BHCMA-EB.5.122436" TargetMode="External"/><Relationship Id="rId65" Type="http://schemas.openxmlformats.org/officeDocument/2006/relationships/hyperlink" Target="https://hal.science/hal-03593585v1" TargetMode="External"/><Relationship Id="rId66" Type="http://schemas.openxmlformats.org/officeDocument/2006/relationships/hyperlink" Target="https://hal.science/hal-03593616v1" TargetMode="External"/><Relationship Id="rId67" Type="http://schemas.openxmlformats.org/officeDocument/2006/relationships/hyperlink" Target="https://hal.science/search/index/?q=*&amp;authFullName_s=Monica Brinzei" TargetMode="External"/><Relationship Id="rId68" Type="http://schemas.openxmlformats.org/officeDocument/2006/relationships/hyperlink" Target="https://hal.science/search/index/?q=*&amp;authFullName_s=Fabrice Delivr&#233;" TargetMode="External"/><Relationship Id="rId69" Type="http://schemas.openxmlformats.org/officeDocument/2006/relationships/hyperlink" Target="https://hal.science/search/index/?q=*&amp;authFullName_s=H&#233;l&#232;ne Millet" TargetMode="External"/><Relationship Id="rId70" Type="http://schemas.openxmlformats.org/officeDocument/2006/relationships/hyperlink" Target="https://hal.science/search/index/?q=*&amp;authFullName_s=Jacques Verger" TargetMode="External"/><Relationship Id="rId71" Type="http://schemas.openxmlformats.org/officeDocument/2006/relationships/hyperlink" Target="https://hal.science/hal-02971028v1" TargetMode="External"/><Relationship Id="rId72" Type="http://schemas.openxmlformats.org/officeDocument/2006/relationships/hyperlink" Target="https://hal.science/search/index/?q=*&amp;authFullName_s=Michel Zink" TargetMode="External"/><Relationship Id="rId73" Type="http://schemas.openxmlformats.org/officeDocument/2006/relationships/hyperlink" Target="https://hal.science/hal-03593601v1" TargetMode="External"/><Relationship Id="rId74" Type="http://schemas.openxmlformats.org/officeDocument/2006/relationships/hyperlink" Target="https://hal.science/search/index/?q=*&amp;authFullName_s=Philippe Haugeard" TargetMode="External"/><Relationship Id="rId75" Type="http://schemas.openxmlformats.org/officeDocument/2006/relationships/hyperlink" Target="https://hal.science/search/index/?q=*&amp;authFullName_s=Silv&#232;re Menegaldo" TargetMode="External"/><Relationship Id="rId76" Type="http://schemas.openxmlformats.org/officeDocument/2006/relationships/hyperlink" Target="https://hal.science/search/index/?q=*&amp;authFullName_s=Fran&#231;ois Ploton-Nicollet" TargetMode="External"/><Relationship Id="rId77" Type="http://schemas.openxmlformats.org/officeDocument/2006/relationships/hyperlink" Target="https://enc.hal.science/hal-03940919v1" TargetMode="External"/><Relationship Id="rId78" Type="http://schemas.openxmlformats.org/officeDocument/2006/relationships/hyperlink" Target="https://hal.science/hal-03593594v1" TargetMode="External"/><Relationship Id="rId79" Type="http://schemas.openxmlformats.org/officeDocument/2006/relationships/hyperlink" Target="https://hal.science/search/index/?q=*&amp;authFullName_s=Agostino Paravicini Bagliani" TargetMode="External"/><Relationship Id="rId80" Type="http://schemas.openxmlformats.org/officeDocument/2006/relationships/hyperlink" Target="https://shs.hal.science/halshs-01796329v1" TargetMode="External"/><Relationship Id="rId81" Type="http://schemas.openxmlformats.org/officeDocument/2006/relationships/hyperlink" Target="https://hal.science/search/index/?q=*&amp;authFullName_s=Laurence Moulinier" TargetMode="External"/><Relationship Id="rId82" Type="http://schemas.openxmlformats.org/officeDocument/2006/relationships/hyperlink" Target="https://hal.science/hal-03593574v1" TargetMode="External"/><Relationship Id="rId83" Type="http://schemas.openxmlformats.org/officeDocument/2006/relationships/hyperlink" Target="https://shs.hal.science/halshs-01772210v1" TargetMode="External"/><Relationship Id="rId84" Type="http://schemas.openxmlformats.org/officeDocument/2006/relationships/hyperlink" Target="https://hal.science/search/index/?q=*&amp;authFullName_s=Xavier H&#233;lary" TargetMode="External"/><Relationship Id="rId85" Type="http://schemas.openxmlformats.org/officeDocument/2006/relationships/hyperlink" Target="https://shs.hal.science/halshs-01563190v1" TargetMode="External"/><Relationship Id="rId86" Type="http://schemas.openxmlformats.org/officeDocument/2006/relationships/hyperlink" Target="https://shs.hal.science/halshs-01566795v1" TargetMode="External"/><Relationship Id="rId87" Type="http://schemas.openxmlformats.org/officeDocument/2006/relationships/hyperlink" Target="https://hal.science/search/index/?q=*&amp;authFullName_s=Franck Collard" TargetMode="External"/><Relationship Id="rId88" Type="http://schemas.openxmlformats.org/officeDocument/2006/relationships/hyperlink" Target="https://hal.science/search/index/?q=*&amp;authFullName_s=Nicolas Weill-Parot" TargetMode="External"/><Relationship Id="rId89" Type="http://schemas.openxmlformats.org/officeDocument/2006/relationships/hyperlink" Target="https://shs.hal.science/halshs-01563120v1" TargetMode="External"/><Relationship Id="rId90" Type="http://schemas.openxmlformats.org/officeDocument/2006/relationships/hyperlink" Target="https://hal.science/search/index/?q=*&amp;authFullName_s=Christian Renoux" TargetMode="External"/><Relationship Id="rId91" Type="http://schemas.openxmlformats.org/officeDocument/2006/relationships/hyperlink" Target="https://univ-paris8.hal.science/hal-01103156v1" TargetMode="External"/><Relationship Id="rId92" Type="http://schemas.openxmlformats.org/officeDocument/2006/relationships/hyperlink" Target="https://hal.science/search/index/?q=*&amp;authFullName_s=Anna Caiozzo" TargetMode="External"/><Relationship Id="rId93" Type="http://schemas.openxmlformats.org/officeDocument/2006/relationships/hyperlink" Target="https://hal.science/hal-03310742v1" TargetMode="External"/><Relationship Id="rId94" Type="http://schemas.openxmlformats.org/officeDocument/2006/relationships/hyperlink" Target="https://shs.hal.science/halshs-00124527v1" TargetMode="External"/><Relationship Id="rId95" Type="http://schemas.openxmlformats.org/officeDocument/2006/relationships/hyperlink" Target="https://hal.science/hal-03291497v1" TargetMode="External"/><Relationship Id="rId96" Type="http://schemas.openxmlformats.org/officeDocument/2006/relationships/hyperlink" Target="https://hal.science/search/index/?q=*&amp;authFullName_s=Patrick Gilli" TargetMode="External"/><Relationship Id="rId97" Type="http://schemas.openxmlformats.org/officeDocument/2006/relationships/hyperlink" Target="https://hal.science/hal-03291501v1" TargetMode="External"/><Relationship Id="rId98" Type="http://schemas.openxmlformats.org/officeDocument/2006/relationships/hyperlink" Target="https://hal.science/hal-03291500v1" TargetMode="External"/><Relationship Id="rId99" Type="http://schemas.openxmlformats.org/officeDocument/2006/relationships/hyperlink" Target="https://hal.science/search/index/?q=*&amp;authFullName_s=Anita Guerreau-Jalabert" TargetMode="External"/><Relationship Id="rId100" Type="http://schemas.openxmlformats.org/officeDocument/2006/relationships/hyperlink" Target="https://hal.science/search/index/?q=*&amp;authFullName_s=Michel Sot" TargetMode="External"/><Relationship Id="rId101" Type="http://schemas.openxmlformats.org/officeDocument/2006/relationships/hyperlink" Target="https://hal.science/hal-03291496v1" TargetMode="External"/><Relationship Id="rId102" Type="http://schemas.openxmlformats.org/officeDocument/2006/relationships/hyperlink" Target="https://hal.science/hal-03291499v1" TargetMode="External"/><Relationship Id="rId103" Type="http://schemas.openxmlformats.org/officeDocument/2006/relationships/hyperlink" Target="https://hal.science/search/index/?q=*&amp;authFullName_s=Sylvain Gouguenheim" TargetMode="External"/><Relationship Id="rId104" Type="http://schemas.openxmlformats.org/officeDocument/2006/relationships/hyperlink" Target="https://hal.science/search/index/?q=*&amp;authFullName_s=Catherine Vincent" TargetMode="External"/><Relationship Id="rId105" Type="http://schemas.openxmlformats.org/officeDocument/2006/relationships/hyperlink" Target="https://hal.science/hal-05380984v1" TargetMode="External"/><Relationship Id="rId106" Type="http://schemas.openxmlformats.org/officeDocument/2006/relationships/hyperlink" Target="https://hal.science/search/index/?q=*&amp;authFullName_s=Christopher Lucken" TargetMode="External"/><Relationship Id="rId107" Type="http://schemas.openxmlformats.org/officeDocument/2006/relationships/hyperlink" Target="https://brill.com/display/book/9789004745322/BP000007.xml" TargetMode="External"/><Relationship Id="rId108" Type="http://schemas.openxmlformats.org/officeDocument/2006/relationships/hyperlink" Target="https://dx.doi.org/10.1163/9789004745322_012" TargetMode="External"/><Relationship Id="rId109" Type="http://schemas.openxmlformats.org/officeDocument/2006/relationships/hyperlink" Target="https://hal.science/hal-03593911v1" TargetMode="External"/><Relationship Id="rId110" Type="http://schemas.openxmlformats.org/officeDocument/2006/relationships/hyperlink" Target="https://hal.science/search/index/?q=*&amp;authFullName_s=Laure Miolo" TargetMode="External"/><Relationship Id="rId111" Type="http://schemas.openxmlformats.org/officeDocument/2006/relationships/hyperlink" Target="https://hal.science/hal-03593888v1" TargetMode="External"/><Relationship Id="rId112" Type="http://schemas.openxmlformats.org/officeDocument/2006/relationships/hyperlink" Target="https://hal.science/hal-03593883v1" TargetMode="External"/><Relationship Id="rId113" Type="http://schemas.openxmlformats.org/officeDocument/2006/relationships/hyperlink" Target="https://hal.science/hal-03388348v1" TargetMode="External"/><Relationship Id="rId114" Type="http://schemas.openxmlformats.org/officeDocument/2006/relationships/hyperlink" Target="https://hal.science/hal-03593893v1" TargetMode="External"/><Relationship Id="rId115" Type="http://schemas.openxmlformats.org/officeDocument/2006/relationships/hyperlink" Target="https://hal.science/hal-03593866v1" TargetMode="External"/><Relationship Id="rId116" Type="http://schemas.openxmlformats.org/officeDocument/2006/relationships/hyperlink" Target="https://hal.science/hal-03593684v1" TargetMode="External"/><Relationship Id="rId117" Type="http://schemas.openxmlformats.org/officeDocument/2006/relationships/hyperlink" Target="https://hal.science/hal-03593843v1" TargetMode="External"/><Relationship Id="rId118" Type="http://schemas.openxmlformats.org/officeDocument/2006/relationships/hyperlink" Target="https://hal.science/hal-03593915v1" TargetMode="External"/><Relationship Id="rId119" Type="http://schemas.openxmlformats.org/officeDocument/2006/relationships/hyperlink" Target="https://hal.science/hal-03388551v1" TargetMode="External"/><Relationship Id="rId120" Type="http://schemas.openxmlformats.org/officeDocument/2006/relationships/hyperlink" Target="https://hal.science/hal-03593850v1" TargetMode="External"/><Relationship Id="rId121" Type="http://schemas.openxmlformats.org/officeDocument/2006/relationships/hyperlink" Target="https://hal.science/hal-03593821v1" TargetMode="External"/><Relationship Id="rId122" Type="http://schemas.openxmlformats.org/officeDocument/2006/relationships/hyperlink" Target="https://hal.science/search/index/?q=*&amp;authFullName_s=Lucken Christopher" TargetMode="External"/><Relationship Id="rId123" Type="http://schemas.openxmlformats.org/officeDocument/2006/relationships/hyperlink" Target="https://hal.science/hal-03593789v1" TargetMode="External"/><Relationship Id="rId124" Type="http://schemas.openxmlformats.org/officeDocument/2006/relationships/hyperlink" Target="https://hal.science/hal-03593802v1" TargetMode="External"/><Relationship Id="rId125" Type="http://schemas.openxmlformats.org/officeDocument/2006/relationships/hyperlink" Target="https://hal.science/hal-03593795v1" TargetMode="External"/><Relationship Id="rId126" Type="http://schemas.openxmlformats.org/officeDocument/2006/relationships/hyperlink" Target="https://hal.science/hal-03593767v1" TargetMode="External"/><Relationship Id="rId127" Type="http://schemas.openxmlformats.org/officeDocument/2006/relationships/hyperlink" Target="https://hal.science/hal-03593815v1" TargetMode="External"/><Relationship Id="rId128" Type="http://schemas.openxmlformats.org/officeDocument/2006/relationships/hyperlink" Target="https://hal.science/hal-03593671v1" TargetMode="External"/><Relationship Id="rId129" Type="http://schemas.openxmlformats.org/officeDocument/2006/relationships/hyperlink" Target="https://hal.science/hal-03593698v1" TargetMode="External"/><Relationship Id="rId130" Type="http://schemas.openxmlformats.org/officeDocument/2006/relationships/hyperlink" Target="https://hal.science/hal-03593634v1" TargetMode="External"/><Relationship Id="rId131" Type="http://schemas.openxmlformats.org/officeDocument/2006/relationships/hyperlink" Target="https://www.sismel.it/pubblicazioni/1526-la-magie-au-moyen-ge-la-magia-nel-medioevo" TargetMode="External"/><Relationship Id="rId132" Type="http://schemas.openxmlformats.org/officeDocument/2006/relationships/hyperlink" Target="https://shs.hal.science/halshs-01628309v1" TargetMode="External"/><Relationship Id="rId133" Type="http://schemas.openxmlformats.org/officeDocument/2006/relationships/hyperlink" Target="https://books.openedition.org/psorbonne/6581" TargetMode="External"/><Relationship Id="rId134" Type="http://schemas.openxmlformats.org/officeDocument/2006/relationships/hyperlink" Target="https://dx.doi.org/10.4000/books.psorbonne.6581" TargetMode="External"/><Relationship Id="rId135" Type="http://schemas.openxmlformats.org/officeDocument/2006/relationships/hyperlink" Target="https://shs.hal.science/halshs-01628318v1" TargetMode="External"/><Relationship Id="rId136" Type="http://schemas.openxmlformats.org/officeDocument/2006/relationships/hyperlink" Target="https://shs.hal.science/halshs-01628338v1" TargetMode="External"/><Relationship Id="rId137" Type="http://schemas.openxmlformats.org/officeDocument/2006/relationships/hyperlink" Target="https://shs.hal.science/halshs-01627940v1" TargetMode="External"/><Relationship Id="rId138" Type="http://schemas.openxmlformats.org/officeDocument/2006/relationships/hyperlink" Target="https://hal.science/hal-02487824v1" TargetMode="External"/><Relationship Id="rId139" Type="http://schemas.openxmlformats.org/officeDocument/2006/relationships/hyperlink" Target="https://shs.hal.science/halshs-01628329v1" TargetMode="External"/><Relationship Id="rId140" Type="http://schemas.openxmlformats.org/officeDocument/2006/relationships/hyperlink" Target="https://shs.hal.science/halshs-01628294v1" TargetMode="External"/><Relationship Id="rId141" Type="http://schemas.openxmlformats.org/officeDocument/2006/relationships/hyperlink" Target="https://shs.hal.science/halshs-01628323v1" TargetMode="External"/><Relationship Id="rId142" Type="http://schemas.openxmlformats.org/officeDocument/2006/relationships/hyperlink" Target="https://shs.hal.science/halshs-01622414v1" TargetMode="External"/><Relationship Id="rId143" Type="http://schemas.openxmlformats.org/officeDocument/2006/relationships/hyperlink" Target="https://shs.hal.science/halshs-01628248v1" TargetMode="External"/><Relationship Id="rId144" Type="http://schemas.openxmlformats.org/officeDocument/2006/relationships/hyperlink" Target="https://dx.doi.org/10.1484/M.BHCMA_EB.1.101893" TargetMode="External"/><Relationship Id="rId145" Type="http://schemas.openxmlformats.org/officeDocument/2006/relationships/hyperlink" Target="https://shs.hal.science/halshs-01628237v1" TargetMode="External"/><Relationship Id="rId146" Type="http://schemas.openxmlformats.org/officeDocument/2006/relationships/hyperlink" Target="https://hal.science/search/index/?q=*&amp;authFullName_s=Jean-Pierre Descamps" TargetMode="External"/><Relationship Id="rId147" Type="http://schemas.openxmlformats.org/officeDocument/2006/relationships/hyperlink" Target="https://dx.doi.org/10.1484/M.BHCMA_EB.1.101911" TargetMode="External"/><Relationship Id="rId148" Type="http://schemas.openxmlformats.org/officeDocument/2006/relationships/hyperlink" Target="https://shs.hal.science/halshs-01628243v1" TargetMode="External"/><Relationship Id="rId149" Type="http://schemas.openxmlformats.org/officeDocument/2006/relationships/hyperlink" Target="http://books.openedition.org/psorbonne/3576" TargetMode="External"/><Relationship Id="rId150" Type="http://schemas.openxmlformats.org/officeDocument/2006/relationships/hyperlink" Target="https://shs.hal.science/halshs-01628233v1" TargetMode="External"/><Relationship Id="rId151" Type="http://schemas.openxmlformats.org/officeDocument/2006/relationships/hyperlink" Target="https://shs.hal.science/halshs-01628228v1" TargetMode="External"/><Relationship Id="rId152" Type="http://schemas.openxmlformats.org/officeDocument/2006/relationships/hyperlink" Target="https://shs.hal.science/halshs-01628224v1" TargetMode="External"/><Relationship Id="rId153" Type="http://schemas.openxmlformats.org/officeDocument/2006/relationships/hyperlink" Target="https://shs.hal.science/halshs-01628226v1" TargetMode="External"/><Relationship Id="rId154" Type="http://schemas.openxmlformats.org/officeDocument/2006/relationships/hyperlink" Target="https://hal.science/search/index/?q=*&amp;authFullName_s=Stefano Rapisarda" TargetMode="External"/><Relationship Id="rId155" Type="http://schemas.openxmlformats.org/officeDocument/2006/relationships/hyperlink" Target="https://shs.hal.science/halshs-01627948v1" TargetMode="External"/><Relationship Id="rId156" Type="http://schemas.openxmlformats.org/officeDocument/2006/relationships/hyperlink" Target="https://shs.hal.science/halshs-01628349v1" TargetMode="External"/><Relationship Id="rId157" Type="http://schemas.openxmlformats.org/officeDocument/2006/relationships/hyperlink" Target="https://shs.hal.science/halshs-01627926v1" TargetMode="External"/><Relationship Id="rId158" Type="http://schemas.openxmlformats.org/officeDocument/2006/relationships/hyperlink" Target="https://shs.hal.science/halshs-01627907v1" TargetMode="External"/><Relationship Id="rId159" Type="http://schemas.openxmlformats.org/officeDocument/2006/relationships/hyperlink" Target="https://shs.hal.science/halshs-01628344v1" TargetMode="External"/><Relationship Id="rId160" Type="http://schemas.openxmlformats.org/officeDocument/2006/relationships/hyperlink" Target="https://shs.hal.science/halshs-01627919v1" TargetMode="External"/><Relationship Id="rId161" Type="http://schemas.openxmlformats.org/officeDocument/2006/relationships/hyperlink" Target="https://shs.hal.science/halshs-01627860v1" TargetMode="External"/><Relationship Id="rId162" Type="http://schemas.openxmlformats.org/officeDocument/2006/relationships/hyperlink" Target="https://shs.hal.science/halshs-01627833v1" TargetMode="External"/><Relationship Id="rId163" Type="http://schemas.openxmlformats.org/officeDocument/2006/relationships/hyperlink" Target="https://shs.hal.science/halshs-01627858v1" TargetMode="External"/><Relationship Id="rId164" Type="http://schemas.openxmlformats.org/officeDocument/2006/relationships/hyperlink" Target="https://shs.hal.science/halshs-01627839v1" TargetMode="External"/><Relationship Id="rId165" Type="http://schemas.openxmlformats.org/officeDocument/2006/relationships/hyperlink" Target="https://shs.hal.science/halshs-01627870v1" TargetMode="External"/><Relationship Id="rId166" Type="http://schemas.openxmlformats.org/officeDocument/2006/relationships/hyperlink" Target="https://hal.science/hal-03310287v1" TargetMode="External"/><Relationship Id="rId167" Type="http://schemas.openxmlformats.org/officeDocument/2006/relationships/hyperlink" Target="https://enc.hal.science/hal-02955737v1" TargetMode="External"/><Relationship Id="rId168" Type="http://schemas.openxmlformats.org/officeDocument/2006/relationships/hyperlink" Target="https://hal.science/search/index/?q=*&amp;authFullName_s=Olivier Guyotjeannin" TargetMode="External"/><Relationship Id="rId169" Type="http://schemas.openxmlformats.org/officeDocument/2006/relationships/hyperlink" Target="https://hal.science/hal-03310735v1" TargetMode="External"/><Relationship Id="rId170" Type="http://schemas.openxmlformats.org/officeDocument/2006/relationships/hyperlink" Target="https://hal.science/hal-03310737v1" TargetMode="External"/><Relationship Id="rId171" Type="http://schemas.openxmlformats.org/officeDocument/2006/relationships/hyperlink" Target="https://hal.science/hal-03310739v1" TargetMode="External"/><Relationship Id="rId172" Type="http://schemas.openxmlformats.org/officeDocument/2006/relationships/hyperlink" Target="https://hal.science/hal-03310738v1" TargetMode="External"/><Relationship Id="rId173" Type="http://schemas.openxmlformats.org/officeDocument/2006/relationships/hyperlink" Target="https://hal.science/hal-03310740v1" TargetMode="External"/><Relationship Id="rId174" Type="http://schemas.openxmlformats.org/officeDocument/2006/relationships/hyperlink" Target="https://hal.science/hal-03290973v1" TargetMode="External"/><Relationship Id="rId175" Type="http://schemas.openxmlformats.org/officeDocument/2006/relationships/hyperlink" Target="https://hal.science/hal-03291515v1" TargetMode="External"/><Relationship Id="rId176" Type="http://schemas.openxmlformats.org/officeDocument/2006/relationships/hyperlink" Target="https://hal.science/hal-03291516v1" TargetMode="External"/><Relationship Id="rId177" Type="http://schemas.openxmlformats.org/officeDocument/2006/relationships/hyperlink" Target="https://hal.science/hal-03291498v1" TargetMode="External"/><Relationship Id="rId178" Type="http://schemas.openxmlformats.org/officeDocument/2006/relationships/hyperlink" Target="https://hal.science/search/index/?q=*&amp;authFullName_s=Emmanuel Poulle" TargetMode="External"/><Relationship Id="rId179" Type="http://schemas.openxmlformats.org/officeDocument/2006/relationships/hyperlink" Target="https://hal.science/hal-03290971v1" TargetMode="External"/><Relationship Id="rId180" Type="http://schemas.openxmlformats.org/officeDocument/2006/relationships/hyperlink" Target="https://hal.science/hal-03306612v1" TargetMode="External"/><Relationship Id="rId181" Type="http://schemas.openxmlformats.org/officeDocument/2006/relationships/hyperlink" Target="https://hal.science/hal-03291514v1" TargetMode="External"/><Relationship Id="rId182" Type="http://schemas.openxmlformats.org/officeDocument/2006/relationships/hyperlink" Target="https://hal.science/hal-03291502v1" TargetMode="External"/><Relationship Id="rId183" Type="http://schemas.openxmlformats.org/officeDocument/2006/relationships/hyperlink" Target="https://hal.science/hal-03291513v1" TargetMode="External"/><Relationship Id="rId184" Type="http://schemas.openxmlformats.org/officeDocument/2006/relationships/hyperlink" Target="https://hal.science/hal-03290977v1" TargetMode="External"/><Relationship Id="rId185" Type="http://schemas.openxmlformats.org/officeDocument/2006/relationships/hyperlink" Target="https://hal.science/hal-03291517v1" TargetMode="External"/><Relationship Id="rId186" Type="http://schemas.openxmlformats.org/officeDocument/2006/relationships/hyperlink" Target="https://hal.science/hal-03291492v1" TargetMode="External"/><Relationship Id="rId187" Type="http://schemas.openxmlformats.org/officeDocument/2006/relationships/hyperlink" Target="https://hal.science/search/index/?q=*&amp;authFullName_s=T. Charmasson" TargetMode="External"/><Relationship Id="rId188" Type="http://schemas.openxmlformats.org/officeDocument/2006/relationships/hyperlink" Target="https://hal.science/hal-03290972v1" TargetMode="External"/><Relationship Id="rId189" Type="http://schemas.openxmlformats.org/officeDocument/2006/relationships/hyperlink" Target="https://hal.science/hal-03291510v1" TargetMode="External"/><Relationship Id="rId190" Type="http://schemas.openxmlformats.org/officeDocument/2006/relationships/hyperlink" Target="https://hal.science/hal-03291512v1" TargetMode="External"/><Relationship Id="rId191" Type="http://schemas.openxmlformats.org/officeDocument/2006/relationships/hyperlink" Target="https://hal.science/hal-03593928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Jean-Patrice Boudet</dc:title>
  <dc:description>CV</dc:description>
  <dc:subject/>
  <cp:keywords/>
  <cp:category/>
  <cp:lastModifiedBy/>
  <dcterms:created xsi:type="dcterms:W3CDTF">2026-03-22T20:44:25+01:00</dcterms:created>
  <dcterms:modified xsi:type="dcterms:W3CDTF">2026-03-22T20:44:25+01:00</dcterms:modified>
</cp:coreProperties>
</file>

<file path=docProps/custom.xml><?xml version="1.0" encoding="utf-8"?>
<Properties xmlns="http://schemas.openxmlformats.org/officeDocument/2006/custom-properties" xmlns:vt="http://schemas.openxmlformats.org/officeDocument/2006/docPropsVTypes"/>
</file>