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d’un élu municipal de “remplir une des fonctions qui lui sont dévolues par les lois” : à la recherche d’un juste équilibre entre la liberté des élus d’exercer leur mandat comme ils l’entendent et les obligations légales des élus municipaux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7,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contrôle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11, pp.534-540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Réintégration d’un conseiller municipal victime d’une fausse lettre de démission : de la nécessité de sécuriser la procédure de démission d’un élu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40,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des débats au sein de l’assemblée délibérante municipale : un équilibre délicat entre respect de la liberté d’expression des élus et exigence de conduire des débats sereins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9,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délégations de fonctions à un élu en raison de faits commis dans sa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36, pp.1875-1880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municipal : la décision de siéger à huis clos doit être “Vue” par le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2,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juridiquement limitée de l'exercice du droit de pétition. Demander l'inscription d'une affaire à l'ordre du jour de l'assemblée délibérante ne signifie aucunement l'obtenir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35, pp.1914-1917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yole ronde de Martinique : retour sur le premier dossier national sélectionné au registre des bonnes pratiques de sauvegarde du patrimoine culturel immatériel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2024, 29 (2023/3),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Référé-suspension et véracité de la démission d'un conseiller municipal : quand le respect du cadre légal porte atteinte à l'intégrité de la fonction 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30-34,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vent perdu : interdiction d’implantation d’éoliennes du côté de chez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12,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parlementarisation » de l'assemblée municipale : bilan après trente années de mise en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6, pp.1055-1063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culture et sacré à l'épreuve du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Sacré et droit</w:t>
            </w:r>
            <w:r>
              <w:rPr/>
              <w:t xml:space="preserve">, pp.139-156, 2021, Colloques &amp; Essais, 978-2-37032-298-2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immatériel au défi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/>
              <w:t xml:space="preserve">Droit. Université de Nantes,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2021NANT3015⟩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tel-05361640v1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locales et responsabilité publique : l’influence de la notion de tradition sur le droit de la responsabilité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la responsabilité</w:t>
            </w:r>
            <w:r>
              <w:rPr/>
              <w:t xml:space="preserve">, dir. Antoine Delblond, Sep 2019,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saisi par le patrimoine culturel immatériel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en jeu : représentations et manipulations du religieux</w:t>
            </w:r>
            <w:r>
              <w:rPr/>
              <w:t xml:space="preserve">, Institut du Pluralisme Religieux et de l’Athéisme, Dec 2016, Maison des Sciences de l'Homme Ange Guépin -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hal-04383674v1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308v1" TargetMode="External"/><Relationship Id="rId8" Type="http://schemas.openxmlformats.org/officeDocument/2006/relationships/hyperlink" Target="https://hal.science/search/index/?q=*&amp;authFullName_s=Jean-S&#233;bastien Chateau" TargetMode="External"/><Relationship Id="rId9" Type="http://schemas.openxmlformats.org/officeDocument/2006/relationships/hyperlink" Target="https://hal.science/hal-05003428v1" TargetMode="External"/><Relationship Id="rId10" Type="http://schemas.openxmlformats.org/officeDocument/2006/relationships/hyperlink" Target="https://hal.science/hal-05299002v1" TargetMode="External"/><Relationship Id="rId11" Type="http://schemas.openxmlformats.org/officeDocument/2006/relationships/hyperlink" Target="https://hal.science/hal-04978410v1" TargetMode="External"/><Relationship Id="rId12" Type="http://schemas.openxmlformats.org/officeDocument/2006/relationships/hyperlink" Target="https://hal.science/hal-05370166v1" TargetMode="External"/><Relationship Id="rId13" Type="http://schemas.openxmlformats.org/officeDocument/2006/relationships/hyperlink" Target="https://hal.science/hal-04463419v1" TargetMode="External"/><Relationship Id="rId14" Type="http://schemas.openxmlformats.org/officeDocument/2006/relationships/hyperlink" Target="https://hal.science/hal-04733391v1" TargetMode="External"/><Relationship Id="rId15" Type="http://schemas.openxmlformats.org/officeDocument/2006/relationships/hyperlink" Target="https://hal.science/hal-04463423v1" TargetMode="External"/><Relationship Id="rId16" Type="http://schemas.openxmlformats.org/officeDocument/2006/relationships/hyperlink" Target="https://hal.science/hal-04663677v1" TargetMode="External"/><Relationship Id="rId17" Type="http://schemas.openxmlformats.org/officeDocument/2006/relationships/hyperlink" Target="https://hal.science/hal-04372177v1" TargetMode="External"/><Relationship Id="rId18" Type="http://schemas.openxmlformats.org/officeDocument/2006/relationships/hyperlink" Target="https://hal.science/hal-03964860v1" TargetMode="External"/><Relationship Id="rId19" Type="http://schemas.openxmlformats.org/officeDocument/2006/relationships/hyperlink" Target="https://nantes-universite.hal.science/hal-04017796v1" TargetMode="External"/><Relationship Id="rId20" Type="http://schemas.openxmlformats.org/officeDocument/2006/relationships/hyperlink" Target="https://theses.hal.science/tel-05361640v1" TargetMode="External"/><Relationship Id="rId21" Type="http://schemas.openxmlformats.org/officeDocument/2006/relationships/hyperlink" Target="https://www.theses.fr/2021NANT3015" TargetMode="External"/><Relationship Id="rId22" Type="http://schemas.openxmlformats.org/officeDocument/2006/relationships/hyperlink" Target="https://hal.science/hal-04383680v1" TargetMode="External"/><Relationship Id="rId23" Type="http://schemas.openxmlformats.org/officeDocument/2006/relationships/hyperlink" Target="https://hal.science/hal-0438367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CHATEAU</dc:title>
  <dc:description>CV</dc:description>
  <dc:subject/>
  <cp:keywords/>
  <cp:category/>
  <cp:lastModifiedBy/>
  <dcterms:created xsi:type="dcterms:W3CDTF">2026-05-03T18:42:47+02:00</dcterms:created>
  <dcterms:modified xsi:type="dcterms:W3CDTF">2026-05-03T18:42:47+02:00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