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Vigneron-Bosbach </w:t>
      </w:r>
      <w:r>
        <w:rPr>
          <w:color w:val="641e6e"/>
        </w:rPr>
        <w:t xml:space="preserve">Jeanne Vigneron-Bosbach, MCF, Université de Poitiers, Département d'anglais et département de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jeanne-vigneron-bosbach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0000-0001-5749-3414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229174949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217153409796241582223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et ses traductions en allemand et en suédois. L’inversion de la relation au-delà du passif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2025, Le pronom français on à travers les textes et les langues, 47 (2), pp.273-294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Linguistique et didactique de l’oral spontané en Europe francophone, 89, pp.13-48.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⟨10.4000/15bx0⟩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 A.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2020, Synonymie, polysémie et questions de sémantique lexicale, 1 (21), pp.11-37.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⟨10.3917/ss.021.0011⟩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(Be) like en anglais, genre en français : de la prosodie comme commentaire subjectif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2020, 1. Le discours rapporté et l’expression de la subjectivité, 17.2, 23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⟨10.4000/erea.10023⟩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 sleeping beauty of a stepmother, sa belle-au-bois-dormant de belle-mère&amp;quot; : constructions N &amp;quot;of a&amp;quot; N en anglais et leurs traductions en français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2019, Traces de subjectivité et corpusmultilingues, I. Quelles données contrastives pour des constructions à faible rendement ? De la nécessité des corpus multilingues spécialisés, [26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hal-02463868v2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&amp;lt;em&amp;gt;Genre, like, so&amp;lt;/em&amp;gt; : du micro- au macro- et vice versa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linguistiques</w:t>
            </w:r>
            <w:r>
              <w:rPr/>
              <w:t xml:space="preserve">, 2016, Micro-/Macro-syntaxe (I) : La question de l’échelle d’analyse en linguistique anglaise, 73, pp.77-108.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⟨10.4000/ml.2126⟩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spécialistes du (discours) direct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2015, 1. La syntaxe du discours direct en anglais, 12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⟨10.4000/erea.4375⟩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du nom au marqueur : parcours vers le métalinguistique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/>
              <w:t xml:space="preserve">Cristina Petras; Sonia Berbinski; Daciana Vlad; Raluca Balațchi. </w:t>
            </w:r>
            <w:r>
              <w:rPr>
                <w:i w:val="1"/>
                <w:iCs w:val="1"/>
              </w:rPr>
              <w:t xml:space="preserve">Marqueurs métalinguistiques : émergence, discours, variation / Metalinguistic Markers: Emergence, Discourse, Variation</w:t>
            </w:r>
            <w:r>
              <w:rPr/>
              <w:t xml:space="preserve">, 309, Peter Lang Verlag, 2024, (Linguistic Insights. Studies in Language and Communication), 978-3-0343-4908-6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l’incertitude dans les discours médiatiques et scientifiques au temps du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Diskin-Holdaway</w:t>
              </w:r>
            </w:hyperlink>
          </w:p>
          <w:p>
            <w:pPr/>
            <w:r>
              <w:rPr/>
              <w:t xml:space="preserve">Blandine Pennec. </w:t>
            </w:r>
            <w:r>
              <w:rPr>
                <w:i w:val="1"/>
                <w:iCs w:val="1"/>
              </w:rPr>
              <w:t xml:space="preserve">Les discours de crise sanitaire (Covid-19). Approches linguistiques</w:t>
            </w:r>
            <w:r>
              <w:rPr/>
              <w:t xml:space="preserve">, Artois Presses Universitaires, pp.139-162, 2024, Linguistique, traductologie et didactique, 978-2-84832-595-8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like, so : du micro- au macro- et vice versa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Micro-/Macro-syntaxe : la question de l’échelle d’analyse en linguistique anglaise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(in)visibles : représentations des langues minorisées dans la BD au prisme des sciences avec et pour la société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audibles, langues invisibilisées: quelles reconnaissances et catégorisations pour les langues minor(is)ées dans le monde?</w:t>
            </w:r>
            <w:r>
              <w:rPr/>
              <w:t xml:space="preserve">, RECLAM – REconnaissance et Catégorisation des LAngues Minor(is)ées (AAP MSHBx 2025),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Clairement – un marqueur discursif émergent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Daciana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Markers: Markers in Discourse and Markers on Discourse</w:t>
            </w:r>
            <w:r>
              <w:rPr/>
              <w:t xml:space="preserve">, Isabelle Gaudy-Campbell; Florine Berthe; Mathilde Dargnat, Jun 2024, Metz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français ON et ses traductions en allemand et en suédois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les Etudes Nordiques (APEN)</w:t>
            </w:r>
            <w:r>
              <w:rPr/>
              <w:t xml:space="preserve">, Université de Lausanne, Jun 2023,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direct reported speech with multimodal boundaries: combining prosodic, syntactic, and visual-gestural discontinuities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Begegnung als Ritual. Formen literarischer Darstellung (La Ritualité des Rencontres. Modes de Représentation littéraire)</w:t>
            </w:r>
            <w:r>
              <w:rPr/>
              <w:t xml:space="preserve">, Discourse Reporting in African Storytelling, Jul 2023,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reported speech and reenactments in French multimodal interaction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Cross-disciplinary perspectives on quoting and speech reporting</w:t>
            </w:r>
            <w:r>
              <w:rPr/>
              <w:t xml:space="preserve">, Philippe De Brabanter; Guillaume Guitang, Oct 2022,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 sleeping beauty of a stepmother, sa belle-au-bois-dormant de belle-mère : constructions N of a N en anglais et leurs traductions en français.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de subjectivité et corpus multilingues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hal-02523631v1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00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vigneron-bosbach" TargetMode="External"/><Relationship Id="rId8" Type="http://schemas.openxmlformats.org/officeDocument/2006/relationships/hyperlink" Target="https://orcid.org/0000-0001-5749-3414" TargetMode="External"/><Relationship Id="rId9" Type="http://schemas.openxmlformats.org/officeDocument/2006/relationships/hyperlink" Target="https://www.idref.fr/229174949" TargetMode="External"/><Relationship Id="rId10" Type="http://schemas.openxmlformats.org/officeDocument/2006/relationships/hyperlink" Target="https://viaf.org/viaf/217153409796241582223" TargetMode="External"/><Relationship Id="rId11" Type="http://schemas.openxmlformats.org/officeDocument/2006/relationships/hyperlink" Target="https://hal.science/hal-05472263v1" TargetMode="External"/><Relationship Id="rId12" Type="http://schemas.openxmlformats.org/officeDocument/2006/relationships/hyperlink" Target="https://hal.science/search/index/?q=*&amp;authFullName_s=Maria Hellerstedt" TargetMode="External"/><Relationship Id="rId13" Type="http://schemas.openxmlformats.org/officeDocument/2006/relationships/hyperlink" Target="https://hal.science/search/index/?q=*&amp;authFullName_s=Jeanne Vigneron-Bosbach" TargetMode="External"/><Relationship Id="rId14" Type="http://schemas.openxmlformats.org/officeDocument/2006/relationships/hyperlink" Target="https://hal.science/hal-05471877v1" TargetMode="External"/><Relationship Id="rId15" Type="http://schemas.openxmlformats.org/officeDocument/2006/relationships/hyperlink" Target="https://hal.science/search/index/?q=*&amp;authFullName_s=Liubov Patrukhina" TargetMode="External"/><Relationship Id="rId16" Type="http://schemas.openxmlformats.org/officeDocument/2006/relationships/hyperlink" Target="https://dx.doi.org/10.4000/15bx0" TargetMode="External"/><Relationship Id="rId17" Type="http://schemas.openxmlformats.org/officeDocument/2006/relationships/hyperlink" Target="https://hal.science/hal-03158917v1" TargetMode="External"/><Relationship Id="rId18" Type="http://schemas.openxmlformats.org/officeDocument/2006/relationships/hyperlink" Target="https://hal.science/search/index/?q=*&amp;authFullName_s=Chris A. Smith" TargetMode="External"/><Relationship Id="rId19" Type="http://schemas.openxmlformats.org/officeDocument/2006/relationships/hyperlink" Target="https://dx.doi.org/10.3917/ss.021.0011" TargetMode="External"/><Relationship Id="rId20" Type="http://schemas.openxmlformats.org/officeDocument/2006/relationships/hyperlink" Target="https://hal.science/hal-03272291v1" TargetMode="External"/><Relationship Id="rId21" Type="http://schemas.openxmlformats.org/officeDocument/2006/relationships/hyperlink" Target="https://dx.doi.org/10.4000/erea.10023" TargetMode="External"/><Relationship Id="rId22" Type="http://schemas.openxmlformats.org/officeDocument/2006/relationships/hyperlink" Target="https://hal.science/hal-02463868v2" TargetMode="External"/><Relationship Id="rId23" Type="http://schemas.openxmlformats.org/officeDocument/2006/relationships/hyperlink" Target="https://hal.science/search/index/?q=*&amp;authFullName_s=Joasha Boutault" TargetMode="External"/><Relationship Id="rId24" Type="http://schemas.openxmlformats.org/officeDocument/2006/relationships/hyperlink" Target="https://hal.science/hal-04711600v1" TargetMode="External"/><Relationship Id="rId25" Type="http://schemas.openxmlformats.org/officeDocument/2006/relationships/hyperlink" Target="https://hal.science/search/index/?q=*&amp;authFullName_s=Sylvie Hanote" TargetMode="External"/><Relationship Id="rId26" Type="http://schemas.openxmlformats.org/officeDocument/2006/relationships/hyperlink" Target="https://dx.doi.org/10.4000/ml.2126" TargetMode="External"/><Relationship Id="rId27" Type="http://schemas.openxmlformats.org/officeDocument/2006/relationships/hyperlink" Target="https://hal.science/hal-01634844v1" TargetMode="External"/><Relationship Id="rId28" Type="http://schemas.openxmlformats.org/officeDocument/2006/relationships/hyperlink" Target="https://dx.doi.org/10.4000/erea.4375" TargetMode="External"/><Relationship Id="rId29" Type="http://schemas.openxmlformats.org/officeDocument/2006/relationships/hyperlink" Target="https://hal.science/hal-04892080v1" TargetMode="External"/><Relationship Id="rId30" Type="http://schemas.openxmlformats.org/officeDocument/2006/relationships/hyperlink" Target="https://hal.science/hal-04892179v1" TargetMode="External"/><Relationship Id="rId31" Type="http://schemas.openxmlformats.org/officeDocument/2006/relationships/hyperlink" Target="https://hal.science/search/index/?q=*&amp;authFullName_s=Pascale Brunner" TargetMode="External"/><Relationship Id="rId32" Type="http://schemas.openxmlformats.org/officeDocument/2006/relationships/hyperlink" Target="https://hal.science/search/index/?q=*&amp;authFullName_s=Chlo&#233; Diskin-Holdaway" TargetMode="External"/><Relationship Id="rId33" Type="http://schemas.openxmlformats.org/officeDocument/2006/relationships/hyperlink" Target="https://hal.science/hal-02505606v1" TargetMode="External"/><Relationship Id="rId34" Type="http://schemas.openxmlformats.org/officeDocument/2006/relationships/hyperlink" Target="https://hal.science/hal-05522573v1" TargetMode="External"/><Relationship Id="rId35" Type="http://schemas.openxmlformats.org/officeDocument/2006/relationships/hyperlink" Target="https://hal.science/search/index/?q=*&amp;authFullName_s=Laurie Dekhissi" TargetMode="External"/><Relationship Id="rId36" Type="http://schemas.openxmlformats.org/officeDocument/2006/relationships/hyperlink" Target="https://hal.science/hal-05471949v1" TargetMode="External"/><Relationship Id="rId37" Type="http://schemas.openxmlformats.org/officeDocument/2006/relationships/hyperlink" Target="https://hal.science/search/index/?q=*&amp;authFullName_s=Daciana Vlad" TargetMode="External"/><Relationship Id="rId38" Type="http://schemas.openxmlformats.org/officeDocument/2006/relationships/hyperlink" Target="https://hal.science/hal-05475511v1" TargetMode="External"/><Relationship Id="rId39" Type="http://schemas.openxmlformats.org/officeDocument/2006/relationships/hyperlink" Target="https://hal.science/hal-04335545v1" TargetMode="External"/><Relationship Id="rId40" Type="http://schemas.openxmlformats.org/officeDocument/2006/relationships/hyperlink" Target="https://hal.science/search/index/?q=*&amp;authFullName_s=Loulou Kosmala" TargetMode="External"/><Relationship Id="rId41" Type="http://schemas.openxmlformats.org/officeDocument/2006/relationships/hyperlink" Target="https://hal.science/hal-04335763v1" TargetMode="External"/><Relationship Id="rId42" Type="http://schemas.openxmlformats.org/officeDocument/2006/relationships/hyperlink" Target="https://hal.science/hal-02523631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Vigneron-Bosbach</dc:title>
  <dc:description>CV</dc:description>
  <dc:subject/>
  <cp:keywords/>
  <cp:category/>
  <cp:lastModifiedBy/>
  <dcterms:created xsi:type="dcterms:W3CDTF">2026-03-17T02:49:50+01:00</dcterms:created>
  <dcterms:modified xsi:type="dcterms:W3CDTF">2026-03-17T02:49:50+01:00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