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Jeremy Borderieux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jeremy-borderieux</w:t>
        </w:r>
      </w:hyperlink>
    </w:p>
    <w:p>
      <w:pPr>
        <w:numPr>
          <w:ilvl w:val="0"/>
          <w:numId w:val="1"/>
        </w:numPr>
      </w:pPr>
      <w:r>
        <w:rPr/>
        <w:t xml:space="preserve"> ORCID : </w:t>
      </w:r>
      <w:hyperlink r:id="rId9" w:history="1">
        <w:r>
          <w:rPr>
            <w:color w:val="#410a8c"/>
            <w:u w:val="single"/>
          </w:rPr>
          <w:t xml:space="preserve">0000-0003-3993-1067</w:t>
        </w:r>
      </w:hyperlink>
    </w:p>
    <w:p>
      <w:pPr>
        <w:numPr>
          <w:ilvl w:val="0"/>
          <w:numId w:val="1"/>
        </w:numPr>
      </w:pPr>
      <w:r>
        <w:rPr/>
        <w:t xml:space="preserve"> IdRef : </w:t>
      </w:r>
      <w:hyperlink r:id="rId10" w:history="1">
        <w:r>
          <w:rPr>
            <w:color w:val="#410a8c"/>
            <w:u w:val="single"/>
          </w:rPr>
          <w:t xml:space="preserve">277149126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Cool topoclimates promote cold-adapted plant diversity in temperate mountain forests.</w:t>
              </w:r>
            </w:hyperlink>
          </w:p>
          <w:p>
            <w:pPr/>
            <w:hyperlink r:id="rId12" w:history="1">
              <w:r>
                <w:rPr>
                  <w:color w:val="#410a8c"/>
                  <w:u w:val="single"/>
                </w:rPr>
                <w:t xml:space="preserve">Jeremy Borderieux</w:t>
              </w:r>
            </w:hyperlink>
            <w:r>
              <w:rPr/>
              <w:t xml:space="preserve">,</w:t>
            </w:r>
            <w:hyperlink r:id="rId13" w:history="1">
              <w:r>
                <w:rPr>
                  <w:color w:val="#410a8c"/>
                  <w:u w:val="single"/>
                </w:rPr>
                <w:t xml:space="preserve">Emiel de Lombaerde</w:t>
              </w:r>
            </w:hyperlink>
            <w:r>
              <w:rPr/>
              <w:t xml:space="preserve">,</w:t>
            </w:r>
            <w:hyperlink r:id="rId14" w:history="1">
              <w:r>
                <w:rPr>
                  <w:color w:val="#410a8c"/>
                  <w:u w:val="single"/>
                </w:rPr>
                <w:t xml:space="preserve">Karen de Pauw</w:t>
              </w:r>
            </w:hyperlink>
            <w:r>
              <w:rPr/>
              <w:t xml:space="preserve">,</w:t>
            </w:r>
            <w:hyperlink r:id="rId15" w:history="1">
              <w:r>
                <w:rPr>
                  <w:color w:val="#410a8c"/>
                  <w:u w:val="single"/>
                </w:rPr>
                <w:t xml:space="preserve">Pieter Sanczuk</w:t>
              </w:r>
            </w:hyperlink>
            <w:r>
              <w:rPr/>
              <w:t xml:space="preserve">,</w:t>
            </w:r>
            <w:hyperlink r:id="rId16"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17" w:history="1">
              <w:r>
                <w:rPr>
                  <w:color w:val="#410a8c"/>
                  <w:u w:val="single"/>
                </w:rPr>
                <w:t xml:space="preserve">⟨10.24072/pcjournal.519⟩</w:t>
              </w:r>
            </w:hyperlink>
          </w:p>
          <w:p>
            <w:pPr/>
            <w:r>
              <w:rPr/>
              <w:t xml:space="preserve">Article dans une revue</w:t>
            </w:r>
          </w:p>
          <w:p>
            <w:pPr/>
            <w:hyperlink r:id="rId11" w:history="1">
              <w:r>
                <w:rPr>
                  <w:color w:val="#410a8c"/>
                  <w:u w:val="single"/>
                </w:rPr>
                <w:t xml:space="preserve">hal-04889823v1</w:t>
              </w:r>
            </w:hyperlink>
          </w:p>
        </w:tc>
      </w:tr>
      <w:tr>
        <w:trPr/>
        <w:tc>
          <w:tcPr>
            <w:noWrap/>
          </w:tcPr>
          <w:p>
            <w:pPr>
              <w:spacing w:after="200"/>
            </w:pPr>
            <w:hyperlink r:id="rId18" w:history="1">
              <w:r>
                <w:rPr>
                  <w:color w:val="1e198e"/>
                  <w:b w:val="1"/>
                  <w:bCs w:val="1"/>
                  <w:u w:val="single"/>
                </w:rPr>
                <w:t xml:space="preserve">occTest : An integrated approach for quality control of species occurrence data</w:t>
              </w:r>
            </w:hyperlink>
          </w:p>
          <w:p>
            <w:pPr/>
            <w:hyperlink r:id="rId19" w:history="1">
              <w:r>
                <w:rPr>
                  <w:color w:val="#410a8c"/>
                  <w:u w:val="single"/>
                </w:rPr>
                <w:t xml:space="preserve">Josep Serra-Diaz</w:t>
              </w:r>
            </w:hyperlink>
            <w:r>
              <w:rPr/>
              <w:t xml:space="preserve">,</w:t>
            </w:r>
            <w:hyperlink r:id="rId12" w:history="1">
              <w:r>
                <w:rPr>
                  <w:color w:val="#410a8c"/>
                  <w:u w:val="single"/>
                </w:rPr>
                <w:t xml:space="preserve">Jeremy Borderieux</w:t>
              </w:r>
            </w:hyperlink>
            <w:r>
              <w:rPr/>
              <w:t xml:space="preserve">,</w:t>
            </w:r>
            <w:hyperlink r:id="rId20" w:history="1">
              <w:r>
                <w:rPr>
                  <w:color w:val="#410a8c"/>
                  <w:u w:val="single"/>
                </w:rPr>
                <w:t xml:space="preserve">Brian Maitner</w:t>
              </w:r>
            </w:hyperlink>
            <w:r>
              <w:rPr/>
              <w:t xml:space="preserve">,</w:t>
            </w:r>
            <w:hyperlink r:id="rId21" w:history="1">
              <w:r>
                <w:rPr>
                  <w:color w:val="#410a8c"/>
                  <w:u w:val="single"/>
                </w:rPr>
                <w:t xml:space="preserve">Coline Boonman</w:t>
              </w:r>
            </w:hyperlink>
            <w:r>
              <w:rPr/>
              <w:t xml:space="preserve">,</w:t>
            </w:r>
            <w:hyperlink r:id="rId22" w:history="1">
              <w:r>
                <w:rPr>
                  <w:color w:val="#410a8c"/>
                  <w:u w:val="single"/>
                </w:rPr>
                <w:t xml:space="preserve">Daniel Park</w:t>
              </w:r>
            </w:hyperlink>
            <w:r>
              <w:rPr/>
              <w:t xml:space="preserve">et al.</w:t>
            </w:r>
          </w:p>
          <w:p>
            <w:pPr/>
            <w:r>
              <w:rPr>
                <w:i w:val="1"/>
                <w:iCs w:val="1"/>
              </w:rPr>
              <w:t xml:space="preserve">Global Ecology and Biogeography</w:t>
            </w:r>
            <w:r>
              <w:rPr/>
              <w:t xml:space="preserve">, 2024, 33 (7), </w:t>
            </w:r>
            <w:hyperlink r:id="rId23" w:history="1">
              <w:r>
                <w:rPr>
                  <w:color w:val="#410a8c"/>
                  <w:u w:val="single"/>
                </w:rPr>
                <w:t xml:space="preserve">⟨10.1111/geb.13847⟩</w:t>
              </w:r>
            </w:hyperlink>
          </w:p>
          <w:p>
            <w:pPr/>
            <w:r>
              <w:rPr/>
              <w:t xml:space="preserve">Article dans une revue</w:t>
            </w:r>
          </w:p>
          <w:p>
            <w:pPr/>
            <w:hyperlink r:id="rId18" w:history="1">
              <w:r>
                <w:rPr>
                  <w:color w:val="#410a8c"/>
                  <w:u w:val="single"/>
                </w:rPr>
                <w:t xml:space="preserve">hal-04684834v1</w:t>
              </w:r>
            </w:hyperlink>
          </w:p>
        </w:tc>
      </w:tr>
      <w:tr>
        <w:trPr/>
        <w:tc>
          <w:tcPr>
            <w:noWrap/>
          </w:tcPr>
          <w:p>
            <w:pPr>
              <w:spacing w:after="200"/>
            </w:pPr>
            <w:hyperlink r:id="rId24" w:history="1">
              <w:r>
                <w:rPr>
                  <w:color w:val="1e198e"/>
                  <w:b w:val="1"/>
                  <w:bCs w:val="1"/>
                  <w:u w:val="single"/>
                </w:rPr>
                <w:t xml:space="preserve">Extinction drives the climate-change-induced reshuffling of forest plant communities</w:t>
              </w:r>
            </w:hyperlink>
          </w:p>
          <w:p>
            <w:pPr/>
            <w:hyperlink r:id="rId12" w:history="1">
              <w:r>
                <w:rPr>
                  <w:color w:val="#410a8c"/>
                  <w:u w:val="single"/>
                </w:rPr>
                <w:t xml:space="preserve">Jeremy Borderieux</w:t>
              </w:r>
            </w:hyperlink>
            <w:r>
              <w:rPr/>
              <w:t xml:space="preserve">,</w:t>
            </w:r>
            <w:hyperlink r:id="rId19" w:history="1">
              <w:r>
                <w:rPr>
                  <w:color w:val="#410a8c"/>
                  <w:u w:val="single"/>
                </w:rPr>
                <w:t xml:space="preserve">Josep Serra-Diaz</w:t>
              </w:r>
            </w:hyperlink>
          </w:p>
          <w:p>
            <w:pPr/>
            <w:r>
              <w:rPr>
                <w:i w:val="1"/>
                <w:iCs w:val="1"/>
              </w:rPr>
              <w:t xml:space="preserve">Nature Ecology &amp; Evolution</w:t>
            </w:r>
            <w:r>
              <w:rPr/>
              <w:t xml:space="preserve">, 2024, 8 (4), pp.608-609. </w:t>
            </w:r>
            <w:hyperlink r:id="rId25" w:history="1">
              <w:r>
                <w:rPr>
                  <w:color w:val="#410a8c"/>
                  <w:u w:val="single"/>
                </w:rPr>
                <w:t xml:space="preserve">⟨10.1038/s41559-024-02374-z⟩</w:t>
              </w:r>
            </w:hyperlink>
          </w:p>
          <w:p>
            <w:pPr/>
            <w:r>
              <w:rPr/>
              <w:t xml:space="preserve">Article dans une revue</w:t>
            </w:r>
          </w:p>
          <w:p>
            <w:pPr/>
            <w:hyperlink r:id="rId24" w:history="1">
              <w:r>
                <w:rPr>
                  <w:color w:val="#410a8c"/>
                  <w:u w:val="single"/>
                </w:rPr>
                <w:t xml:space="preserve">hal-04684824v1</w:t>
              </w:r>
            </w:hyperlink>
          </w:p>
        </w:tc>
      </w:tr>
      <w:tr>
        <w:trPr/>
        <w:tc>
          <w:tcPr>
            <w:noWrap/>
          </w:tcPr>
          <w:p>
            <w:pPr>
              <w:spacing w:after="200"/>
            </w:pPr>
            <w:hyperlink r:id="rId26" w:history="1">
              <w:r>
                <w:rPr>
                  <w:color w:val="1e198e"/>
                  <w:b w:val="1"/>
                  <w:bCs w:val="1"/>
                  <w:u w:val="single"/>
                </w:rPr>
                <w:t xml:space="preserve">Microclimate, an important part of ecology and biogeography</w:t>
              </w:r>
            </w:hyperlink>
          </w:p>
          <w:p>
            <w:pPr/>
            <w:hyperlink r:id="rId27" w:history="1">
              <w:r>
                <w:rPr>
                  <w:color w:val="#410a8c"/>
                  <w:u w:val="single"/>
                </w:rPr>
                <w:t xml:space="preserve">Julia Kemppinen</w:t>
              </w:r>
            </w:hyperlink>
            <w:r>
              <w:rPr/>
              <w:t xml:space="preserve">,</w:t>
            </w:r>
            <w:hyperlink r:id="rId28" w:history="1">
              <w:r>
                <w:rPr>
                  <w:color w:val="#410a8c"/>
                  <w:u w:val="single"/>
                </w:rPr>
                <w:t xml:space="preserve">Jonas Lembrechts</w:t>
              </w:r>
            </w:hyperlink>
            <w:r>
              <w:rPr/>
              <w:t xml:space="preserve">,</w:t>
            </w:r>
            <w:hyperlink r:id="rId29" w:history="1">
              <w:r>
                <w:rPr>
                  <w:color w:val="#410a8c"/>
                  <w:u w:val="single"/>
                </w:rPr>
                <w:t xml:space="preserve">Koenraad van Meerbeek</w:t>
              </w:r>
            </w:hyperlink>
            <w:r>
              <w:rPr/>
              <w:t xml:space="preserve">,</w:t>
            </w:r>
            <w:hyperlink r:id="rId30" w:history="1">
              <w:r>
                <w:rPr>
                  <w:color w:val="#410a8c"/>
                  <w:u w:val="single"/>
                </w:rPr>
                <w:t xml:space="preserve">Jofre Carnicer</w:t>
              </w:r>
            </w:hyperlink>
            <w:r>
              <w:rPr/>
              <w:t xml:space="preserve">,</w:t>
            </w:r>
            <w:hyperlink r:id="rId31" w:history="1">
              <w:r>
                <w:rPr>
                  <w:color w:val="#410a8c"/>
                  <w:u w:val="single"/>
                </w:rPr>
                <w:t xml:space="preserve">Nathalie Isabelle Chardon</w:t>
              </w:r>
            </w:hyperlink>
            <w:r>
              <w:rPr/>
              <w:t xml:space="preserve">et al.</w:t>
            </w:r>
          </w:p>
          <w:p>
            <w:pPr/>
            <w:r>
              <w:rPr>
                <w:i w:val="1"/>
                <w:iCs w:val="1"/>
              </w:rPr>
              <w:t xml:space="preserve">Global Ecology and Biogeography</w:t>
            </w:r>
            <w:r>
              <w:rPr/>
              <w:t xml:space="preserve">, 2024, 33 (6), pp.245-261. </w:t>
            </w:r>
            <w:hyperlink r:id="rId32" w:history="1">
              <w:r>
                <w:rPr>
                  <w:color w:val="#410a8c"/>
                  <w:u w:val="single"/>
                </w:rPr>
                <w:t xml:space="preserve">⟨10.1111/geb.13834⟩</w:t>
              </w:r>
            </w:hyperlink>
          </w:p>
          <w:p>
            <w:pPr/>
            <w:r>
              <w:rPr/>
              <w:t xml:space="preserve">Article dans une revue</w:t>
            </w:r>
            <w:r>
              <w:rPr/>
              <w:t xml:space="preserve"> (article de synthèse)</w:t>
            </w:r>
          </w:p>
          <w:p>
            <w:pPr/>
            <w:hyperlink r:id="rId26" w:history="1">
              <w:r>
                <w:rPr>
                  <w:color w:val="#410a8c"/>
                  <w:u w:val="single"/>
                </w:rPr>
                <w:t xml:space="preserve">hal-04329908v2</w:t>
              </w:r>
            </w:hyperlink>
          </w:p>
        </w:tc>
      </w:tr>
      <w:tr>
        <w:trPr/>
        <w:tc>
          <w:tcPr>
            <w:noWrap/>
          </w:tcPr>
          <w:p>
            <w:pPr>
              <w:spacing w:after="200"/>
            </w:pPr>
            <w:hyperlink r:id="rId33" w:history="1">
              <w:r>
                <w:rPr>
                  <w:color w:val="1e198e"/>
                  <w:b w:val="1"/>
                  <w:bCs w:val="1"/>
                  <w:u w:val="single"/>
                </w:rPr>
                <w:t xml:space="preserve">Extinction drives recent thermophilization but does not trigger homogenization in forest understorey</w:t>
              </w:r>
            </w:hyperlink>
          </w:p>
          <w:p>
            <w:pPr/>
            <w:hyperlink r:id="rId12" w:history="1">
              <w:r>
                <w:rPr>
                  <w:color w:val="#410a8c"/>
                  <w:u w:val="single"/>
                </w:rPr>
                <w:t xml:space="preserve">Jeremy Borderieux</w:t>
              </w:r>
            </w:hyperlink>
            <w:r>
              <w:rPr/>
              <w:t xml:space="preserve">,</w:t>
            </w:r>
            <w:hyperlink r:id="rId34" w:history="1">
              <w:r>
                <w:rPr>
                  <w:color w:val="#410a8c"/>
                  <w:u w:val="single"/>
                </w:rPr>
                <w:t xml:space="preserve">Jean-Claude Gegout</w:t>
              </w:r>
            </w:hyperlink>
            <w:r>
              <w:rPr/>
              <w:t xml:space="preserve">,</w:t>
            </w:r>
            <w:hyperlink r:id="rId19" w:history="1">
              <w:r>
                <w:rPr>
                  <w:color w:val="#410a8c"/>
                  <w:u w:val="single"/>
                </w:rPr>
                <w:t xml:space="preserve">Josep Serra-Diaz</w:t>
              </w:r>
            </w:hyperlink>
          </w:p>
          <w:p>
            <w:pPr/>
            <w:r>
              <w:rPr>
                <w:i w:val="1"/>
                <w:iCs w:val="1"/>
              </w:rPr>
              <w:t xml:space="preserve">Nature Ecology &amp; Evolution</w:t>
            </w:r>
            <w:r>
              <w:rPr/>
              <w:t xml:space="preserve">, 2024, 8, pp.695-704. </w:t>
            </w:r>
            <w:hyperlink r:id="rId35" w:history="1">
              <w:r>
                <w:rPr>
                  <w:color w:val="#410a8c"/>
                  <w:u w:val="single"/>
                </w:rPr>
                <w:t xml:space="preserve">⟨10.1038/s41559-024-02362-3⟩</w:t>
              </w:r>
            </w:hyperlink>
          </w:p>
          <w:p>
            <w:pPr/>
            <w:r>
              <w:rPr/>
              <w:t xml:space="preserve">Article dans une revue</w:t>
            </w:r>
          </w:p>
          <w:p>
            <w:pPr/>
            <w:hyperlink r:id="rId33" w:history="1">
              <w:r>
                <w:rPr>
                  <w:color w:val="#410a8c"/>
                  <w:u w:val="single"/>
                </w:rPr>
                <w:t xml:space="preserve">hal-04501662v1</w:t>
              </w:r>
            </w:hyperlink>
          </w:p>
        </w:tc>
      </w:tr>
      <w:tr>
        <w:trPr/>
        <w:tc>
          <w:tcPr>
            <w:noWrap/>
          </w:tcPr>
          <w:p>
            <w:pPr>
              <w:spacing w:after="200"/>
            </w:pPr>
            <w:hyperlink r:id="rId36" w:history="1">
              <w:r>
                <w:rPr>
                  <w:color w:val="1e198e"/>
                  <w:b w:val="1"/>
                  <w:bCs w:val="1"/>
                  <w:u w:val="single"/>
                </w:rPr>
                <w:t xml:space="preserve">High landscape‐scale forest cover favours cold‐adapted plant communities in agriculture–forest mosaics</w:t>
              </w:r>
            </w:hyperlink>
          </w:p>
          <w:p>
            <w:pPr/>
            <w:hyperlink r:id="rId12" w:history="1">
              <w:r>
                <w:rPr>
                  <w:color w:val="#410a8c"/>
                  <w:u w:val="single"/>
                </w:rPr>
                <w:t xml:space="preserve">Jeremy Borderieux</w:t>
              </w:r>
            </w:hyperlink>
            <w:r>
              <w:rPr/>
              <w:t xml:space="preserve">,</w:t>
            </w:r>
            <w:hyperlink r:id="rId37" w:history="1">
              <w:r>
                <w:rPr>
                  <w:color w:val="#410a8c"/>
                  <w:u w:val="single"/>
                </w:rPr>
                <w:t xml:space="preserve">Jean‐claude Gégout</w:t>
              </w:r>
            </w:hyperlink>
            <w:r>
              <w:rPr/>
              <w:t xml:space="preserve">,</w:t>
            </w:r>
            <w:hyperlink r:id="rId19" w:history="1">
              <w:r>
                <w:rPr>
                  <w:color w:val="#410a8c"/>
                  <w:u w:val="single"/>
                </w:rPr>
                <w:t xml:space="preserve">Josep Serra-Diaz</w:t>
              </w:r>
            </w:hyperlink>
          </w:p>
          <w:p>
            <w:pPr/>
            <w:r>
              <w:rPr>
                <w:i w:val="1"/>
                <w:iCs w:val="1"/>
              </w:rPr>
              <w:t xml:space="preserve">Global Ecology and Biogeography</w:t>
            </w:r>
            <w:r>
              <w:rPr/>
              <w:t xml:space="preserve">, 2023, 32 (6), pp.893-903. </w:t>
            </w:r>
            <w:hyperlink r:id="rId38" w:history="1">
              <w:r>
                <w:rPr>
                  <w:color w:val="#410a8c"/>
                  <w:u w:val="single"/>
                </w:rPr>
                <w:t xml:space="preserve">⟨10.1111/geb.13676⟩</w:t>
              </w:r>
            </w:hyperlink>
          </w:p>
          <w:p>
            <w:pPr/>
            <w:r>
              <w:rPr/>
              <w:t xml:space="preserve">Article dans une revue</w:t>
            </w:r>
          </w:p>
          <w:p>
            <w:pPr/>
            <w:hyperlink r:id="rId36" w:history="1">
              <w:r>
                <w:rPr>
                  <w:color w:val="#410a8c"/>
                  <w:u w:val="single"/>
                </w:rPr>
                <w:t xml:space="preserve">hal-04321793v1</w:t>
              </w:r>
            </w:hyperlink>
          </w:p>
        </w:tc>
      </w:tr>
      <w:tr>
        <w:trPr/>
        <w:tc>
          <w:tcPr>
            <w:noWrap/>
          </w:tcPr>
          <w:p>
            <w:pPr>
              <w:spacing w:after="200"/>
            </w:pPr>
            <w:hyperlink r:id="rId39" w:history="1">
              <w:r>
                <w:rPr>
                  <w:color w:val="1e198e"/>
                  <w:b w:val="1"/>
                  <w:bCs w:val="1"/>
                  <w:u w:val="single"/>
                </w:rPr>
                <w:t xml:space="preserve">The presence of shade-intolerant conifers facilitates the regeneration of Quercus petraea in mixed stands</w:t>
              </w:r>
            </w:hyperlink>
          </w:p>
          <w:p>
            <w:pPr/>
            <w:hyperlink r:id="rId12" w:history="1">
              <w:r>
                <w:rPr>
                  <w:color w:val="#410a8c"/>
                  <w:u w:val="single"/>
                </w:rPr>
                <w:t xml:space="preserve">Jeremy Borderieux</w:t>
              </w:r>
            </w:hyperlink>
            <w:r>
              <w:rPr/>
              <w:t xml:space="preserve">,</w:t>
            </w:r>
            <w:hyperlink r:id="rId40" w:history="1">
              <w:r>
                <w:rPr>
                  <w:color w:val="#410a8c"/>
                  <w:u w:val="single"/>
                </w:rPr>
                <w:t xml:space="preserve">Yoan Paillet</w:t>
              </w:r>
            </w:hyperlink>
            <w:r>
              <w:rPr/>
              <w:t xml:space="preserve">,</w:t>
            </w:r>
            <w:hyperlink r:id="rId41" w:history="1">
              <w:r>
                <w:rPr>
                  <w:color w:val="#410a8c"/>
                  <w:u w:val="single"/>
                </w:rPr>
                <w:t xml:space="preserve">Marine Dalmasso</w:t>
              </w:r>
            </w:hyperlink>
            <w:r>
              <w:rPr/>
              <w:t xml:space="preserve">,</w:t>
            </w:r>
            <w:hyperlink r:id="rId42" w:history="1">
              <w:r>
                <w:rPr>
                  <w:color w:val="#410a8c"/>
                  <w:u w:val="single"/>
                </w:rPr>
                <w:t xml:space="preserve">Anders Mårell</w:t>
              </w:r>
            </w:hyperlink>
            <w:r>
              <w:rPr/>
              <w:t xml:space="preserve">,</w:t>
            </w:r>
            <w:hyperlink r:id="rId43"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44" w:history="1">
              <w:r>
                <w:rPr>
                  <w:color w:val="#410a8c"/>
                  <w:u w:val="single"/>
                </w:rPr>
                <w:t xml:space="preserve">⟨10.1016/j.foreco.2021.119189⟩</w:t>
              </w:r>
            </w:hyperlink>
          </w:p>
          <w:p>
            <w:pPr/>
            <w:r>
              <w:rPr/>
              <w:t xml:space="preserve">Article dans une revue</w:t>
            </w:r>
          </w:p>
          <w:p>
            <w:pPr/>
            <w:hyperlink r:id="rId39" w:history="1">
              <w:r>
                <w:rPr>
                  <w:color w:val="#410a8c"/>
                  <w:u w:val="single"/>
                </w:rPr>
                <w:t xml:space="preserve">hal-03195682v1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What processes lie behind the recent changes of forest vegetation ? An insight on thermophilization and B-diversity</w:t>
              </w:r>
            </w:hyperlink>
          </w:p>
          <w:p>
            <w:pPr/>
            <w:hyperlink r:id="rId12" w:history="1">
              <w:r>
                <w:rPr>
                  <w:color w:val="#410a8c"/>
                  <w:u w:val="single"/>
                </w:rPr>
                <w:t xml:space="preserve">Jeremy Borderieux</w:t>
              </w:r>
            </w:hyperlink>
            <w:r>
              <w:rPr/>
              <w:t xml:space="preserve">,</w:t>
            </w:r>
            <w:hyperlink r:id="rId19" w:history="1">
              <w:r>
                <w:rPr>
                  <w:color w:val="#410a8c"/>
                  <w:u w:val="single"/>
                </w:rPr>
                <w:t xml:space="preserve">Josep Serra-Diaz</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 w:history="1">
              <w:r>
                <w:rPr>
                  <w:color w:val="#410a8c"/>
                  <w:u w:val="single"/>
                </w:rPr>
                <w:t xml:space="preserve">hal-04004503v1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Persistance ou adaptation de la flore forestière face aux effets conjugués du réchauffement climatique, de la fragmentation des forêts et du microclimat ?Persistence or adaptation of forest flora in the face of the intertwined effects of global warming, forest fragmentation and microclimate?</w:t>
              </w:r>
            </w:hyperlink>
          </w:p>
          <w:p>
            <w:pPr/>
            <w:hyperlink r:id="rId47" w:history="1">
              <w:r>
                <w:rPr>
                  <w:color w:val="#410a8c"/>
                  <w:u w:val="single"/>
                </w:rPr>
                <w:t xml:space="preserve">Jérémy Borderieux</w:t>
              </w:r>
            </w:hyperlink>
          </w:p>
          <w:p>
            <w:pPr/>
            <w:r>
              <w:rPr/>
              <w:t xml:space="preserve">Sciences agricoles. AgroParisTech, 2023. Français. </w:t>
            </w:r>
            <w:hyperlink r:id="rId48" w:history="1">
              <w:r>
                <w:rPr>
                  <w:color w:val="#410a8c"/>
                  <w:u w:val="single"/>
                </w:rPr>
                <w:t xml:space="preserve">⟨NNT : 2023AGPT0013⟩</w:t>
              </w:r>
            </w:hyperlink>
          </w:p>
          <w:p>
            <w:pPr/>
            <w:r>
              <w:rPr/>
              <w:t xml:space="preserve">Thèse</w:t>
            </w:r>
          </w:p>
          <w:p>
            <w:pPr/>
            <w:hyperlink r:id="rId46" w:history="1">
              <w:r>
                <w:rPr>
                  <w:color w:val="#410a8c"/>
                  <w:u w:val="single"/>
                </w:rPr>
                <w:t xml:space="preserve">tel-04550027v1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Modelling the effect of tree species mixing on Quercus petraea regeneration with the French National Forest Inventory</w:t>
              </w:r>
            </w:hyperlink>
          </w:p>
          <w:p>
            <w:pPr/>
            <w:hyperlink r:id="rId12" w:history="1">
              <w:r>
                <w:rPr>
                  <w:color w:val="#410a8c"/>
                  <w:u w:val="single"/>
                </w:rPr>
                <w:t xml:space="preserve">Jeremy Borderieux</w:t>
              </w:r>
            </w:hyperlink>
          </w:p>
          <w:p>
            <w:pPr/>
            <w:r>
              <w:rPr/>
              <w:t xml:space="preserve">Silviculture, forestry. 2020</w:t>
            </w:r>
          </w:p>
          <w:p>
            <w:pPr/>
            <w:r>
              <w:rPr/>
              <w:t xml:space="preserve">Mémoire d'étudiant</w:t>
            </w:r>
          </w:p>
          <w:p>
            <w:pPr/>
            <w:hyperlink r:id="rId49" w:history="1">
              <w:r>
                <w:rPr>
                  <w:color w:val="#410a8c"/>
                  <w:u w:val="single"/>
                </w:rPr>
                <w:t xml:space="preserve">hal-03166803v1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3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orderieux" TargetMode="External"/><Relationship Id="rId9" Type="http://schemas.openxmlformats.org/officeDocument/2006/relationships/hyperlink" Target="https://orcid.org/0000-0003-3993-1067" TargetMode="External"/><Relationship Id="rId10" Type="http://schemas.openxmlformats.org/officeDocument/2006/relationships/hyperlink" Target="https://www.idref.fr/277149126" TargetMode="External"/><Relationship Id="rId11" Type="http://schemas.openxmlformats.org/officeDocument/2006/relationships/hyperlink" Target="https://hal.inrae.fr/hal-04889823v1" TargetMode="External"/><Relationship Id="rId12" Type="http://schemas.openxmlformats.org/officeDocument/2006/relationships/hyperlink" Target="https://hal.science/search/index/?q=*&amp;authFullName_s=Jeremy Borderieux" TargetMode="External"/><Relationship Id="rId13" Type="http://schemas.openxmlformats.org/officeDocument/2006/relationships/hyperlink" Target="https://hal.science/search/index/?q=*&amp;authFullName_s=Emiel de Lombaerde" TargetMode="External"/><Relationship Id="rId14" Type="http://schemas.openxmlformats.org/officeDocument/2006/relationships/hyperlink" Target="https://hal.science/search/index/?q=*&amp;authFullName_s=Karen de Pauw" TargetMode="External"/><Relationship Id="rId15" Type="http://schemas.openxmlformats.org/officeDocument/2006/relationships/hyperlink" Target="https://hal.science/search/index/?q=*&amp;authFullName_s=Pieter Sanczuk" TargetMode="External"/><Relationship Id="rId16" Type="http://schemas.openxmlformats.org/officeDocument/2006/relationships/hyperlink" Target="https://hal.science/search/index/?q=*&amp;authFullName_s=Pieter Vangansbeke" TargetMode="External"/><Relationship Id="rId17" Type="http://schemas.openxmlformats.org/officeDocument/2006/relationships/hyperlink" Target="https://dx.doi.org/10.24072/pcjournal.519" TargetMode="External"/><Relationship Id="rId18" Type="http://schemas.openxmlformats.org/officeDocument/2006/relationships/hyperlink" Target="https://hal.inrae.fr/hal-04684834v1" TargetMode="External"/><Relationship Id="rId19" Type="http://schemas.openxmlformats.org/officeDocument/2006/relationships/hyperlink" Target="https://hal.science/search/index/?q=*&amp;authFullName_s=Josep Serra-Diaz" TargetMode="External"/><Relationship Id="rId20" Type="http://schemas.openxmlformats.org/officeDocument/2006/relationships/hyperlink" Target="https://hal.science/search/index/?q=*&amp;authFullName_s=Brian Maitner" TargetMode="External"/><Relationship Id="rId21" Type="http://schemas.openxmlformats.org/officeDocument/2006/relationships/hyperlink" Target="https://hal.science/search/index/?q=*&amp;authFullName_s=Coline Boonman" TargetMode="External"/><Relationship Id="rId22" Type="http://schemas.openxmlformats.org/officeDocument/2006/relationships/hyperlink" Target="https://hal.science/search/index/?q=*&amp;authFullName_s=Daniel Park" TargetMode="External"/><Relationship Id="rId23" Type="http://schemas.openxmlformats.org/officeDocument/2006/relationships/hyperlink" Target="https://dx.doi.org/10.1111/geb.13847" TargetMode="External"/><Relationship Id="rId24" Type="http://schemas.openxmlformats.org/officeDocument/2006/relationships/hyperlink" Target="https://hal.inrae.fr/hal-04684824v1" TargetMode="External"/><Relationship Id="rId25" Type="http://schemas.openxmlformats.org/officeDocument/2006/relationships/hyperlink" Target="https://dx.doi.org/10.1038/s41559-024-02374-z" TargetMode="External"/><Relationship Id="rId26" Type="http://schemas.openxmlformats.org/officeDocument/2006/relationships/hyperlink" Target="https://hal.science/hal-04329908v2" TargetMode="External"/><Relationship Id="rId27" Type="http://schemas.openxmlformats.org/officeDocument/2006/relationships/hyperlink" Target="https://hal.science/search/index/?q=*&amp;authFullName_s=Julia Kemppinen" TargetMode="External"/><Relationship Id="rId28" Type="http://schemas.openxmlformats.org/officeDocument/2006/relationships/hyperlink" Target="https://hal.science/search/index/?q=*&amp;authFullName_s=Jonas Lembrechts" TargetMode="External"/><Relationship Id="rId29" Type="http://schemas.openxmlformats.org/officeDocument/2006/relationships/hyperlink" Target="https://hal.science/search/index/?q=*&amp;authFullName_s=Koenraad van Meerbeek" TargetMode="External"/><Relationship Id="rId30" Type="http://schemas.openxmlformats.org/officeDocument/2006/relationships/hyperlink" Target="https://hal.science/search/index/?q=*&amp;authFullName_s=Jofre Carnicer" TargetMode="External"/><Relationship Id="rId31" Type="http://schemas.openxmlformats.org/officeDocument/2006/relationships/hyperlink" Target="https://hal.science/search/index/?q=*&amp;authFullName_s=Nathalie Isabelle Chardon" TargetMode="External"/><Relationship Id="rId32" Type="http://schemas.openxmlformats.org/officeDocument/2006/relationships/hyperlink" Target="https://dx.doi.org/10.1111/geb.13834" TargetMode="External"/><Relationship Id="rId33" Type="http://schemas.openxmlformats.org/officeDocument/2006/relationships/hyperlink" Target="https://hal.science/hal-04501662v1" TargetMode="External"/><Relationship Id="rId34" Type="http://schemas.openxmlformats.org/officeDocument/2006/relationships/hyperlink" Target="https://hal.science/search/index/?q=*&amp;authFullName_s=Jean-Claude Gegout" TargetMode="External"/><Relationship Id="rId35" Type="http://schemas.openxmlformats.org/officeDocument/2006/relationships/hyperlink" Target="https://dx.doi.org/10.1038/s41559-024-02362-3" TargetMode="External"/><Relationship Id="rId36" Type="http://schemas.openxmlformats.org/officeDocument/2006/relationships/hyperlink" Target="https://hal.inrae.fr/hal-04321793v1" TargetMode="External"/><Relationship Id="rId37" Type="http://schemas.openxmlformats.org/officeDocument/2006/relationships/hyperlink" Target="https://hal.science/search/index/?q=*&amp;authFullName_s=Jean&#8208;claude G&#233;gout" TargetMode="External"/><Relationship Id="rId38" Type="http://schemas.openxmlformats.org/officeDocument/2006/relationships/hyperlink" Target="https://dx.doi.org/10.1111/geb.13676" TargetMode="External"/><Relationship Id="rId39" Type="http://schemas.openxmlformats.org/officeDocument/2006/relationships/hyperlink" Target="https://hal.inrae.fr/hal-03195682v1" TargetMode="External"/><Relationship Id="rId40" Type="http://schemas.openxmlformats.org/officeDocument/2006/relationships/hyperlink" Target="https://hal.science/search/index/?q=*&amp;authFullName_s=Yoan Paillet" TargetMode="External"/><Relationship Id="rId41" Type="http://schemas.openxmlformats.org/officeDocument/2006/relationships/hyperlink" Target="https://hal.science/search/index/?q=*&amp;authFullName_s=Marine Dalmasso" TargetMode="External"/><Relationship Id="rId42" Type="http://schemas.openxmlformats.org/officeDocument/2006/relationships/hyperlink" Target="https://hal.science/search/index/?q=*&amp;authFullName_s=Anders M&#229;rell" TargetMode="External"/><Relationship Id="rId43" Type="http://schemas.openxmlformats.org/officeDocument/2006/relationships/hyperlink" Target="https://hal.science/search/index/?q=*&amp;authFullName_s=Thomas Perot" TargetMode="External"/><Relationship Id="rId44" Type="http://schemas.openxmlformats.org/officeDocument/2006/relationships/hyperlink" Target="https://dx.doi.org/10.1016/j.foreco.2021.119189" TargetMode="External"/><Relationship Id="rId45" Type="http://schemas.openxmlformats.org/officeDocument/2006/relationships/hyperlink" Target="https://hal.science/hal-04004503v1" TargetMode="External"/><Relationship Id="rId46" Type="http://schemas.openxmlformats.org/officeDocument/2006/relationships/hyperlink" Target="https://pastel.hal.science/tel-04550027v1" TargetMode="External"/><Relationship Id="rId47" Type="http://schemas.openxmlformats.org/officeDocument/2006/relationships/hyperlink" Target="https://hal.science/search/index/?q=*&amp;authFullName_s=J&#233;r&#233;my Borderieux" TargetMode="External"/><Relationship Id="rId48" Type="http://schemas.openxmlformats.org/officeDocument/2006/relationships/hyperlink" Target="https://www.theses.fr/2023AGPT0013" TargetMode="External"/><Relationship Id="rId49" Type="http://schemas.openxmlformats.org/officeDocument/2006/relationships/hyperlink" Target="https://hal.inrae.fr/hal-03166803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Borderieux</dc:title>
  <dc:description>CV</dc:description>
  <dc:subject/>
  <cp:keywords/>
  <cp:category/>
  <cp:lastModifiedBy/>
  <dcterms:created xsi:type="dcterms:W3CDTF">2026-04-13T01:11:58+02:00</dcterms:created>
  <dcterms:modified xsi:type="dcterms:W3CDTF">2026-04-13T01:11:58+02:00</dcterms:modified>
</cp:coreProperties>
</file>

<file path=docProps/custom.xml><?xml version="1.0" encoding="utf-8"?>
<Properties xmlns="http://schemas.openxmlformats.org/officeDocument/2006/custom-properties" xmlns:vt="http://schemas.openxmlformats.org/officeDocument/2006/docPropsVTypes"/>
</file>