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BRIDE </w:t>
      </w:r>
      <w:r>
        <w:rPr>
          <w:color w:val="641e6e"/>
        </w:rPr>
        <w:t xml:space="preserve">Psychologue Clinicien:1) au CHU de Nice, Pôle Urgences- SAMU* Co-Référent de la Cellule d'Urgence Médico-Psychologique des Alpes-Maritimes (C.U.M.P 06) * Consultations spécialisées de Psychotraumatologie2) En cabinet Pluridisciplinaire3) Au sein de l'association Centre Contre les Manipulations Mentales Grand Paca (CCMM GP)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jeremy-bride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 du master de psychopathologie et de psychologie clinique et du diplôme universitaire de psychotraumatologie, inscrit sous le N°ADELI 069310613, j’exerce en cabinet pluridisciplinaire depuis plus de 10 ans afin de mettre à disposition les compétences et les connaissances que j'ai pu acquérir tout au long de mon parcours.</w:t>
      </w:r>
    </w:p>
    <w:p>
      <w:pPr/>
      <w:r>
        <w:rPr/>
        <w:t xml:space="preserve">Ainsi, ma pratique de psychologue clinicien me permet de proposer une prise en charge adaptée à toute personne, enfant comme senior, saine comme souffrant de pathologie, à travers des entretiens en face à face, à l'aide d'outils choisis en fonction de la demande du patient et de sa situation, dans une visée intégrative.</w:t>
      </w:r>
    </w:p>
    <w:p>
      <w:pPr/>
      <w:r>
        <w:rPr/>
        <w:t xml:space="preserve">En parallèle, j'exerce au service du CHU de Nice - Pasteur 2, dans le service de psychotraumatologie de la policlinique, et en tant que coréférent de la Cellule d'Urgence Médico-Psychologique des Alpes-Maritimes (CUMP 06).</w:t>
      </w:r>
    </w:p>
    <w:p>
      <w:pPr/>
      <w:r>
        <w:rPr/>
        <w:t xml:space="preserve">Par ailleurs, j'interviens auprès du centre contre les manipulations mentales Grand PACA, association ayant pour objet l'aide aux victimes de dérives sectaires et/ou thérapeutiques.</w:t>
      </w:r>
    </w:p>
    <w:p>
      <w:pPr/>
      <w:r>
        <w:rPr/>
        <w:t xml:space="preserve">Je suis également Doctorant à l'Université Sorbonne Paris Nord, sous la direction du Pr.BAUBET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Graduate of the Master of Psychopathology and Clinical Psychology and the University Diploma in Psychotraumatology, enrolled under N°ADELI 069310613, I have been working in a multidisciplinary practice for more than 10 years to make available the skills and knowledge I have been able to acquire throughout my career.</w:t>
      </w:r>
    </w:p>
    <w:p>
      <w:pPr/>
      <w:r>
        <w:rPr/>
        <w:t xml:space="preserve">Thus, my practice as a clinical psychologist allows me to offer a suitable support to anyone, child as senior, healthy as suffering from pathology, through face-to-face interviews, using tools chosen according to the patient’s request and situation, in an integrative approach.</w:t>
      </w:r>
    </w:p>
    <w:p>
      <w:pPr/>
      <w:r>
        <w:rPr/>
        <w:t xml:space="preserve">In parallel, I work at the service of the CHU of Nice - Pasteur 2, in the psychotraumatology service of the policlinique, and as co-referee of the Medical-Psychological Emergency Cell of the Alpes-Maritimes (CUMP 06).</w:t>
      </w:r>
    </w:p>
    <w:p>
      <w:pPr/>
      <w:r>
        <w:rPr/>
        <w:t xml:space="preserve">In addition, I work with the center against mental manipulations Grand PACA, an association aimed at helping victims of sectarian and/or therapeutic drift.</w:t>
      </w:r>
    </w:p>
    <w:p>
      <w:pPr/>
      <w:r>
        <w:rPr/>
        <w:t xml:space="preserve">I am also a PhD student at the Sorbonne Paris Nord University, under the direction of Pr.BAUBET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impact among hospital staff in the aftermath of the Nice 2016 terror attack: the ECHOS de Nice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Bride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pp.1372.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⟨10.1186/s12889-021-11438-9⟩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hal-03285097v1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C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bride" TargetMode="External"/><Relationship Id="rId8" Type="http://schemas.openxmlformats.org/officeDocument/2006/relationships/hyperlink" Target="https://hal.sorbonne-universite.fr/hal-03285097v1" TargetMode="External"/><Relationship Id="rId9" Type="http://schemas.openxmlformats.org/officeDocument/2006/relationships/hyperlink" Target="https://hal.science/search/index/?q=*&amp;authFullName_s=Laurence Bentz" TargetMode="External"/><Relationship Id="rId10" Type="http://schemas.openxmlformats.org/officeDocument/2006/relationships/hyperlink" Target="https://hal.science/search/index/?q=*&amp;authFullName_s=St&#233;phanie Vandentorren" TargetMode="External"/><Relationship Id="rId11" Type="http://schemas.openxmlformats.org/officeDocument/2006/relationships/hyperlink" Target="https://hal.science/search/index/?q=*&amp;authFullName_s=Roxane Fabre" TargetMode="External"/><Relationship Id="rId12" Type="http://schemas.openxmlformats.org/officeDocument/2006/relationships/hyperlink" Target="https://hal.science/search/index/?q=*&amp;authFullName_s=Jeremy Bride" TargetMode="External"/><Relationship Id="rId13" Type="http://schemas.openxmlformats.org/officeDocument/2006/relationships/hyperlink" Target="https://hal.science/search/index/?q=*&amp;authFullName_s=Philippe Pirard" TargetMode="External"/><Relationship Id="rId14" Type="http://schemas.openxmlformats.org/officeDocument/2006/relationships/hyperlink" Target="https://dx.doi.org/10.1186/s12889-021-11438-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BRIDE</dc:title>
  <dc:description>CV</dc:description>
  <dc:subject/>
  <cp:keywords/>
  <cp:category/>
  <cp:lastModifiedBy/>
  <dcterms:created xsi:type="dcterms:W3CDTF">2026-04-27T05:53:43+02:00</dcterms:created>
  <dcterms:modified xsi:type="dcterms:W3CDTF">2026-04-27T05:53:43+02:00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