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confiance à l’heure des réseaux sociaux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Parole publique</w:t></w:r><w:r><w:rPr/><w:t xml:space="preserve">, 2021, 28, pp.51-53</w:t></w:r></w:p><w:p><w:pPr/><w:r><w:rPr/><w:t xml:space="preserve">Article dans une revue</w:t></w:r></w:p><w:p><w:pPr/><w:hyperlink r:id="rId8" w:history="1"><w:r><w:rPr><w:color w:val="#410a8c"/><w:u w:val="single"/></w:rPr><w:t xml:space="preserve">hal-03627295v1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Introduction. L’infodémie entre information et désinformation</w:t></w:r></w:hyperlink></w:p><w:p><w:pPr/><w:hyperlink r:id="rId10" w:history="1"><w:r><w:rPr><w:color w:val="#410a8c"/><w:u w:val="single"/></w:rPr><w:t xml:space="preserve">Philippe Viallon</w:t></w:r></w:hyperlink><w:r><w:rPr/><w:t xml:space="preserve">,</w:t></w:r><w:hyperlink r:id="rId9" w:history="1"><w:r><w:rPr><w:color w:val="#410a8c"/><w:u w:val="single"/></w:rPr><w:t xml:space="preserve">Cécile Dolbeau-Bandin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Les Cahiers du numérique</w:t></w:r><w:r><w:rPr/><w:t xml:space="preserve">, 2021, 17 (3-4), pp.9-15. </w:t></w:r><w:hyperlink r:id="rId13" w:history="1"><w:r><w:rPr><w:color w:val="#410a8c"/><w:u w:val="single"/></w:rPr><w:t xml:space="preserve">⟨10.3166/LCN.2021.010⟩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hal-03696130v1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 présence et distance sous contrainte, quelle perception par les étudiants des ressources pédagogiques ?</w:t></w:r></w:hyperlink></w:p><w:p><w:pPr/><w:hyperlink r:id="rId15" w:history="1"><w:r><w:rPr><w:color w:val="#410a8c"/><w:u w:val="single"/></w:rPr><w:t xml:space="preserve">Sophie Kennel</w:t></w:r></w:hyperlink><w:r><w:rPr/><w:t xml:space="preserve">,</w:t></w:r><w:hyperlink r:id="rId16" w:history="1"><w:r><w:rPr><w:color w:val="#410a8c"/><w:u w:val="single"/></w:rPr><w:t xml:space="preserve">Stéphane Guillon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Distances et Médiations des Savoirs</w:t></w:r><w:r><w:rPr/><w:t xml:space="preserve">, 2021, 35, pp.1-20. </w:t></w:r><w:hyperlink r:id="rId17" w:history="1"><w:r><w:rPr><w:color w:val="#410a8c"/><w:u w:val="single"/></w:rPr><w:t xml:space="preserve">⟨10.4000/dms.6547⟩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hal-03445365v1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 vote FN côtoie l’abstention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Revue de recherches francophones en sciences de l'information et de la communication</w:t></w:r><w:r><w:rPr/><w:t xml:space="preserve">, 2020, 8</w:t></w:r></w:p><w:p><w:pPr/><w:r><w:rPr/><w:t xml:space="preserve">Article dans une revue</w:t></w:r></w:p><w:p><w:pPr/><w:hyperlink r:id="rId18" w:history="1"><w:r><w:rPr><w:color w:val="#410a8c"/><w:u w:val="single"/></w:rPr><w:t xml:space="preserve">hal-04876329v1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poids du genre dans l’expérience étudiante et l’accès à l’emploi. L’exemple des sortants de l’université de Strasbourg</w:t></w:r></w:hyperlink></w:p><w:p><w:pPr/><w:hyperlink r:id="rId20" w:history="1"><w:r><w:rPr><w:color w:val="#410a8c"/><w:u w:val="single"/></w:rPr><w:t xml:space="preserve">Vanessa Boléguin</w:t></w:r></w:hyperlink><w:r><w:rPr/><w:t xml:space="preserve">,</w:t></w:r><w:hyperlink r:id="rId16" w:history="1"><w:r><w:rPr><w:color w:val="#410a8c"/><w:u w:val="single"/></w:rPr><w:t xml:space="preserve">Stéphane Guillon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Éducation &amp; formations</w:t></w:r><w:r><w:rPr/><w:t xml:space="preserve">, 2019, L'égalité entre les filles et les garçons, entre les femmes et les hommes, dans le système éducatif, 4 (99), pp.55-70. </w:t></w:r><w:hyperlink r:id="rId21" w:history="1"><w:r><w:rPr><w:color w:val="#410a8c"/><w:u w:val="single"/></w:rPr><w:t xml:space="preserve">⟨10.48464/halshs-02199842v1⟩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halshs-02199842v1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à l’oubli pour les malades de cancers : un risque relatif pour les assurances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Insurance and Risk Management -Montreal-</w:t></w:r><w:r><w:rPr/><w:t xml:space="preserve">, 2018, 84 (3-4), pp.153-163. </w:t></w:r><w:hyperlink r:id="rId23" w:history="1"><w:r><w:rPr><w:color w:val="#410a8c"/><w:u w:val="single"/></w:rPr><w:t xml:space="preserve">⟨10.7202/1043360ar⟩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hal-04876343v1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poids de la vocation et du contexte dans l'activité d'enseignement des universitaires. L'exemple de trois universités du Grand Est</w:t></w:r></w:hyperlink></w:p><w:p><w:pPr/><w:hyperlink r:id="rId16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Vanessa Boléguin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Spirale - Revue de Recherches en Éducation </w:t></w:r><w:r><w:rPr/><w:t xml:space="preserve">, 2017, 60, pp.111-124. </w:t></w:r><w:hyperlink r:id="rId25" w:history="1"><w:r><w:rPr><w:color w:val="#410a8c"/><w:u w:val="single"/></w:rPr><w:t xml:space="preserve">⟨10.3917/spir.060.0111⟩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hal-02167200v1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decomposition of strategy-proof random social choice functions on dichotomous domains</w:t></w:r></w:hyperlink></w:p><w:p><w:pPr/><w:hyperlink r:id="rId27" w:history="1"><w:r><w:rPr><w:color w:val="#410a8c"/><w:u w:val="single"/></w:rPr><w:t xml:space="preserve">Abhishek Gaurav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28" w:history="1"><w:r><w:rPr><w:color w:val="#410a8c"/><w:u w:val="single"/></w:rPr><w:t xml:space="preserve">Arunava Sen</w:t></w:r></w:hyperlink></w:p><w:p><w:pPr/><w:r><w:rPr><w:i w:val="1"/><w:iCs w:val="1"/></w:rPr><w:t xml:space="preserve">Mathematical Social Sciences</w:t></w:r><w:r><w:rPr/><w:t xml:space="preserve">, 2017, 90, pp.28-34. </w:t></w:r><w:hyperlink r:id="rId29" w:history="1"><w:r><w:rPr><w:color w:val="#410a8c"/><w:u w:val="single"/></w:rPr><w:t xml:space="preserve">⟨10.1016/j.mathsocsci.2017.03.004⟩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hal-02167192v1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extreme point characterization of random strategy-proof social choice functions: The two alternative case</w:t></w:r></w:hyperlink></w:p><w:p><w:pPr/><w:hyperlink r:id="rId11" w:history="1"><w:r><w:rPr><w:color w:val="#410a8c"/><w:u w:val="single"/></w:rPr><w:t xml:space="preserve">Jérémy Picot</w:t></w:r></w:hyperlink><w:r><w:rPr/><w:t xml:space="preserve">,</w:t></w:r><w:hyperlink r:id="rId28" w:history="1"><w:r><w:rPr><w:color w:val="#410a8c"/><w:u w:val="single"/></w:rPr><w:t xml:space="preserve">Arunava Sen</w:t></w:r></w:hyperlink></w:p><w:p><w:pPr/><w:r><w:rPr><w:i w:val="1"/><w:iCs w:val="1"/></w:rPr><w:t xml:space="preserve">Economics Letters</w:t></w:r><w:r><w:rPr/><w:t xml:space="preserve">, 2012, 115 (1), pp.49-52. </w:t></w:r><w:hyperlink r:id="rId31" w:history="1"><w:r><w:rPr><w:color w:val="#410a8c"/><w:u w:val="single"/></w:rPr><w:t xml:space="preserve">⟨10.1016/j.econlet.2011.11.008⟩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hal-04876380v1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Random aggregation without the Pareto principle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Review of Economic Design</w:t></w:r><w:r><w:rPr/><w:t xml:space="preserve">, 2011, 16 (1), pp.1-13. </w:t></w:r><w:hyperlink r:id="rId34" w:history="1"><w:r><w:rPr><w:color w:val="#410a8c"/><w:u w:val="single"/></w:rPr><w:t xml:space="preserve">⟨10.1007/s10058-011-0111-5⟩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hal-04876386v1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Pareto violations of parliamentary voting systems</w:t></w:r></w:hyperlink></w:p><w:p><w:pPr/><w:hyperlink r:id="rId37" w:history="1"><w:r><w:rPr><w:color w:val="#410a8c"/><w:u w:val="single"/></w:rPr><w:t xml:space="preserve">Boniface Mbih</w:t></w:r></w:hyperlink><w:r><w:rPr/><w:t xml:space="preserve">,</w:t></w:r><w:hyperlink r:id="rId38" w:history="1"><w:r><w:rPr><w:color w:val="#410a8c"/><w:u w:val="single"/></w:rPr><w:t xml:space="preserve">Issofa Moyouwou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Economic Theory</w:t></w:r><w:r><w:rPr/><w:t xml:space="preserve">, 2008, 34 (2), pp.331-358. </w:t></w:r><w:hyperlink r:id="rId39" w:history="1"><w:r><w:rPr><w:color w:val="#410a8c"/><w:u w:val="single"/></w:rPr><w:t xml:space="preserve">⟨10.1007/s00199-006-0184-5⟩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halshs-00152382v1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L’intelligence artificielle : progrès social ou bombe écologique ?</w:t></w:r></w:hyperlink></w:p><w:p><w:pPr/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5ème Rencontre des plateformes scientifiques de recherche et de services CoRTEcS</w:t></w:r><w:r><w:rPr/><w:t xml:space="preserve">, Nov 2025, Strasbourg,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hal-05356029v1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Communication et résilience : une approche participative pour gérer les risques climatiques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Séminaire inaugural de l’Institut Thématique Interdisciplinaire (ITI) Langage, inclusion, remédiation, interculturalité et communication (LIRIC)</w:t></w:r><w:r><w:rPr/><w:t xml:space="preserve">, Jan 2025,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hal-05356027v1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IA, enseignement supérieur et recherche scientifique : entre innovation, éthique et durabilité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hal-05356034v1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Parole scientifique et désinformation</w:t></w:r></w:hyperlink></w:p><w:p><w:pPr/><w:hyperlink r:id="rId45" w:history="1"><w:r><w:rPr><w:color w:val="#410a8c"/><w:u w:val="single"/></w:rPr><w:t xml:space="preserve">Nadège Blond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Club de la presse Strasbourg Europe</w:t></w:r><w:r><w:rPr/><w:t xml:space="preserve">, Oct 2025,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hal-05356031v1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Modération de la conférence inaugurale donnée par Thierry Libaert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hal-05356037v1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Greenwhat ? L'évolution de la publicité automobile à l'ère du développement soutenable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du RIODD 2024 : Imaginer, expérimenter et pérenniser la soutenabilité forte. Quelles institutions en Europe et au-delà ?</w:t></w:r><w:r><w:rPr/><w:t xml:space="preserve">, Sep 2024, Bruxelles,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hal-04876587v1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dimension environnementale de la thèse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Développement des territoires et communication au Maghreb</w:t></w:r><w:r><w:rPr/><w:t xml:space="preserve">, Nov 2024, Tunis,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hal-04876542v1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Objectivation de la communication politique et optimisation de la résilience environnementale face aux risques climatiques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risques dans les sociétés contemporaines : les contextes, les acteurs, Les expériences, les stratégies de confrontation</w:t></w:r><w:r><w:rPr/><w:t xml:space="preserve">, Nov 2024, Tunis,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hal-04876583v1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Covid 19 : Entre info et infox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international ORBICOM 2021. Crise sanitaire et crise de la communication à l’ère Covid19</w:t></w:r><w:r><w:rPr/><w:t xml:space="preserve">, May 2021, Caen,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hal-04876929v1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Covid 19 : entre noticias y bulos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international : Crise sanitaire et crise de communication à l'ère du Covid-19 (ORBICOM 2021) = Congreso Internacional : Crisis sanitaria y crisis de la comunicación en la era Covid-19</w:t></w:r><w:r><w:rPr/><w:t xml:space="preserve">, Nov 2021, Madrid, España</w:t></w:r></w:p><w:p><w:pPr/><w:r><w:rPr/><w:t xml:space="preserve">Communication dans un congrès</w:t></w:r></w:p><w:p><w:pPr/><w:hyperlink r:id="rId51" w:history="1"><w:r><w:rPr><w:color w:val="#410a8c"/><w:u w:val="single"/></w:rPr><w:t xml:space="preserve">hal-03629989v1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Médias sociaux et infox en situation de pandémie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Congreso y reunión internacional de Orbicom : Crisis sanitaria y crisis de la comunicación en la era Covid-19</w:t></w:r><w:r><w:rPr/><w:t xml:space="preserve">, ORBICOM, Nov 2021, Madrid, Espagne</w:t></w:r></w:p><w:p><w:pPr/><w:r><w:rPr/><w:t xml:space="preserve">Communication dans un congrès</w:t></w:r></w:p><w:p><w:pPr/><w:hyperlink r:id="rId52" w:history="1"><w:r><w:rPr><w:color w:val="#410a8c"/><w:u w:val="single"/></w:rPr><w:t xml:space="preserve">hal-04359793v1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Mot d'accueil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10" w:history="1"><w:r><w:rPr><w:color w:val="#410a8c"/><w:u w:val="single"/></w:rPr><w:t xml:space="preserve">Philippe Viallon</w:t></w:r></w:hyperlink></w:p><w:p><w:pPr/><w:r><w:rPr><w:i w:val="1"/><w:iCs w:val="1"/></w:rPr><w:t xml:space="preserve">Colloque international : De l'information à l'infodémie en temps de crise sanitaire mondiale</w:t></w:r><w:r><w:rPr/><w:t xml:space="preserve">, MRSH, May 2021, Caen,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hal-04622102v1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liberté d’expression permet-elle d’améliorer le bien-être ? Une étude transnationale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8ème Rencontre du réseau ORBICOM des chaires UNESCO en information communication</w:t></w:r><w:r><w:rPr/><w:t xml:space="preserve">, May 2019,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hal-04876931v1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Droit à l’oubli pour les malades de cancers : un risque relatif pour les assurances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Congrés national de la recherche en IUT</w:t></w:r><w:r><w:rPr/><w:t xml:space="preserve">, Jun 2016,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hal-04876959v1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Économie Sociale et Solidaire et Réseaux sociaux Numériques : Quels liens Entretiennent-ils ?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8ème Université européenne du volontariat</w:t></w:r><w:r><w:rPr/><w:t xml:space="preserve">, Oct 2016,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hal-04876954v1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Random aggregation without the Pareto principle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Journées de l'Association Française de Sciences Économiques (AFSE)</w:t></w:r><w:r><w:rPr/><w:t xml:space="preserve">, Sep 2012,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hal-04876964v1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Random aggregation without the Pareto principl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lundis du CREM</w:t></w:r><w:r><w:rPr/><w:t xml:space="preserve">, 2012,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hal-04876573v1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Threats, Counter-Threats and Candidacy Games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11th International Meeting of The Society for Social Choice and Welfare</w:t></w:r><w:r><w:rPr/><w:t xml:space="preserve">, Aug 2012, New Delhi, France</w:t></w:r></w:p><w:p><w:pPr/><w:r><w:rPr/><w:t xml:space="preserve">Communication dans un congrès</w:t></w:r></w:p><w:p><w:pPr/><w:hyperlink r:id="rId59" w:history="1"><w:r><w:rPr><w:color w:val="#410a8c"/><w:u w:val="single"/></w:rPr><w:t xml:space="preserve">hal-04876937v1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fréquence du viol du critère de Pareto pour quatre procédures de vote binaires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lundis du CREM</w:t></w:r><w:r><w:rPr/><w:t xml:space="preserve">, 2009,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hal-04876575v1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Pareto efficiency of some Parliamentary and Committee Voting Procedures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The 8th International Meeting of The Society for Social Choice and Welfare</w:t></w:r><w:r><w:rPr/><w:t xml:space="preserve">, Jul 2006, Istanboul, France</w:t></w:r></w:p><w:p><w:pPr/><w:r><w:rPr/><w:t xml:space="preserve">Communication dans un congrès</w:t></w:r></w:p><w:p><w:pPr/><w:hyperlink r:id="rId61" w:history="1"><w:r><w:rPr><w:color w:val="#410a8c"/><w:u w:val="single"/></w:rPr><w:t xml:space="preserve">hal-04876942v1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Pareto efficiency of some Parliamentary and Committee Voting Procedures. Caen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Logic, Game and Social Choice IV</w:t></w:r><w:r><w:rPr/><w:t xml:space="preserve">, Jun 2005, Caen, France</w:t></w:r></w:p><w:p><w:pPr/><w:r><w:rPr/><w:t xml:space="preserve">Communication dans un congrès</w:t></w:r></w:p><w:p><w:pPr/><w:hyperlink r:id="rId62" w:history="1"><w:r><w:rPr><w:color w:val="#410a8c"/><w:u w:val="single"/></w:rPr><w:t xml:space="preserve">hal-04876945v1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fréquence du viol du critère de Pareto pour quatre procédures de vote binaires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XIVèmes journées du Séminaire d’Études et de Statistiques Appliquées à la Modélisation en Économie (S.E.S.A.M.E.)</w:t></w:r><w:r><w:rPr/><w:t xml:space="preserve">, Sep 2004, Pau, France</w:t></w:r></w:p><w:p><w:pPr/><w:r><w:rPr/><w:t xml:space="preserve">Communication dans un congrès</w:t></w:r></w:p><w:p><w:pPr/><w:hyperlink r:id="rId63" w:history="1"><w:r><w:rPr><w:color w:val="#410a8c"/><w:u w:val="single"/></w:rPr><w:t xml:space="preserve">hal-04876971v1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L’infodémie entre information et désinformation [Gratuit ] Philippe VIALLON, Cécile DOLBEAU-BANDIN, Jérémy PICOT Vol.17 n°3-4 (2021)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/><w:t xml:space="preserve">2021</w:t></w:r></w:p><w:p><w:pPr/><w:r><w:rPr/><w:t xml:space="preserve">Ouvrages</w:t></w:r></w:p><w:p><w:pPr/><w:hyperlink r:id="rId64" w:history="1"><w:r><w:rPr><w:color w:val="#410a8c"/><w:u w:val="single"/></w:rPr><w:t xml:space="preserve">hal-03696134v1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Médias sociaux et infox en situation de pandémie</w:t></w:r></w:hyperlink></w:p><w:p><w:pPr/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9" w:history="1"><w:r><w:rPr><w:color w:val="#410a8c"/><w:u w:val="single"/></w:rPr><w:t xml:space="preserve">Cécile Dolbeau-Bandin</w:t></w:r></w:hyperlink></w:p><w:p><w:pPr/><w:r><w:rPr/><w:t xml:space="preserve">Éditions Thomson Reuters. </w:t></w:r><w:r><w:rPr><w:i w:val="1"/><w:iCs w:val="1"/></w:rPr><w:t xml:space="preserve">Expériences mondiales de recherche et d’innovation pédagogique sur la communication en temps de crise</w:t></w:r><w:r><w:rPr/><w:t xml:space="preserve">, 2022</w:t></w:r></w:p><w:p><w:pPr/><w:r><w:rPr/><w:t xml:space="preserve">Chapitre d'ouvrage</w:t></w:r></w:p><w:p><w:pPr/><w:hyperlink r:id="rId65" w:history="1"><w:r><w:rPr><w:color w:val="#410a8c"/><w:u w:val="single"/></w:rPr><w:t xml:space="preserve">hal-04876518v1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Management of the Health Crisis on Social Media by Hoteliers in Europe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67" w:history="1"><w:r><w:rPr><w:color w:val="#410a8c"/><w:u w:val="single"/></w:rPr><w:t xml:space="preserve">Viola Krebs</w:t></w:r></w:hyperlink></w:p><w:p><w:pPr/><w:r><w:rPr/><w:t xml:space="preserve">Pedro Andrade; Moisés de Lemos Martins. </w:t></w:r><w:r><w:rPr><w:i w:val="1"/><w:iCs w:val="1"/></w:rPr><w:t xml:space="preserve">Handbook of Research on Urban Tourism, Viral Society, and the Impact of the COVID-19 Pandemic</w:t></w:r><w:r><w:rPr/><w:t xml:space="preserve">, IGI Global, pp.284-296, 2022, 9781668433690. </w:t></w:r><w:hyperlink r:id="rId68" w:history="1"><w:r><w:rPr><w:color w:val="#410a8c"/><w:u w:val="single"/></w:rPr><w:t xml:space="preserve">⟨10.4018/978-1-6684-3369-0.ch014⟩</w:t></w:r></w:hyperlink></w:p><w:p><w:pPr/><w:r><w:rPr/><w:t xml:space="preserve">Chapitre d'ouvrage</w:t></w:r></w:p><w:p><w:pPr/><w:hyperlink r:id="rId66" w:history="1"><w:r><w:rPr><w:color w:val="#410a8c"/><w:u w:val="single"/></w:rPr><w:t xml:space="preserve">hal-03789574v1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développement de la liberté d’expression permet-il d’être plus heureux ?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La liberté d’expression à l’heure du numérique. Entre infox et intelligence artificielle</w:t></w:r><w:r><w:rPr/><w:t xml:space="preserve">, 2020, 979-10-91636-20-9</w:t></w:r></w:p><w:p><w:pPr/><w:r><w:rPr/><w:t xml:space="preserve">Chapitre d'ouvrage</w:t></w:r></w:p><w:p><w:pPr/><w:hyperlink r:id="rId69" w:history="1"><w:r><w:rPr><w:color w:val="#410a8c"/><w:u w:val="single"/></w:rPr><w:t xml:space="preserve">hal-04876526v1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Enseignant-chercheur : une profession, de multiples métiers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Information : besoins et usages. Actes du colloque Thémat'IC 2006</w:t></w:r><w:r><w:rPr/><w:t xml:space="preserve">, 2014</w:t></w:r></w:p><w:p><w:pPr/><w:r><w:rPr/><w:t xml:space="preserve">Chapitre d'ouvrage</w:t></w:r></w:p><w:p><w:pPr/><w:hyperlink r:id="rId70" w:history="1"><w:r><w:rPr><w:color w:val="#410a8c"/><w:u w:val="single"/></w:rPr><w:t xml:space="preserve">hal-04876563v1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COVID 19: ENTRE INFO ET INFOX Philippe Viallon, Cécile Dolbeau-Bandin & Jérémy Picot, P ; 51-52, in crisis sanitaria y crisis de la comunicación en la era Covid-19”Libro de actas del Congreso ORBICOM 2021, Madrid,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crisis sanitaria y crisis de la comunicación en la era Covid-19”Libro de actas del Congreso ORBICOM 2021, Madrid,</w:t></w:r><w:r><w:rPr/><w:t xml:space="preserve">, 2021</w:t></w:r></w:p><w:p><w:pPr/><w:r><w:rPr/><w:t xml:space="preserve">Autre publication scientifique</w:t></w:r></w:p><w:p><w:pPr/><w:hyperlink r:id="rId71" w:history="1"><w:r><w:rPr><w:color w:val="#410a8c"/><w:u w:val="single"/></w:rPr><w:t xml:space="preserve">hal-03627308v1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Fakenews et vérités partielles</w:t></w:r></w:hyperlink></w:p><w:p><w:pPr/><w:hyperlink r:id="rId11" w:history="1"><w:r><w:rPr><w:color w:val="#410a8c"/><w:u w:val="single"/></w:rPr><w:t xml:space="preserve">Jérémy Picot</w:t></w:r></w:hyperlink></w:p><w:p><w:pPr/><w:r><w:rPr/><w:t xml:space="preserve">2021, pp.27</w:t></w:r></w:p><w:p><w:pPr/><w:r><w:rPr/><w:t xml:space="preserve">Autre publication scientifique</w:t></w:r></w:p><w:p><w:pPr/><w:hyperlink r:id="rId72" w:history="1"><w:r><w:rPr><w:color w:val="#410a8c"/><w:u w:val="single"/></w:rPr><w:t xml:space="preserve">hal-04876537v1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Critère de Pareto et rationalité individuelle</w:t></w:r></w:hyperlink></w:p><w:p><w:pPr/><w:hyperlink r:id="rId11" w:history="1"><w:r><w:rPr><w:color w:val="#410a8c"/><w:u w:val="single"/></w:rPr><w:t xml:space="preserve">Jérémy Picot</w:t></w:r></w:hyperlink></w:p><w:p><w:pPr/><w:r><w:rPr/><w:t xml:space="preserve">2008</w:t></w:r></w:p><w:p><w:pPr/><w:r><w:rPr/><w:t xml:space="preserve">Autre publication scientifique</w:t></w:r></w:p><w:p><w:pPr/><w:hyperlink r:id="rId73" w:history="1"><w:r><w:rPr><w:color w:val="#410a8c"/><w:u w:val="single"/></w:rPr><w:t xml:space="preserve">halshs-00448981v1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7295v1" TargetMode="External"/><Relationship Id="rId9" Type="http://schemas.openxmlformats.org/officeDocument/2006/relationships/hyperlink" Target="https://hal.science/search/index/?q=*&amp;authFullName_s=C&#233;cile Dolbeau-Bandin" TargetMode="External"/><Relationship Id="rId10" Type="http://schemas.openxmlformats.org/officeDocument/2006/relationships/hyperlink" Target="https://hal.science/search/index/?q=*&amp;authFullName_s=Philippe Viallon" TargetMode="External"/><Relationship Id="rId11" Type="http://schemas.openxmlformats.org/officeDocument/2006/relationships/hyperlink" Target="https://hal.science/search/index/?q=*&amp;authFullName_s=J&#233;r&#233;my Picot" TargetMode="External"/><Relationship Id="rId12" Type="http://schemas.openxmlformats.org/officeDocument/2006/relationships/hyperlink" Target="https://normandie-univ.hal.science/hal-03696130v1" TargetMode="External"/><Relationship Id="rId13" Type="http://schemas.openxmlformats.org/officeDocument/2006/relationships/hyperlink" Target="https://dx.doi.org/10.3166/LCN.2021.010" TargetMode="External"/><Relationship Id="rId14" Type="http://schemas.openxmlformats.org/officeDocument/2006/relationships/hyperlink" Target="https://hal.science/hal-03445365v1" TargetMode="External"/><Relationship Id="rId15" Type="http://schemas.openxmlformats.org/officeDocument/2006/relationships/hyperlink" Target="https://hal.science/search/index/?q=*&amp;authFullName_s=Sophie Kennel" TargetMode="External"/><Relationship Id="rId16" Type="http://schemas.openxmlformats.org/officeDocument/2006/relationships/hyperlink" Target="https://hal.science/search/index/?q=*&amp;authFullName_s=St&#233;phane Guillon" TargetMode="External"/><Relationship Id="rId17" Type="http://schemas.openxmlformats.org/officeDocument/2006/relationships/hyperlink" Target="https://dx.doi.org/10.4000/dms.6547" TargetMode="External"/><Relationship Id="rId18" Type="http://schemas.openxmlformats.org/officeDocument/2006/relationships/hyperlink" Target="https://hal.science/hal-04876329v1" TargetMode="External"/><Relationship Id="rId19" Type="http://schemas.openxmlformats.org/officeDocument/2006/relationships/hyperlink" Target="https://shs.hal.science/halshs-02199842v1" TargetMode="External"/><Relationship Id="rId20" Type="http://schemas.openxmlformats.org/officeDocument/2006/relationships/hyperlink" Target="https://hal.science/search/index/?q=*&amp;authFullName_s=Vanessa Bol&#233;guin" TargetMode="External"/><Relationship Id="rId21" Type="http://schemas.openxmlformats.org/officeDocument/2006/relationships/hyperlink" Target="https://dx.doi.org/10.48464/halshs-02199842v1" TargetMode="External"/><Relationship Id="rId22" Type="http://schemas.openxmlformats.org/officeDocument/2006/relationships/hyperlink" Target="https://hal.science/hal-04876343v1" TargetMode="External"/><Relationship Id="rId23" Type="http://schemas.openxmlformats.org/officeDocument/2006/relationships/hyperlink" Target="https://dx.doi.org/10.7202/1043360ar" TargetMode="External"/><Relationship Id="rId24" Type="http://schemas.openxmlformats.org/officeDocument/2006/relationships/hyperlink" Target="https://hal.univ-lorraine.fr/hal-02167200v1" TargetMode="External"/><Relationship Id="rId25" Type="http://schemas.openxmlformats.org/officeDocument/2006/relationships/hyperlink" Target="https://dx.doi.org/10.3917/spir.060.0111" TargetMode="External"/><Relationship Id="rId26" Type="http://schemas.openxmlformats.org/officeDocument/2006/relationships/hyperlink" Target="https://hal.univ-lorraine.fr/hal-02167192v1" TargetMode="External"/><Relationship Id="rId27" Type="http://schemas.openxmlformats.org/officeDocument/2006/relationships/hyperlink" Target="https://hal.science/search/index/?q=*&amp;authFullName_s=Abhishek Gaurav" TargetMode="External"/><Relationship Id="rId28" Type="http://schemas.openxmlformats.org/officeDocument/2006/relationships/hyperlink" Target="https://hal.science/search/index/?q=*&amp;authFullName_s=Arunava Sen" TargetMode="External"/><Relationship Id="rId29" Type="http://schemas.openxmlformats.org/officeDocument/2006/relationships/hyperlink" Target="https://dx.doi.org/10.1016/j.mathsocsci.2017.03.004" TargetMode="External"/><Relationship Id="rId30" Type="http://schemas.openxmlformats.org/officeDocument/2006/relationships/hyperlink" Target="https://hal.science/hal-04876380v1" TargetMode="External"/><Relationship Id="rId31" Type="http://schemas.openxmlformats.org/officeDocument/2006/relationships/hyperlink" Target="https://dx.doi.org/10.1016/j.econlet.2011.11.008" TargetMode="External"/><Relationship Id="rId32" Type="http://schemas.openxmlformats.org/officeDocument/2006/relationships/hyperlink" Target="https://api.istex.fr/ark:/67375/6H6-DQN6RMT3-M/fulltext.pdf?sid=hal" TargetMode="External"/><Relationship Id="rId33" Type="http://schemas.openxmlformats.org/officeDocument/2006/relationships/hyperlink" Target="https://hal.science/hal-04876386v1" TargetMode="External"/><Relationship Id="rId34" Type="http://schemas.openxmlformats.org/officeDocument/2006/relationships/hyperlink" Target="https://dx.doi.org/10.1007/s10058-011-0111-5" TargetMode="External"/><Relationship Id="rId35" Type="http://schemas.openxmlformats.org/officeDocument/2006/relationships/hyperlink" Target="https://api.istex.fr/ark:/67375/VQC-RW2NRS2Z-8/fulltext.pdf?sid=hal" TargetMode="External"/><Relationship Id="rId36" Type="http://schemas.openxmlformats.org/officeDocument/2006/relationships/hyperlink" Target="https://shs.hal.science/halshs-00152382v1" TargetMode="External"/><Relationship Id="rId37" Type="http://schemas.openxmlformats.org/officeDocument/2006/relationships/hyperlink" Target="https://hal.science/search/index/?q=*&amp;authFullName_s=Boniface Mbih" TargetMode="External"/><Relationship Id="rId38" Type="http://schemas.openxmlformats.org/officeDocument/2006/relationships/hyperlink" Target="https://hal.science/search/index/?q=*&amp;authFullName_s=Issofa Moyouwou" TargetMode="External"/><Relationship Id="rId39" Type="http://schemas.openxmlformats.org/officeDocument/2006/relationships/hyperlink" Target="https://dx.doi.org/10.1007/s00199-006-0184-5" TargetMode="External"/><Relationship Id="rId40" Type="http://schemas.openxmlformats.org/officeDocument/2006/relationships/hyperlink" Target="https://api.istex.fr/ark:/67375/VQC-M7FWV9PP-R/fulltext.pdf?sid=hal" TargetMode="External"/><Relationship Id="rId41" Type="http://schemas.openxmlformats.org/officeDocument/2006/relationships/hyperlink" Target="https://hal.science/hal-05356029v1" TargetMode="External"/><Relationship Id="rId42" Type="http://schemas.openxmlformats.org/officeDocument/2006/relationships/hyperlink" Target="https://hal.science/hal-05356027v1" TargetMode="External"/><Relationship Id="rId43" Type="http://schemas.openxmlformats.org/officeDocument/2006/relationships/hyperlink" Target="https://hal.science/hal-05356034v1" TargetMode="External"/><Relationship Id="rId44" Type="http://schemas.openxmlformats.org/officeDocument/2006/relationships/hyperlink" Target="https://hal.science/hal-05356031v1" TargetMode="External"/><Relationship Id="rId45" Type="http://schemas.openxmlformats.org/officeDocument/2006/relationships/hyperlink" Target="https://hal.science/search/index/?q=*&amp;authFullName_s=Nad&#232;ge Blond" TargetMode="External"/><Relationship Id="rId46" Type="http://schemas.openxmlformats.org/officeDocument/2006/relationships/hyperlink" Target="https://hal.science/hal-05356037v1" TargetMode="External"/><Relationship Id="rId47" Type="http://schemas.openxmlformats.org/officeDocument/2006/relationships/hyperlink" Target="https://hal.science/hal-04876587v1" TargetMode="External"/><Relationship Id="rId48" Type="http://schemas.openxmlformats.org/officeDocument/2006/relationships/hyperlink" Target="https://hal.science/hal-04876542v1" TargetMode="External"/><Relationship Id="rId49" Type="http://schemas.openxmlformats.org/officeDocument/2006/relationships/hyperlink" Target="https://hal.science/hal-04876583v1" TargetMode="External"/><Relationship Id="rId50" Type="http://schemas.openxmlformats.org/officeDocument/2006/relationships/hyperlink" Target="https://hal.science/hal-04876929v1" TargetMode="External"/><Relationship Id="rId51" Type="http://schemas.openxmlformats.org/officeDocument/2006/relationships/hyperlink" Target="https://hal.science/hal-03629989v1" TargetMode="External"/><Relationship Id="rId52" Type="http://schemas.openxmlformats.org/officeDocument/2006/relationships/hyperlink" Target="https://normandie-univ.hal.science/hal-04359793v1" TargetMode="External"/><Relationship Id="rId53" Type="http://schemas.openxmlformats.org/officeDocument/2006/relationships/hyperlink" Target="https://normandie-univ.hal.science/hal-04622102v1" TargetMode="External"/><Relationship Id="rId54" Type="http://schemas.openxmlformats.org/officeDocument/2006/relationships/hyperlink" Target="https://hal.science/hal-04876931v1" TargetMode="External"/><Relationship Id="rId55" Type="http://schemas.openxmlformats.org/officeDocument/2006/relationships/hyperlink" Target="https://hal.science/hal-04876959v1" TargetMode="External"/><Relationship Id="rId56" Type="http://schemas.openxmlformats.org/officeDocument/2006/relationships/hyperlink" Target="https://hal.science/hal-04876954v1" TargetMode="External"/><Relationship Id="rId57" Type="http://schemas.openxmlformats.org/officeDocument/2006/relationships/hyperlink" Target="https://hal.science/hal-04876964v1" TargetMode="External"/><Relationship Id="rId58" Type="http://schemas.openxmlformats.org/officeDocument/2006/relationships/hyperlink" Target="https://hal.science/hal-04876573v1" TargetMode="External"/><Relationship Id="rId59" Type="http://schemas.openxmlformats.org/officeDocument/2006/relationships/hyperlink" Target="https://hal.science/hal-04876937v1" TargetMode="External"/><Relationship Id="rId60" Type="http://schemas.openxmlformats.org/officeDocument/2006/relationships/hyperlink" Target="https://hal.science/hal-04876575v1" TargetMode="External"/><Relationship Id="rId61" Type="http://schemas.openxmlformats.org/officeDocument/2006/relationships/hyperlink" Target="https://hal.science/hal-04876942v1" TargetMode="External"/><Relationship Id="rId62" Type="http://schemas.openxmlformats.org/officeDocument/2006/relationships/hyperlink" Target="https://hal.science/hal-04876945v1" TargetMode="External"/><Relationship Id="rId63" Type="http://schemas.openxmlformats.org/officeDocument/2006/relationships/hyperlink" Target="https://hal.science/hal-04876971v1" TargetMode="External"/><Relationship Id="rId64" Type="http://schemas.openxmlformats.org/officeDocument/2006/relationships/hyperlink" Target="https://normandie-univ.hal.science/hal-03696134v1" TargetMode="External"/><Relationship Id="rId65" Type="http://schemas.openxmlformats.org/officeDocument/2006/relationships/hyperlink" Target="https://hal.science/hal-04876518v1" TargetMode="External"/><Relationship Id="rId66" Type="http://schemas.openxmlformats.org/officeDocument/2006/relationships/hyperlink" Target="https://normandie-univ.hal.science/hal-03789574v1" TargetMode="External"/><Relationship Id="rId67" Type="http://schemas.openxmlformats.org/officeDocument/2006/relationships/hyperlink" Target="https://hal.science/search/index/?q=*&amp;authFullName_s=Viola Krebs" TargetMode="External"/><Relationship Id="rId68" Type="http://schemas.openxmlformats.org/officeDocument/2006/relationships/hyperlink" Target="https://dx.doi.org/10.4018/978-1-6684-3369-0.ch014" TargetMode="External"/><Relationship Id="rId69" Type="http://schemas.openxmlformats.org/officeDocument/2006/relationships/hyperlink" Target="https://hal.science/hal-04876526v1" TargetMode="External"/><Relationship Id="rId70" Type="http://schemas.openxmlformats.org/officeDocument/2006/relationships/hyperlink" Target="https://hal.science/hal-04876563v1" TargetMode="External"/><Relationship Id="rId71" Type="http://schemas.openxmlformats.org/officeDocument/2006/relationships/hyperlink" Target="https://hal.science/hal-03627308v1" TargetMode="External"/><Relationship Id="rId72" Type="http://schemas.openxmlformats.org/officeDocument/2006/relationships/hyperlink" Target="https://hal.science/hal-04876537v1" TargetMode="External"/><Relationship Id="rId73" Type="http://schemas.openxmlformats.org/officeDocument/2006/relationships/hyperlink" Target="https://shs.hal.science/halshs-004489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Picot</dc:title>
  <dc:description>CV</dc:description>
  <dc:subject/>
  <cp:keywords/>
  <cp:category/>
  <cp:lastModifiedBy/>
  <dcterms:created xsi:type="dcterms:W3CDTF">2026-04-30T08:35:12+02:00</dcterms:created>
  <dcterms:modified xsi:type="dcterms:W3CDTF">2026-04-30T08:35:12+02:00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