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Zytnicki </w:t>
      </w:r>
      <w:r>
        <w:rPr>
          <w:color w:val="641e6e"/>
        </w:rPr>
        <w:t xml:space="preserve">Maître de conférences, psychologue clinicien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jeremy-zytnicki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0009-0005-5287-2569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  <w:r>
        <w:rPr/>
        <w:t xml:space="preserve">Psychologue clinicien spécialiste de l’enfant, de l’adolescent, et des relations familiales. J’ai notamment exercé au sein de deux Points d’Accueil et d’Écoute pour les jeunes (PAEJ) pendant 8 ans et dans une Maison d'Accueil Spécialisée (MAS) pendant 1 an. J'ai obtenu un doctorat en psychopathologie clinique (2020). Ma thèse portait sur la prévention de violences provoquées à la suite de l'augmentation des seuils de saturation.</w:t>
      </w:r>
    </w:p>
    <w:p>
      <w:pPr/>
      <w:r>
        <w:rPr/>
        <w:t xml:space="preserve">De 2020 à 2022, je suis intervenu à l’Institut National Supérieur d’enseignement et de recherche pour l’Éducation Inclusive (INSEI) comme ATER, puis de 2022 à 2024 comme enseignant-chercheur. J'y ai notamment coordonné le module d’approfondissement du Certificat d'Aptitude Professionnelle aux Pratiques de l'Éducation Inclusive (CAPPEI) intitulé &amp;quot;Troubles psychiques, troubles des fonctions cognitives et troubles spécifiques du langage et des apprentissages (TPSY, TFC, TSLA)&amp;quot; et des Modules d'Initiative Nationale sur les &amp;quot;difficultés à expression comportementale&amp;quot;.</w:t>
      </w:r>
    </w:p>
    <w:p>
      <w:pPr/>
      <w:r>
        <w:rPr/>
        <w:t xml:space="preserve">Depuis septembre 2024, je suis maître de conférences à l'université Sorbonne Paris-Nord où j'enseigne  au sein de l'UFR &amp;quot;Santé, Médecine et Biologie Humaine (SMBH)&amp;quot;, dans les départements de STAPS, santé publique, médecine.J'effectue mes recherches au sein du &amp;quot;Laboratoire Éducations et de Promotion de la Santé (LEPS)&amp;quot;.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AXE 1 : Santé mentale et troubles du neurodéveloppement</w:t>
      </w:r>
    </w:p>
    <w:p>
      <w:pPr>
        <w:numPr>
          <w:ilvl w:val="0"/>
          <w:numId w:val="2"/>
        </w:numPr>
      </w:pPr>
      <w:r>
        <w:rPr/>
        <w:t xml:space="preserve">AXE 2 : Inclusion et handicap</w:t>
      </w:r>
    </w:p>
    <w:p>
      <w:pPr>
        <w:numPr>
          <w:ilvl w:val="0"/>
          <w:numId w:val="2"/>
        </w:numPr>
      </w:pPr>
      <w:r>
        <w:rPr/>
        <w:t xml:space="preserve">AXE 3 : Sensibilisations, prévention et promotion de la santé</w:t>
      </w:r>
    </w:p>
    <w:p>
      <w:pPr>
        <w:numPr>
          <w:ilvl w:val="0"/>
          <w:numId w:val="2"/>
        </w:numPr>
      </w:pPr>
      <w:r>
        <w:rPr/>
        <w:t xml:space="preserve">AXE 4 : Médiations dans le soin et l’éducation (numérique, cirque)</w:t>
      </w:r>
    </w:p>
    <w:p>
      <w:pPr/>
      <w:r>
        <w:rPr>
          <w:b w:val="1"/>
          <w:bCs w:val="1"/>
        </w:rPr>
        <w:t xml:space="preserve">Thématiques d'enseignement :</w:t>
      </w:r>
    </w:p>
    <w:p>
      <w:pPr>
        <w:numPr>
          <w:ilvl w:val="0"/>
          <w:numId w:val="3"/>
        </w:numPr>
      </w:pPr>
      <w:r>
        <w:rPr/>
        <w:t xml:space="preserve">Psychologie générale (notamment psycho du dév, psychopathologie, psycho sociale, psycho cognitive, psycho clinique, psychologie de la santé, etc.).</w:t>
      </w:r>
    </w:p>
    <w:p>
      <w:pPr>
        <w:numPr>
          <w:ilvl w:val="0"/>
          <w:numId w:val="3"/>
        </w:numPr>
      </w:pPr>
      <w:r>
        <w:rPr/>
        <w:t xml:space="preserve">Sciences de l'éducation (notamment scolarisation et éducation inclusive, besoins éducatifs particuliers, apprentissage expérientiel, etc.).</w:t>
      </w:r>
    </w:p>
    <w:p>
      <w:pPr>
        <w:numPr>
          <w:ilvl w:val="0"/>
          <w:numId w:val="3"/>
        </w:numPr>
      </w:pPr>
      <w:r>
        <w:rPr/>
        <w:t xml:space="preserve">Sciences de la santé (Santé mentale, promotion de la santé)</w:t>
      </w:r>
    </w:p>
    <w:p>
      <w:pPr>
        <w:numPr>
          <w:ilvl w:val="0"/>
          <w:numId w:val="3"/>
        </w:numPr>
      </w:pPr>
      <w:r>
        <w:rPr/>
        <w:t xml:space="preserve">Spécialités (situations de handicap, troubles psychiques, troubles du comportement et difficultés à expression comportementale (DEC), troubles du spectre de l'autisme (TSA), troubles du neurodéveloppement (TDAH), gestion de crise, arts du cirque et médiations éducatives).</w:t>
      </w:r>
    </w:p>
    <w:p>
      <w:pPr/>
      <w:r>
        <w:rPr>
          <w:b w:val="1"/>
          <w:bCs w:val="1"/>
        </w:rPr>
        <w:t xml:space="preserve">Qualifications CNU :</w:t>
      </w:r>
      <w:r>
        <w:rPr/>
        <w:t xml:space="preserve">Section 16 : Psychologie et ergonomieSection 70 : 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expérientiel confronté à la multimodalité des formations : un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cirque et compétences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pp.51-52.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⟨10.3917/cape.597.0051⟩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d’avatars numériques dans la prise en soin orthophonique à domicile d’enfants sourds ou présentant un trouble spécifique du langage ou des apprentissages : représentations de parents et de fratries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2025, 146, pp.7-23.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⟨10.61989/by9s0c98⟩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humaniste et 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590 (1), pp.42-43.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⟨10.3917/cape.590.0042⟩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dedans ou dehors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Mortreux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l’« apprentissage expérientiel » pour transmettre un savoir sur la maladie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2023, N° 160 (4), pp.111-118.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⟨10.3917/vst.160.0111⟩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spectre de l’autisme : sensibiliser les élèves des classes élémentaires par des ateliers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132 (4), pp.133-139.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⟨10.3917/empa.132.0133⟩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et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plaisir sensoriel par les détours intermodaux en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2022, Vol. 65 (2), pp.113-121.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⟨10.3917/psye.652.0113⟩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 enfants en souffrance psychique : sensibiliser les professeurs (spécialisés ou non)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2022, 2 (154), pp.111-117.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⟨10.3917/vst.154.0111⟩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deux ateliers cirque favorisant l’inclusion scolaire des enfants avec un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Coenseignement et formation hybride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à la valise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2021, 3 (151), pp.5-8.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⟨10.3917/vst.151.0005⟩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et clivage des espaces à l’adolescence, une condition pour être en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2020, n° 3 (1), pp.141-152.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⟨10.3917/cead.003.0141⟩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processes in psychoanalysis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2018, 2 (3), pp.269-276.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⟨10.1016/j.inan.2018.10.001⟩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TactiDigit-ART project: accessible art-historical approach to reading and constructing tactile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TACTILE READING AND GRAPHICS CONFERENCE</w:t>
            </w:r>
            <w:r>
              <w:rPr/>
              <w:t xml:space="preserve">, Jun 2025,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labiale et avatars en orthophonie : quels bénéfices pour des enfants sourds ? Quels ressentis chez les filles et les garçons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Martinelli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Dussere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Phonétique Clinique</w:t>
            </w:r>
            <w:r>
              <w:rPr/>
              <w:t xml:space="preserve">, Équipe d'Anthropologie Évolutive de l'ISEM UMR5554 (CNRS &amp; Université de Montpellier) et laboratoire Praxiling,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AVI-Corse (AVatar Inclusif) : défis et enjeux d'un projet participatif innovant au service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Krilanovic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research for the real world Louvain</w:t>
            </w:r>
            <w:r>
              <w:rPr/>
              <w:t xml:space="preserve">, ALTER - European society for distability research,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cirque et 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en scène !</w:t>
            </w:r>
            <w:r>
              <w:rPr/>
              <w:t xml:space="preserve">, Sorbonne Université; Conservatoire national supérieur d’art dramatique-PSL; Conservatoire national supérieur de musique et de danse de Paris (CNSMDP); Pôle Sup’93; Pôle supérieur Paris Boulogne-Billancourt (PSPBB); Conservatoire à rayonnement régional (CRR de Paris), Jan 2024, Paris et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relations humaines pour de futurs personnels de direction de dispositifs inclusifs : Mise à l'épreuve d'un dispositif de formation fondé sur la pédagogie expérientielle en temps de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 / Distance education: a brave new world? modalities, challenges, opportunities and prospects</w:t>
            </w:r>
            <w:r>
              <w:rPr/>
              <w:t xml:space="preserve">, Centre National d’Enseignement à Distance (CNED); Revue scientifique Distances et Médiations des Savoirs (DMS); Université britannique The Open University, Oct 2022, Colloque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« Ateliers Artistiques Adaptés et Inclusifs » : Leviers inclusifs d'ateliers danse et arts du cirque pour des jeunes avec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souffrance : Les voies du corps</w:t>
            </w:r>
            <w:r>
              <w:rPr/>
              <w:t xml:space="preserve">, Oct 2025, Campus Condorcet, Aubervilliers,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milieu scolaire : présentation du projet de recherche TÉLÉSCOL (TÉLÉprésence mobile en contexte SCOLaire) et des enjeux de l'évaluation.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Apr 2022,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idées pour relancer la communication avec les 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Pousse</w:t>
              </w:r>
            </w:hyperlink>
            <w:r>
              <w:rPr/>
              <w:t xml:space="preserve">, 2025, 9782353453399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DISABILITIES IN AND THROUGH SPORT: Best Practice #4 - France - Circus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/>
              <w:t xml:space="preserve">INSEI; France Éducation International (FEI).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hal-04425307v1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3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F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6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zytnicki" TargetMode="External"/><Relationship Id="rId9" Type="http://schemas.openxmlformats.org/officeDocument/2006/relationships/hyperlink" Target="https://orcid.org/0009-0005-5287-2569" TargetMode="External"/><Relationship Id="rId10" Type="http://schemas.openxmlformats.org/officeDocument/2006/relationships/hyperlink" Target="https://hal.science/hal-05321763v1" TargetMode="External"/><Relationship Id="rId11" Type="http://schemas.openxmlformats.org/officeDocument/2006/relationships/hyperlink" Target="https://hal.science/search/index/?q=*&amp;authFullName_s=J&#233;r&#233;my Zytnicki" TargetMode="External"/><Relationship Id="rId12" Type="http://schemas.openxmlformats.org/officeDocument/2006/relationships/hyperlink" Target="https://hal.science/search/index/?q=*&amp;authFullName_s=M&#233;lissa Arneton" TargetMode="External"/><Relationship Id="rId13" Type="http://schemas.openxmlformats.org/officeDocument/2006/relationships/hyperlink" Target="https://hal.science/search/index/?q=*&amp;authFullName_s=Esther Atlan" TargetMode="External"/><Relationship Id="rId14" Type="http://schemas.openxmlformats.org/officeDocument/2006/relationships/hyperlink" Target="https://hal.science/search/index/?q=*&amp;authFullName_s=V&#233;ronique Geffroy" TargetMode="External"/><Relationship Id="rId15" Type="http://schemas.openxmlformats.org/officeDocument/2006/relationships/hyperlink" Target="https://hal.science/search/index/?q=*&amp;authFullName_s=Julie Pelhate" TargetMode="External"/><Relationship Id="rId16" Type="http://schemas.openxmlformats.org/officeDocument/2006/relationships/hyperlink" Target="https://dx.doi.org/10.4000/14y45" TargetMode="External"/><Relationship Id="rId17" Type="http://schemas.openxmlformats.org/officeDocument/2006/relationships/hyperlink" Target="https://hal.science/hal-04911709v1" TargetMode="External"/><Relationship Id="rId18" Type="http://schemas.openxmlformats.org/officeDocument/2006/relationships/hyperlink" Target="https://hal.science/search/index/?q=*&amp;authFullName_s=Agn&#232;s Piquard-Kipffer" TargetMode="External"/><Relationship Id="rId19" Type="http://schemas.openxmlformats.org/officeDocument/2006/relationships/hyperlink" Target="https://dx.doi.org/10.3917/cape.597.0051" TargetMode="External"/><Relationship Id="rId20" Type="http://schemas.openxmlformats.org/officeDocument/2006/relationships/hyperlink" Target="https://hal.science/hal-05480058v1" TargetMode="External"/><Relationship Id="rId21" Type="http://schemas.openxmlformats.org/officeDocument/2006/relationships/hyperlink" Target="https://dx.doi.org/10.61989/by9s0c98" TargetMode="External"/><Relationship Id="rId22" Type="http://schemas.openxmlformats.org/officeDocument/2006/relationships/hyperlink" Target="https://hal.science/hal-04431747v1" TargetMode="External"/><Relationship Id="rId23" Type="http://schemas.openxmlformats.org/officeDocument/2006/relationships/hyperlink" Target="https://dx.doi.org/10.3917/cape.590.0042" TargetMode="External"/><Relationship Id="rId24" Type="http://schemas.openxmlformats.org/officeDocument/2006/relationships/hyperlink" Target="https://hal.science/hal-04315052v1" TargetMode="External"/><Relationship Id="rId25" Type="http://schemas.openxmlformats.org/officeDocument/2006/relationships/hyperlink" Target="https://hal.science/search/index/?q=*&amp;authFullName_s=Marianne Mortreux" TargetMode="External"/><Relationship Id="rId26" Type="http://schemas.openxmlformats.org/officeDocument/2006/relationships/hyperlink" Target="https://hal.science/hal-04343676v1" TargetMode="External"/><Relationship Id="rId27" Type="http://schemas.openxmlformats.org/officeDocument/2006/relationships/hyperlink" Target="https://hal.science/search/index/?q=*&amp;authFullName_s=Martine Desrues" TargetMode="External"/><Relationship Id="rId28" Type="http://schemas.openxmlformats.org/officeDocument/2006/relationships/hyperlink" Target="https://dx.doi.org/10.3917/vst.160.0111" TargetMode="External"/><Relationship Id="rId29" Type="http://schemas.openxmlformats.org/officeDocument/2006/relationships/hyperlink" Target="https://hal.science/hal-04361734v1" TargetMode="External"/><Relationship Id="rId30" Type="http://schemas.openxmlformats.org/officeDocument/2006/relationships/hyperlink" Target="https://dx.doi.org/10.3917/empa.132.0133" TargetMode="External"/><Relationship Id="rId31" Type="http://schemas.openxmlformats.org/officeDocument/2006/relationships/hyperlink" Target="https://inshea.hal.science/hal-03883078v1" TargetMode="External"/><Relationship Id="rId32" Type="http://schemas.openxmlformats.org/officeDocument/2006/relationships/hyperlink" Target="https://hal.science/hal-04315039v1" TargetMode="External"/><Relationship Id="rId33" Type="http://schemas.openxmlformats.org/officeDocument/2006/relationships/hyperlink" Target="https://dx.doi.org/10.3917/psye.652.0113" TargetMode="External"/><Relationship Id="rId34" Type="http://schemas.openxmlformats.org/officeDocument/2006/relationships/hyperlink" Target="https://inshea.hal.science/hal-03883087v1" TargetMode="External"/><Relationship Id="rId35" Type="http://schemas.openxmlformats.org/officeDocument/2006/relationships/hyperlink" Target="https://dx.doi.org/10.3917/vst.154.0111" TargetMode="External"/><Relationship Id="rId36" Type="http://schemas.openxmlformats.org/officeDocument/2006/relationships/hyperlink" Target="https://inshea.hal.science/hal-03927146v1" TargetMode="External"/><Relationship Id="rId37" Type="http://schemas.openxmlformats.org/officeDocument/2006/relationships/hyperlink" Target="https://hal.science/hal-04315040v1" TargetMode="External"/><Relationship Id="rId38" Type="http://schemas.openxmlformats.org/officeDocument/2006/relationships/hyperlink" Target="https://hal.science/search/index/?q=*&amp;authFullName_s=Florence Bernard" TargetMode="External"/><Relationship Id="rId39" Type="http://schemas.openxmlformats.org/officeDocument/2006/relationships/hyperlink" Target="https://inshea.hal.science/hal-03883089v1" TargetMode="External"/><Relationship Id="rId40" Type="http://schemas.openxmlformats.org/officeDocument/2006/relationships/hyperlink" Target="https://dx.doi.org/10.3917/vst.151.0005" TargetMode="External"/><Relationship Id="rId41" Type="http://schemas.openxmlformats.org/officeDocument/2006/relationships/hyperlink" Target="https://hal.science/hal-04315416v1" TargetMode="External"/><Relationship Id="rId42" Type="http://schemas.openxmlformats.org/officeDocument/2006/relationships/hyperlink" Target="https://dx.doi.org/10.3917/cead.003.0141" TargetMode="External"/><Relationship Id="rId43" Type="http://schemas.openxmlformats.org/officeDocument/2006/relationships/hyperlink" Target="https://hal.science/hal-04911708v1" TargetMode="External"/><Relationship Id="rId44" Type="http://schemas.openxmlformats.org/officeDocument/2006/relationships/hyperlink" Target="https://dx.doi.org/10.1016/j.inan.2018.10.001" TargetMode="External"/><Relationship Id="rId45" Type="http://schemas.openxmlformats.org/officeDocument/2006/relationships/hyperlink" Target="https://hal.science/hal-05245354v1" TargetMode="External"/><Relationship Id="rId46" Type="http://schemas.openxmlformats.org/officeDocument/2006/relationships/hyperlink" Target="https://hal.science/hal-05245454v1" TargetMode="External"/><Relationship Id="rId47" Type="http://schemas.openxmlformats.org/officeDocument/2006/relationships/hyperlink" Target="https://hal.science/search/index/?q=*&amp;authFullName_s=Karen Martinelli" TargetMode="External"/><Relationship Id="rId48" Type="http://schemas.openxmlformats.org/officeDocument/2006/relationships/hyperlink" Target="https://hal.science/search/index/?q=*&amp;authFullName_s=L&#233;a Dussere" TargetMode="External"/><Relationship Id="rId49" Type="http://schemas.openxmlformats.org/officeDocument/2006/relationships/hyperlink" Target="https://hal.science/search/index/?q=*&amp;authFullName_s=Anne Sancier" TargetMode="External"/><Relationship Id="rId50" Type="http://schemas.openxmlformats.org/officeDocument/2006/relationships/hyperlink" Target="https://hal.science/hal-04895358v1" TargetMode="External"/><Relationship Id="rId51" Type="http://schemas.openxmlformats.org/officeDocument/2006/relationships/hyperlink" Target="https://hal.science/search/index/?q=*&amp;authFullName_s=Ana Krilanovic" TargetMode="External"/><Relationship Id="rId52" Type="http://schemas.openxmlformats.org/officeDocument/2006/relationships/hyperlink" Target="https://hal.science/hal-04425320v1" TargetMode="External"/><Relationship Id="rId53" Type="http://schemas.openxmlformats.org/officeDocument/2006/relationships/hyperlink" Target="https://hal.science/hal-04439553v1" TargetMode="External"/><Relationship Id="rId54" Type="http://schemas.openxmlformats.org/officeDocument/2006/relationships/hyperlink" Target="https://hal.science/search/index/?q=*&amp;authFullName_s=Sabine Zorn" TargetMode="External"/><Relationship Id="rId55" Type="http://schemas.openxmlformats.org/officeDocument/2006/relationships/hyperlink" Target="https://hal.science/hal-05321768v1" TargetMode="External"/><Relationship Id="rId56" Type="http://schemas.openxmlformats.org/officeDocument/2006/relationships/hyperlink" Target="https://hal.science/hal-04461952v1" TargetMode="External"/><Relationship Id="rId57" Type="http://schemas.openxmlformats.org/officeDocument/2006/relationships/hyperlink" Target="https://hal.science/search/index/?q=*&amp;authFullName_s=Karine Buard" TargetMode="External"/><Relationship Id="rId58" Type="http://schemas.openxmlformats.org/officeDocument/2006/relationships/hyperlink" Target="https://hal.science/hal-05382453v1" TargetMode="External"/><Relationship Id="rId59" Type="http://schemas.openxmlformats.org/officeDocument/2006/relationships/hyperlink" Target="https://tompousse.fr/livre/100-idees-pour-relancer-la-communication-avec-les-ados/" TargetMode="External"/><Relationship Id="rId60" Type="http://schemas.openxmlformats.org/officeDocument/2006/relationships/hyperlink" Target="https://hal.science/hal-0442530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Zytnicki</dc:title>
  <dc:description>CV</dc:description>
  <dc:subject/>
  <cp:keywords/>
  <cp:category/>
  <cp:lastModifiedBy/>
  <dcterms:created xsi:type="dcterms:W3CDTF">2026-05-06T18:43:09+02:00</dcterms:created>
  <dcterms:modified xsi:type="dcterms:W3CDTF">2026-05-06T18:43:09+02:00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