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FATET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de recherche se développe dans deux directions :</w:t>
      </w:r>
    </w:p>
    <w:p>
      <w:pPr/>
      <w:r>
        <w:rPr/>
        <w:t xml:space="preserve">- Une recherche historique et historiographique, dans laquelle j'étudie la pratique scientifique et expérimentale au cours du XIXème siècle. J'y inclu la pratique de la réplication d'expériences historiques pour l'analyse et la compréhension des travaux scientifiques anciens.</w:t>
      </w:r>
    </w:p>
    <w:p>
      <w:pPr/>
      <w:r>
        <w:rPr/>
        <w:t xml:space="preserve">- Une recherche épistémologique et didactique, dans laquelle j'étudie les usages possibles des sources historiques et de la réplication d'expériences historiques pour la formation aux sciences et à l'épistémologie des élèves et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Faire son temps » au quartier des mineurs</w:t>
              </w:r>
            </w:hyperlink>
          </w:p>
          <w:p>
            <w:pPr/>
            <w:hyperlink r:id="rId9" w:history="1">
              <w:r>
                <w:rPr>
                  <w:color w:val="#410a8c"/>
                  <w:u w:val="single"/>
                </w:rPr>
                <w:t xml:space="preserve">Jérôme Fatet</w:t>
              </w:r>
            </w:hyperlink>
            <w:r>
              <w:rPr/>
              <w:t xml:space="preserve">,</w:t>
            </w:r>
            <w:hyperlink r:id="rId10" w:history="1">
              <w:r>
                <w:rPr>
                  <w:color w:val="#410a8c"/>
                  <w:u w:val="single"/>
                </w:rPr>
                <w:t xml:space="preserve">Romuald Josserand</w:t>
              </w:r>
            </w:hyperlink>
          </w:p>
          <w:p>
            <w:pPr/>
            <w:r>
              <w:rPr>
                <w:i w:val="1"/>
                <w:iCs w:val="1"/>
              </w:rPr>
              <w:t xml:space="preserve">La nouvelle revue de l'adaptation et de la scolarisation</w:t>
            </w:r>
            <w:r>
              <w:rPr/>
              <w:t xml:space="preserve">, 2013, 59, pp.135-148</w:t>
            </w:r>
          </w:p>
          <w:p>
            <w:pPr/>
            <w:r>
              <w:rPr/>
              <w:t xml:space="preserve">Article dans une revue</w:t>
            </w:r>
          </w:p>
          <w:p>
            <w:pPr/>
            <w:hyperlink r:id="rId8" w:history="1">
              <w:r>
                <w:rPr>
                  <w:color w:val="#410a8c"/>
                  <w:u w:val="single"/>
                </w:rPr>
                <w:t xml:space="preserve">hal-01164059v1</w:t>
              </w:r>
            </w:hyperlink>
          </w:p>
        </w:tc>
      </w:tr>
      <w:tr>
        <w:trPr/>
        <w:tc>
          <w:tcPr>
            <w:noWrap/>
          </w:tcPr>
          <w:p>
            <w:pPr>
              <w:spacing w:after="200"/>
            </w:pPr>
            <w:hyperlink r:id="rId11" w:history="1">
              <w:r>
                <w:rPr>
                  <w:color w:val="1e198e"/>
                  <w:b w:val="1"/>
                  <w:bCs w:val="1"/>
                  <w:u w:val="single"/>
                </w:rPr>
                <w:t xml:space="preserve">Comment naît un instrument ?</w:t>
              </w:r>
            </w:hyperlink>
          </w:p>
          <w:p>
            <w:pPr/>
            <w:hyperlink r:id="rId9" w:history="1">
              <w:r>
                <w:rPr>
                  <w:color w:val="#410a8c"/>
                  <w:u w:val="single"/>
                </w:rPr>
                <w:t xml:space="preserve">Jérôme Fatet</w:t>
              </w:r>
            </w:hyperlink>
          </w:p>
          <w:p>
            <w:pPr/>
            <w:r>
              <w:rPr>
                <w:i w:val="1"/>
                <w:iCs w:val="1"/>
              </w:rPr>
              <w:t xml:space="preserve">Recherches sur la philosophie et le langage</w:t>
            </w:r>
            <w:r>
              <w:rPr/>
              <w:t xml:space="preserve">, 2006, Du nouveau dans les sciences, 24, pp.319-343</w:t>
            </w:r>
          </w:p>
          <w:p>
            <w:pPr/>
            <w:r>
              <w:rPr/>
              <w:t xml:space="preserve">Article dans une revue</w:t>
            </w:r>
          </w:p>
          <w:p>
            <w:pPr/>
            <w:hyperlink r:id="rId11" w:history="1">
              <w:r>
                <w:rPr>
                  <w:color w:val="#410a8c"/>
                  <w:u w:val="single"/>
                </w:rPr>
                <w:t xml:space="preserve">hal-01164053v1</w:t>
              </w:r>
            </w:hyperlink>
          </w:p>
        </w:tc>
      </w:tr>
      <w:tr>
        <w:trPr/>
        <w:tc>
          <w:tcPr>
            <w:noWrap/>
          </w:tcPr>
          <w:p>
            <w:pPr>
              <w:spacing w:after="200"/>
            </w:pPr>
            <w:hyperlink r:id="rId12" w:history="1">
              <w:r>
                <w:rPr>
                  <w:color w:val="1e198e"/>
                  <w:b w:val="1"/>
                  <w:bCs w:val="1"/>
                  <w:u w:val="single"/>
                </w:rPr>
                <w:t xml:space="preserve">La naissance de l'actinomètre électrochimique d'Edmond Becquerel</w:t>
              </w:r>
            </w:hyperlink>
          </w:p>
          <w:p>
            <w:pPr/>
            <w:hyperlink r:id="rId9" w:history="1">
              <w:r>
                <w:rPr>
                  <w:color w:val="#410a8c"/>
                  <w:u w:val="single"/>
                </w:rPr>
                <w:t xml:space="preserve">Jérôme Fatet</w:t>
              </w:r>
            </w:hyperlink>
          </w:p>
          <w:p>
            <w:pPr/>
            <w:r>
              <w:rPr>
                <w:i w:val="1"/>
                <w:iCs w:val="1"/>
              </w:rPr>
              <w:t xml:space="preserve">Cahiers d'Histoire et de Philosophie des Sciences</w:t>
            </w:r>
            <w:r>
              <w:rPr/>
              <w:t xml:space="preserve">, 2006, numéro hors série, pp.117-128</w:t>
            </w:r>
          </w:p>
          <w:p>
            <w:pPr/>
            <w:r>
              <w:rPr/>
              <w:t xml:space="preserve">Article dans une revue</w:t>
            </w:r>
          </w:p>
          <w:p>
            <w:pPr/>
            <w:hyperlink r:id="rId12" w:history="1">
              <w:r>
                <w:rPr>
                  <w:color w:val="#410a8c"/>
                  <w:u w:val="single"/>
                </w:rPr>
                <w:t xml:space="preserve">hal-01164045v1</w:t>
              </w:r>
            </w:hyperlink>
          </w:p>
        </w:tc>
      </w:tr>
      <w:tr>
        <w:trPr/>
        <w:tc>
          <w:tcPr>
            <w:noWrap/>
          </w:tcPr>
          <w:p>
            <w:pPr>
              <w:spacing w:after="200"/>
            </w:pPr>
            <w:hyperlink r:id="rId13" w:history="1">
              <w:r>
                <w:rPr>
                  <w:color w:val="1e198e"/>
                  <w:b w:val="1"/>
                  <w:bCs w:val="1"/>
                  <w:u w:val="single"/>
                </w:rPr>
                <w:t xml:space="preserve">Recreating Edmond Becquerel’s electrochemical actinometer</w:t>
              </w:r>
            </w:hyperlink>
          </w:p>
          <w:p>
            <w:pPr/>
            <w:hyperlink r:id="rId9" w:history="1">
              <w:r>
                <w:rPr>
                  <w:color w:val="#410a8c"/>
                  <w:u w:val="single"/>
                </w:rPr>
                <w:t xml:space="preserve">Jérôme Fatet</w:t>
              </w:r>
            </w:hyperlink>
          </w:p>
          <w:p>
            <w:pPr/>
            <w:r>
              <w:rPr>
                <w:i w:val="1"/>
                <w:iCs w:val="1"/>
              </w:rPr>
              <w:t xml:space="preserve">Archives des sciences</w:t>
            </w:r>
            <w:r>
              <w:rPr/>
              <w:t xml:space="preserve">, 2005, 58, pp.147-156</w:t>
            </w:r>
          </w:p>
          <w:p>
            <w:pPr/>
            <w:r>
              <w:rPr/>
              <w:t xml:space="preserve">Article dans une revue</w:t>
            </w:r>
          </w:p>
          <w:p>
            <w:pPr/>
            <w:hyperlink r:id="rId13" w:history="1">
              <w:r>
                <w:rPr>
                  <w:color w:val="#410a8c"/>
                  <w:u w:val="single"/>
                </w:rPr>
                <w:t xml:space="preserve">hal-01164038v1</w:t>
              </w:r>
            </w:hyperlink>
          </w:p>
        </w:tc>
      </w:tr>
      <w:tr>
        <w:trPr/>
        <w:tc>
          <w:tcPr>
            <w:noWrap/>
          </w:tcPr>
          <w:p>
            <w:pPr>
              <w:spacing w:after="200"/>
            </w:pPr>
            <w:hyperlink r:id="rId14" w:history="1">
              <w:r>
                <w:rPr>
                  <w:color w:val="1e198e"/>
                  <w:b w:val="1"/>
                  <w:bCs w:val="1"/>
                  <w:u w:val="single"/>
                </w:rPr>
                <w:t xml:space="preserve">La naissance de la spectrométrie : L'actinomètre électrochimique d’Edmond Becquerel</w:t>
              </w:r>
            </w:hyperlink>
          </w:p>
          <w:p>
            <w:pPr/>
            <w:hyperlink r:id="rId9" w:history="1">
              <w:r>
                <w:rPr>
                  <w:color w:val="#410a8c"/>
                  <w:u w:val="single"/>
                </w:rPr>
                <w:t xml:space="preserve">Jérôme Fatet</w:t>
              </w:r>
            </w:hyperlink>
            <w:r>
              <w:rPr/>
              <w:t xml:space="preserve">,</w:t>
            </w:r>
            <w:hyperlink r:id="rId15" w:history="1">
              <w:r>
                <w:rPr>
                  <w:color w:val="#410a8c"/>
                  <w:u w:val="single"/>
                </w:rPr>
                <w:t xml:space="preserve">Jérôme Viard</w:t>
              </w:r>
            </w:hyperlink>
          </w:p>
          <w:p>
            <w:pPr/>
            <w:r>
              <w:rPr>
                <w:i w:val="1"/>
                <w:iCs w:val="1"/>
              </w:rPr>
              <w:t xml:space="preserve">Physis; rivista internazionale di storia della scienza</w:t>
            </w:r>
            <w:r>
              <w:rPr/>
              <w:t xml:space="preserve">, 2004, 1 (41), pp.167-182</w:t>
            </w:r>
          </w:p>
          <w:p>
            <w:pPr/>
            <w:r>
              <w:rPr/>
              <w:t xml:space="preserve">Article dans une revue</w:t>
            </w:r>
          </w:p>
          <w:p>
            <w:pPr/>
            <w:hyperlink r:id="rId14" w:history="1">
              <w:r>
                <w:rPr>
                  <w:color w:val="#410a8c"/>
                  <w:u w:val="single"/>
                </w:rPr>
                <w:t xml:space="preserve">hal-01163399v1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SHS Web of Conferences proceedings</w:t>
            </w:r>
            <w:r>
              <w:rPr/>
              <w:t xml:space="preserve">, 13, 2015, Les sciences humaines dans les parcours scientifiques et techniques professionnalisants : quelles finalités et quelles modalités pratiques ?, 978-2-7598-1704-7</w:t>
            </w:r>
          </w:p>
          <w:p>
            <w:pPr/>
            <w:r>
              <w:rPr/>
              <w:t xml:space="preserve">Chapitre d'ouvrage</w:t>
            </w:r>
          </w:p>
          <w:p>
            <w:pPr/>
            <w:hyperlink r:id="rId16" w:history="1">
              <w:r>
                <w:rPr>
                  <w:color w:val="#410a8c"/>
                  <w:u w:val="single"/>
                </w:rPr>
                <w:t xml:space="preserve">hal-01164089v1</w:t>
              </w:r>
            </w:hyperlink>
          </w:p>
        </w:tc>
      </w:tr>
      <w:tr>
        <w:trPr/>
        <w:tc>
          <w:tcPr>
            <w:noWrap/>
          </w:tcPr>
          <w:p>
            <w:pPr>
              <w:spacing w:after="200"/>
            </w:pPr>
            <w:hyperlink r:id="rId17" w:history="1">
              <w:r>
                <w:rPr>
                  <w:color w:val="1e198e"/>
                  <w:b w:val="1"/>
                  <w:bCs w:val="1"/>
                  <w:u w:val="single"/>
                </w:rPr>
                <w:t xml:space="preserve">Le Soleil, source de controverse scientifique au milieu du 19ième siècle ?</w:t>
              </w:r>
            </w:hyperlink>
          </w:p>
          <w:p>
            <w:pPr/>
            <w:hyperlink r:id="rId9" w:history="1">
              <w:r>
                <w:rPr>
                  <w:color w:val="#410a8c"/>
                  <w:u w:val="single"/>
                </w:rPr>
                <w:t xml:space="preserve">Jérôme Fatet</w:t>
              </w:r>
            </w:hyperlink>
          </w:p>
          <w:p>
            <w:pPr/>
            <w:r>
              <w:rPr/>
              <w:t xml:space="preserve">Guy Boistel, Stéphane Le Gars. </w:t>
            </w:r>
            <w:r>
              <w:rPr>
                <w:i w:val="1"/>
                <w:iCs w:val="1"/>
              </w:rPr>
              <w:t xml:space="preserve">Dans le champ solaire. Cartographie d’un objet scientifique</w:t>
            </w:r>
            <w:r>
              <w:rPr/>
              <w:t xml:space="preserve">, Hermann, pp.123-140, 2015, 978-2-7056-9003-8</w:t>
            </w:r>
          </w:p>
          <w:p>
            <w:pPr/>
            <w:r>
              <w:rPr/>
              <w:t xml:space="preserve">Chapitre d'ouvrage</w:t>
            </w:r>
          </w:p>
          <w:p>
            <w:pPr/>
            <w:hyperlink r:id="rId17" w:history="1">
              <w:r>
                <w:rPr>
                  <w:color w:val="#410a8c"/>
                  <w:u w:val="single"/>
                </w:rPr>
                <w:t xml:space="preserve">hal-01164066v1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Histoire d’une interaction réussie entre science et technique : Les travaux d’Edmond Becquerel sur la nature de la lumière</w:t>
              </w:r>
            </w:hyperlink>
          </w:p>
          <w:p>
            <w:pPr/>
            <w:hyperlink r:id="rId9" w:history="1">
              <w:r>
                <w:rPr>
                  <w:color w:val="#410a8c"/>
                  <w:u w:val="single"/>
                </w:rPr>
                <w:t xml:space="preserve">Jérôme Fatet</w:t>
              </w:r>
            </w:hyperlink>
          </w:p>
          <w:p>
            <w:pPr/>
            <w:r>
              <w:rPr>
                <w:i w:val="1"/>
                <w:iCs w:val="1"/>
              </w:rPr>
              <w:t xml:space="preserve">4ième journée épistémologie « Lumière et modèles »</w:t>
            </w:r>
            <w:r>
              <w:rPr/>
              <w:t xml:space="preserve">, Jun 2015, Montpellier, France</w:t>
            </w:r>
          </w:p>
          <w:p>
            <w:pPr/>
            <w:r>
              <w:rPr/>
              <w:t xml:space="preserve">Communication dans un congrès</w:t>
            </w:r>
          </w:p>
          <w:p>
            <w:pPr/>
            <w:hyperlink r:id="rId18" w:history="1">
              <w:r>
                <w:rPr>
                  <w:color w:val="#410a8c"/>
                  <w:u w:val="single"/>
                </w:rPr>
                <w:t xml:space="preserve">hal-01164176v1</w:t>
              </w:r>
            </w:hyperlink>
          </w:p>
        </w:tc>
      </w:tr>
      <w:tr>
        <w:trPr/>
        <w:tc>
          <w:tcPr>
            <w:noWrap/>
          </w:tcPr>
          <w:p>
            <w:pPr>
              <w:spacing w:after="200"/>
            </w:pPr>
            <w:hyperlink r:id="rId19" w:history="1">
              <w:r>
                <w:rPr>
                  <w:color w:val="1e198e"/>
                  <w:b w:val="1"/>
                  <w:bCs w:val="1"/>
                  <w:u w:val="single"/>
                </w:rPr>
                <w:t xml:space="preserve">De l’apparition des rayons X dans l’enseignement de la physique : une tentative de construction d’un cadre théorique.</w:t>
              </w:r>
            </w:hyperlink>
          </w:p>
          <w:p>
            <w:pPr/>
            <w:hyperlink r:id="rId9" w:history="1">
              <w:r>
                <w:rPr>
                  <w:color w:val="#410a8c"/>
                  <w:u w:val="single"/>
                </w:rPr>
                <w:t xml:space="preserve">Jérôme Fatet</w:t>
              </w:r>
            </w:hyperlink>
          </w:p>
          <w:p>
            <w:pPr/>
            <w:r>
              <w:rPr>
                <w:i w:val="1"/>
                <w:iCs w:val="1"/>
              </w:rPr>
              <w:t xml:space="preserve">Le traitement des savoirs dans les manuels scolaires</w:t>
            </w:r>
            <w:r>
              <w:rPr/>
              <w:t xml:space="preserve">, Dec 2013, Angoulème, France</w:t>
            </w:r>
          </w:p>
          <w:p>
            <w:pPr/>
            <w:r>
              <w:rPr/>
              <w:t xml:space="preserve">Communication dans un congrès</w:t>
            </w:r>
          </w:p>
          <w:p>
            <w:pPr/>
            <w:hyperlink r:id="rId19" w:history="1">
              <w:r>
                <w:rPr>
                  <w:color w:val="#410a8c"/>
                  <w:u w:val="single"/>
                </w:rPr>
                <w:t xml:space="preserve">hal-01164173v1</w:t>
              </w:r>
            </w:hyperlink>
          </w:p>
        </w:tc>
      </w:tr>
      <w:tr>
        <w:trPr/>
        <w:tc>
          <w:tcPr>
            <w:noWrap/>
          </w:tcPr>
          <w:p>
            <w:pPr>
              <w:spacing w:after="200"/>
            </w:pPr>
            <w:hyperlink r:id="rId20"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Les sciences humaines dans les parcours scientifiques et techniques professionnalisants : quelles finalités et quelles modalités pratiques ?</w:t>
            </w:r>
            <w:r>
              <w:rPr/>
              <w:t xml:space="preserve">, Feb 2013, Créteil, France</w:t>
            </w:r>
          </w:p>
          <w:p>
            <w:pPr/>
            <w:r>
              <w:rPr/>
              <w:t xml:space="preserve">Communication dans un congrès</w:t>
            </w:r>
          </w:p>
          <w:p>
            <w:pPr/>
            <w:hyperlink r:id="rId20" w:history="1">
              <w:r>
                <w:rPr>
                  <w:color w:val="#410a8c"/>
                  <w:u w:val="single"/>
                </w:rPr>
                <w:t xml:space="preserve">hal-01164168v1</w:t>
              </w:r>
            </w:hyperlink>
          </w:p>
        </w:tc>
      </w:tr>
      <w:tr>
        <w:trPr/>
        <w:tc>
          <w:tcPr>
            <w:noWrap/>
          </w:tcPr>
          <w:p>
            <w:pPr>
              <w:spacing w:after="200"/>
            </w:pPr>
            <w:hyperlink r:id="rId21" w:history="1">
              <w:r>
                <w:rPr>
                  <w:color w:val="1e198e"/>
                  <w:b w:val="1"/>
                  <w:bCs w:val="1"/>
                  <w:u w:val="single"/>
                </w:rPr>
                <w:t xml:space="preserve">“Running the course” in the juvenile section : Towards a dialectic of times through the epistemology of science?</w:t>
              </w:r>
            </w:hyperlink>
          </w:p>
          <w:p>
            <w:pPr/>
            <w:hyperlink r:id="rId10" w:history="1">
              <w:r>
                <w:rPr>
                  <w:color w:val="#410a8c"/>
                  <w:u w:val="single"/>
                </w:rPr>
                <w:t xml:space="preserve">Romuald Josserand</w:t>
              </w:r>
            </w:hyperlink>
            <w:r>
              <w:rPr/>
              <w:t xml:space="preserve">,</w:t>
            </w:r>
            <w:hyperlink r:id="rId9" w:history="1">
              <w:r>
                <w:rPr>
                  <w:color w:val="#410a8c"/>
                  <w:u w:val="single"/>
                </w:rPr>
                <w:t xml:space="preserve">Jérôme Fatet</w:t>
              </w:r>
            </w:hyperlink>
          </w:p>
          <w:p>
            <w:pPr/>
            <w:r>
              <w:rPr>
                <w:i w:val="1"/>
                <w:iCs w:val="1"/>
              </w:rPr>
              <w:t xml:space="preserve">14th European Prison Education Association Conference "Better Out"</w:t>
            </w:r>
            <w:r>
              <w:rPr/>
              <w:t xml:space="preserve">, Jun 2013, Reykjavik, Iceland</w:t>
            </w:r>
          </w:p>
          <w:p>
            <w:pPr/>
            <w:r>
              <w:rPr/>
              <w:t xml:space="preserve">Communication dans un congrès</w:t>
            </w:r>
          </w:p>
          <w:p>
            <w:pPr/>
            <w:hyperlink r:id="rId21" w:history="1">
              <w:r>
                <w:rPr>
                  <w:color w:val="#410a8c"/>
                  <w:u w:val="single"/>
                </w:rPr>
                <w:t xml:space="preserve">hal-01164156v1</w:t>
              </w:r>
            </w:hyperlink>
          </w:p>
        </w:tc>
      </w:tr>
      <w:tr>
        <w:trPr/>
        <w:tc>
          <w:tcPr>
            <w:noWrap/>
          </w:tcPr>
          <w:p>
            <w:pPr>
              <w:spacing w:after="200"/>
            </w:pPr>
            <w:hyperlink r:id="rId22" w:history="1">
              <w:r>
                <w:rPr>
                  <w:color w:val="1e198e"/>
                  <w:b w:val="1"/>
                  <w:bCs w:val="1"/>
                  <w:u w:val="single"/>
                </w:rPr>
                <w:t xml:space="preserve">Les recherches d’Edmond Becquerel sur les principes de la photographie entre 1839 et 1843</w:t>
              </w:r>
            </w:hyperlink>
          </w:p>
          <w:p>
            <w:pPr/>
            <w:hyperlink r:id="rId9" w:history="1">
              <w:r>
                <w:rPr>
                  <w:color w:val="#410a8c"/>
                  <w:u w:val="single"/>
                </w:rPr>
                <w:t xml:space="preserve">Jérôme Fatet</w:t>
              </w:r>
            </w:hyperlink>
          </w:p>
          <w:p>
            <w:pPr/>
            <w:r>
              <w:rPr>
                <w:i w:val="1"/>
                <w:iCs w:val="1"/>
              </w:rPr>
              <w:t xml:space="preserve">Séminaire de l’Ecole Nationale Supérieure d’Art</w:t>
            </w:r>
            <w:r>
              <w:rPr/>
              <w:t xml:space="preserve">, Mar 2012, Limoges, France</w:t>
            </w:r>
          </w:p>
          <w:p>
            <w:pPr/>
            <w:r>
              <w:rPr/>
              <w:t xml:space="preserve">Communication dans un congrès</w:t>
            </w:r>
          </w:p>
          <w:p>
            <w:pPr/>
            <w:hyperlink r:id="rId22" w:history="1">
              <w:r>
                <w:rPr>
                  <w:color w:val="#410a8c"/>
                  <w:u w:val="single"/>
                </w:rPr>
                <w:t xml:space="preserve">hal-01164614v1</w:t>
              </w:r>
            </w:hyperlink>
          </w:p>
        </w:tc>
      </w:tr>
      <w:tr>
        <w:trPr/>
        <w:tc>
          <w:tcPr>
            <w:noWrap/>
          </w:tcPr>
          <w:p>
            <w:pPr>
              <w:spacing w:after="200"/>
            </w:pPr>
            <w:hyperlink r:id="rId23" w:history="1">
              <w:r>
                <w:rPr>
                  <w:color w:val="1e198e"/>
                  <w:b w:val="1"/>
                  <w:bCs w:val="1"/>
                  <w:u w:val="single"/>
                </w:rPr>
                <w:t xml:space="preserve">L’enseignement de l’épistémologie comme outil de remédiation : Une expérience menée en centre pénitentiaire pour mineurs</w:t>
              </w:r>
            </w:hyperlink>
          </w:p>
          <w:p>
            <w:pPr/>
            <w:hyperlink r:id="rId9" w:history="1">
              <w:r>
                <w:rPr>
                  <w:color w:val="#410a8c"/>
                  <w:u w:val="single"/>
                </w:rPr>
                <w:t xml:space="preserve">Jérôme Fatet</w:t>
              </w:r>
            </w:hyperlink>
            <w:r>
              <w:rPr/>
              <w:t xml:space="preserve">,</w:t>
            </w:r>
            <w:hyperlink r:id="rId10" w:history="1">
              <w:r>
                <w:rPr>
                  <w:color w:val="#410a8c"/>
                  <w:u w:val="single"/>
                </w:rPr>
                <w:t xml:space="preserve">Romuald Josserand</w:t>
              </w:r>
            </w:hyperlink>
          </w:p>
          <w:p>
            <w:pPr/>
            <w:r>
              <w:rPr>
                <w:i w:val="1"/>
                <w:iCs w:val="1"/>
              </w:rPr>
              <w:t xml:space="preserve">Séminaire de recherche du laboratoire Dynadiv</w:t>
            </w:r>
            <w:r>
              <w:rPr/>
              <w:t xml:space="preserve">, Nov 2011, Limoges, France</w:t>
            </w:r>
          </w:p>
          <w:p>
            <w:pPr/>
            <w:r>
              <w:rPr/>
              <w:t xml:space="preserve">Communication dans un congrès</w:t>
            </w:r>
          </w:p>
          <w:p>
            <w:pPr/>
            <w:hyperlink r:id="rId23" w:history="1">
              <w:r>
                <w:rPr>
                  <w:color w:val="#410a8c"/>
                  <w:u w:val="single"/>
                </w:rPr>
                <w:t xml:space="preserve">hal-01164612v1</w:t>
              </w:r>
            </w:hyperlink>
          </w:p>
        </w:tc>
      </w:tr>
      <w:tr>
        <w:trPr/>
        <w:tc>
          <w:tcPr>
            <w:noWrap/>
          </w:tcPr>
          <w:p>
            <w:pPr>
              <w:spacing w:after="200"/>
            </w:pPr>
            <w:hyperlink r:id="rId24" w:history="1">
              <w:r>
                <w:rPr>
                  <w:color w:val="1e198e"/>
                  <w:b w:val="1"/>
                  <w:bCs w:val="1"/>
                  <w:u w:val="single"/>
                </w:rPr>
                <w:t xml:space="preserve">Le Soleil, source de controverse scientifique au milieu du 19ième siècle ?</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2011, Nantes, France</w:t>
            </w:r>
          </w:p>
          <w:p>
            <w:pPr/>
            <w:r>
              <w:rPr/>
              <w:t xml:space="preserve">Communication dans un congrès</w:t>
            </w:r>
          </w:p>
          <w:p>
            <w:pPr/>
            <w:hyperlink r:id="rId24" w:history="1">
              <w:r>
                <w:rPr>
                  <w:color w:val="#410a8c"/>
                  <w:u w:val="single"/>
                </w:rPr>
                <w:t xml:space="preserve">hal-01164136v1</w:t>
              </w:r>
            </w:hyperlink>
          </w:p>
        </w:tc>
      </w:tr>
      <w:tr>
        <w:trPr/>
        <w:tc>
          <w:tcPr>
            <w:noWrap/>
          </w:tcPr>
          <w:p>
            <w:pPr>
              <w:spacing w:after="200"/>
            </w:pPr>
            <w:hyperlink r:id="rId25" w:history="1">
              <w:r>
                <w:rPr>
                  <w:color w:val="1e198e"/>
                  <w:b w:val="1"/>
                  <w:bCs w:val="1"/>
                  <w:u w:val="single"/>
                </w:rPr>
                <w:t xml:space="preserve">Instruments scientifiques anciens et manuels scolaires : Quels liens construire, quels apports pour l'épistémologie des sciences?</w:t>
              </w:r>
            </w:hyperlink>
          </w:p>
          <w:p>
            <w:pPr/>
            <w:hyperlink r:id="rId9" w:history="1">
              <w:r>
                <w:rPr>
                  <w:color w:val="#410a8c"/>
                  <w:u w:val="single"/>
                </w:rPr>
                <w:t xml:space="preserve">Jérôme Fatet</w:t>
              </w:r>
            </w:hyperlink>
          </w:p>
          <w:p>
            <w:pPr/>
            <w:r>
              <w:rPr>
                <w:i w:val="1"/>
                <w:iCs w:val="1"/>
              </w:rPr>
              <w:t xml:space="preserve">Ouvrages et disciplines scolaires</w:t>
            </w:r>
            <w:r>
              <w:rPr/>
              <w:t xml:space="preserve">, Oct 2011, Limoges, France</w:t>
            </w:r>
          </w:p>
          <w:p>
            <w:pPr/>
            <w:r>
              <w:rPr/>
              <w:t xml:space="preserve">Communication dans un congrès</w:t>
            </w:r>
          </w:p>
          <w:p>
            <w:pPr/>
            <w:hyperlink r:id="rId25" w:history="1">
              <w:r>
                <w:rPr>
                  <w:color w:val="#410a8c"/>
                  <w:u w:val="single"/>
                </w:rPr>
                <w:t xml:space="preserve">hal-01164166v1</w:t>
              </w:r>
            </w:hyperlink>
          </w:p>
        </w:tc>
      </w:tr>
      <w:tr>
        <w:trPr/>
        <w:tc>
          <w:tcPr>
            <w:noWrap/>
          </w:tcPr>
          <w:p>
            <w:pPr>
              <w:spacing w:after="200"/>
            </w:pPr>
            <w:hyperlink r:id="rId26"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2011, Nantes, France</w:t>
            </w:r>
          </w:p>
          <w:p>
            <w:pPr/>
            <w:r>
              <w:rPr/>
              <w:t xml:space="preserve">Communication dans un congrès</w:t>
            </w:r>
          </w:p>
          <w:p>
            <w:pPr/>
            <w:hyperlink r:id="rId26" w:history="1">
              <w:r>
                <w:rPr>
                  <w:color w:val="#410a8c"/>
                  <w:u w:val="single"/>
                </w:rPr>
                <w:t xml:space="preserve">hal-01164130v1</w:t>
              </w:r>
            </w:hyperlink>
          </w:p>
        </w:tc>
      </w:tr>
      <w:tr>
        <w:trPr/>
        <w:tc>
          <w:tcPr>
            <w:noWrap/>
          </w:tcPr>
          <w:p>
            <w:pPr>
              <w:spacing w:after="200"/>
            </w:pPr>
            <w:hyperlink r:id="rId27" w:history="1">
              <w:r>
                <w:rPr>
                  <w:color w:val="1e198e"/>
                  <w:b w:val="1"/>
                  <w:bCs w:val="1"/>
                  <w:u w:val="single"/>
                </w:rPr>
                <w:t xml:space="preserve">L’usage de la réplication d’expériences historiques et d’instruments anciens pour la formation à l’épistémologie des futurs enseignants</w:t>
              </w:r>
            </w:hyperlink>
          </w:p>
          <w:p>
            <w:pPr/>
            <w:hyperlink r:id="rId9" w:history="1">
              <w:r>
                <w:rPr>
                  <w:color w:val="#410a8c"/>
                  <w:u w:val="single"/>
                </w:rPr>
                <w:t xml:space="preserve">Jérôme Fatet</w:t>
              </w:r>
            </w:hyperlink>
          </w:p>
          <w:p>
            <w:pPr/>
            <w:r>
              <w:rPr>
                <w:i w:val="1"/>
                <w:iCs w:val="1"/>
              </w:rPr>
              <w:t xml:space="preserve">1ier colloque international de l’IUFM de Bourgogne : Epistémologie des disciplines et enseignement, bilans et perspectives pour la formation des maîtres</w:t>
            </w:r>
            <w:r>
              <w:rPr/>
              <w:t xml:space="preserve">, Oct 2010, Macon, France</w:t>
            </w:r>
          </w:p>
          <w:p>
            <w:pPr/>
            <w:r>
              <w:rPr/>
              <w:t xml:space="preserve">Communication dans un congrès</w:t>
            </w:r>
          </w:p>
          <w:p>
            <w:pPr/>
            <w:hyperlink r:id="rId27" w:history="1">
              <w:r>
                <w:rPr>
                  <w:color w:val="#410a8c"/>
                  <w:u w:val="single"/>
                </w:rPr>
                <w:t xml:space="preserve">hal-01164124v1</w:t>
              </w:r>
            </w:hyperlink>
          </w:p>
        </w:tc>
      </w:tr>
      <w:tr>
        <w:trPr/>
        <w:tc>
          <w:tcPr>
            <w:noWrap/>
          </w:tcPr>
          <w:p>
            <w:pPr>
              <w:spacing w:after="200"/>
            </w:pPr>
            <w:hyperlink r:id="rId28" w:history="1">
              <w:r>
                <w:rPr>
                  <w:color w:val="1e198e"/>
                  <w:b w:val="1"/>
                  <w:bCs w:val="1"/>
                  <w:u w:val="single"/>
                </w:rPr>
                <w:t xml:space="preserve">L’enseignement de l’épistémologie comme outil de remédiation : une expérience menée en centre pénitentiaire pour mineurs</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Sep 2008, Paris, France</w:t>
            </w:r>
          </w:p>
          <w:p>
            <w:pPr/>
            <w:r>
              <w:rPr/>
              <w:t xml:space="preserve">Communication dans un congrès</w:t>
            </w:r>
          </w:p>
          <w:p>
            <w:pPr/>
            <w:hyperlink r:id="rId28" w:history="1">
              <w:r>
                <w:rPr>
                  <w:color w:val="#410a8c"/>
                  <w:u w:val="single"/>
                </w:rPr>
                <w:t xml:space="preserve">hal-01164119v1</w:t>
              </w:r>
            </w:hyperlink>
          </w:p>
        </w:tc>
      </w:tr>
      <w:tr>
        <w:trPr/>
        <w:tc>
          <w:tcPr>
            <w:noWrap/>
          </w:tcPr>
          <w:p>
            <w:pPr>
              <w:spacing w:after="200"/>
            </w:pPr>
            <w:hyperlink r:id="rId29" w:history="1">
              <w:r>
                <w:rPr>
                  <w:color w:val="1e198e"/>
                  <w:b w:val="1"/>
                  <w:bCs w:val="1"/>
                  <w:u w:val="single"/>
                </w:rPr>
                <w:t xml:space="preserve">Que peut nous apprendre la replication d’une expérience historique</w:t>
              </w:r>
            </w:hyperlink>
          </w:p>
          <w:p>
            <w:pPr/>
            <w:hyperlink r:id="rId9" w:history="1">
              <w:r>
                <w:rPr>
                  <w:color w:val="#410a8c"/>
                  <w:u w:val="single"/>
                </w:rPr>
                <w:t xml:space="preserve">Jérôme Fatet</w:t>
              </w:r>
            </w:hyperlink>
          </w:p>
          <w:p>
            <w:pPr/>
            <w:r>
              <w:rPr>
                <w:i w:val="1"/>
                <w:iCs w:val="1"/>
              </w:rPr>
              <w:t xml:space="preserve">Séminaire de l’IHT, centre François Viète</w:t>
            </w:r>
            <w:r>
              <w:rPr/>
              <w:t xml:space="preserve">, Jan 2007, Nantes, France</w:t>
            </w:r>
          </w:p>
          <w:p>
            <w:pPr/>
            <w:r>
              <w:rPr/>
              <w:t xml:space="preserve">Communication dans un congrès</w:t>
            </w:r>
          </w:p>
          <w:p>
            <w:pPr/>
            <w:hyperlink r:id="rId29" w:history="1">
              <w:r>
                <w:rPr>
                  <w:color w:val="#410a8c"/>
                  <w:u w:val="single"/>
                </w:rPr>
                <w:t xml:space="preserve">hal-01164611v1</w:t>
              </w:r>
            </w:hyperlink>
          </w:p>
        </w:tc>
      </w:tr>
      <w:tr>
        <w:trPr/>
        <w:tc>
          <w:tcPr>
            <w:noWrap/>
          </w:tcPr>
          <w:p>
            <w:pPr>
              <w:spacing w:after="200"/>
            </w:pPr>
            <w:hyperlink r:id="rId30" w:history="1">
              <w:r>
                <w:rPr>
                  <w:color w:val="1e198e"/>
                  <w:b w:val="1"/>
                  <w:bCs w:val="1"/>
                  <w:u w:val="single"/>
                </w:rPr>
                <w:t xml:space="preserve">Reconstruire l’actinomètre électrochimique d’Edmond Becquerel</w:t>
              </w:r>
            </w:hyperlink>
          </w:p>
          <w:p>
            <w:pPr/>
            <w:hyperlink r:id="rId9" w:history="1">
              <w:r>
                <w:rPr>
                  <w:color w:val="#410a8c"/>
                  <w:u w:val="single"/>
                </w:rPr>
                <w:t xml:space="preserve">Jérôme Fatet</w:t>
              </w:r>
            </w:hyperlink>
          </w:p>
          <w:p>
            <w:pPr/>
            <w:r>
              <w:rPr>
                <w:i w:val="1"/>
                <w:iCs w:val="1"/>
              </w:rPr>
              <w:t xml:space="preserve">séminaire “Rupture et continuité, les instruments de la science”</w:t>
            </w:r>
            <w:r>
              <w:rPr/>
              <w:t xml:space="preserve">, Jun 2007, Lille, France</w:t>
            </w:r>
          </w:p>
          <w:p>
            <w:pPr/>
            <w:r>
              <w:rPr/>
              <w:t xml:space="preserve">Communication dans un congrès</w:t>
            </w:r>
          </w:p>
          <w:p>
            <w:pPr/>
            <w:hyperlink r:id="rId30" w:history="1">
              <w:r>
                <w:rPr>
                  <w:color w:val="#410a8c"/>
                  <w:u w:val="single"/>
                </w:rPr>
                <w:t xml:space="preserve">hal-01164608v1</w:t>
              </w:r>
            </w:hyperlink>
          </w:p>
        </w:tc>
      </w:tr>
      <w:tr>
        <w:trPr/>
        <w:tc>
          <w:tcPr>
            <w:noWrap/>
          </w:tcPr>
          <w:p>
            <w:pPr>
              <w:spacing w:after="200"/>
            </w:pPr>
            <w:hyperlink r:id="rId31" w:history="1">
              <w:r>
                <w:rPr>
                  <w:color w:val="1e198e"/>
                  <w:b w:val="1"/>
                  <w:bCs w:val="1"/>
                  <w:u w:val="single"/>
                </w:rPr>
                <w:t xml:space="preserve">Recreating Edmond Becquerel’s electrochemical Actinometer : What can historical experiments replication teach us ?</w:t>
              </w:r>
            </w:hyperlink>
          </w:p>
          <w:p>
            <w:pPr/>
            <w:hyperlink r:id="rId9" w:history="1">
              <w:r>
                <w:rPr>
                  <w:color w:val="#410a8c"/>
                  <w:u w:val="single"/>
                </w:rPr>
                <w:t xml:space="preserve">Jérôme Fatet</w:t>
              </w:r>
            </w:hyperlink>
          </w:p>
          <w:p>
            <w:pPr/>
            <w:r>
              <w:rPr>
                <w:i w:val="1"/>
                <w:iCs w:val="1"/>
              </w:rPr>
              <w:t xml:space="preserve">Colloquium Theory of Science and History of Science</w:t>
            </w:r>
            <w:r>
              <w:rPr/>
              <w:t xml:space="preserve">, IZWT (Interdisziplinäre Zentrum für Wissenschafts- und Technikforschung. Normative und historische Grundlagen), Bergische Universität Wuppertal,, Jul 2006, Wuppertal, Germany</w:t>
            </w:r>
          </w:p>
          <w:p>
            <w:pPr/>
            <w:r>
              <w:rPr/>
              <w:t xml:space="preserve">Communication dans un congrès</w:t>
            </w:r>
          </w:p>
          <w:p>
            <w:pPr/>
            <w:hyperlink r:id="rId31" w:history="1">
              <w:r>
                <w:rPr>
                  <w:color w:val="#410a8c"/>
                  <w:u w:val="single"/>
                </w:rPr>
                <w:t xml:space="preserve">hal-01164619v1</w:t>
              </w:r>
            </w:hyperlink>
          </w:p>
        </w:tc>
      </w:tr>
      <w:tr>
        <w:trPr/>
        <w:tc>
          <w:tcPr>
            <w:noWrap/>
          </w:tcPr>
          <w:p>
            <w:pPr>
              <w:spacing w:after="200"/>
            </w:pPr>
            <w:hyperlink r:id="rId32" w:history="1">
              <w:r>
                <w:rPr>
                  <w:color w:val="1e198e"/>
                  <w:b w:val="1"/>
                  <w:bCs w:val="1"/>
                  <w:u w:val="single"/>
                </w:rPr>
                <w:t xml:space="preserve">La réplication d’expériences, un moyen d’investigation en histoire des sciences ?</w:t>
              </w:r>
            </w:hyperlink>
          </w:p>
          <w:p>
            <w:pPr/>
            <w:hyperlink r:id="rId9" w:history="1">
              <w:r>
                <w:rPr>
                  <w:color w:val="#410a8c"/>
                  <w:u w:val="single"/>
                </w:rPr>
                <w:t xml:space="preserve">Jérôme Fatet</w:t>
              </w:r>
            </w:hyperlink>
          </w:p>
          <w:p>
            <w:pPr/>
            <w:r>
              <w:rPr>
                <w:i w:val="1"/>
                <w:iCs w:val="1"/>
              </w:rPr>
              <w:t xml:space="preserve">Séminaire commun IUFM, Lyon1, Lyon2</w:t>
            </w:r>
            <w:r>
              <w:rPr/>
              <w:t xml:space="preserve">, Jan 2005, Villeurbanne, France</w:t>
            </w:r>
          </w:p>
          <w:p>
            <w:pPr/>
            <w:r>
              <w:rPr/>
              <w:t xml:space="preserve">Communication dans un congrès</w:t>
            </w:r>
          </w:p>
          <w:p>
            <w:pPr/>
            <w:hyperlink r:id="rId32" w:history="1">
              <w:r>
                <w:rPr>
                  <w:color w:val="#410a8c"/>
                  <w:u w:val="single"/>
                </w:rPr>
                <w:t xml:space="preserve">hal-01164606v1</w:t>
              </w:r>
            </w:hyperlink>
          </w:p>
        </w:tc>
      </w:tr>
      <w:tr>
        <w:trPr/>
        <w:tc>
          <w:tcPr>
            <w:noWrap/>
          </w:tcPr>
          <w:p>
            <w:pPr>
              <w:spacing w:after="200"/>
            </w:pPr>
            <w:hyperlink r:id="rId33" w:history="1">
              <w:r>
                <w:rPr>
                  <w:color w:val="1e198e"/>
                  <w:b w:val="1"/>
                  <w:bCs w:val="1"/>
                  <w:u w:val="single"/>
                </w:rPr>
                <w:t xml:space="preserve">La naissance de l'actinomètre électrochimique d'Edmond Becquerel : histoire d’une interaction entre sciences et technique</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2004, Poitiers, France</w:t>
            </w:r>
          </w:p>
          <w:p>
            <w:pPr/>
            <w:r>
              <w:rPr/>
              <w:t xml:space="preserve">Communication dans un congrès</w:t>
            </w:r>
          </w:p>
          <w:p>
            <w:pPr/>
            <w:hyperlink r:id="rId33" w:history="1">
              <w:r>
                <w:rPr>
                  <w:color w:val="#410a8c"/>
                  <w:u w:val="single"/>
                </w:rPr>
                <w:t xml:space="preserve">hal-01164102v1</w:t>
              </w:r>
            </w:hyperlink>
          </w:p>
        </w:tc>
      </w:tr>
      <w:tr>
        <w:trPr/>
        <w:tc>
          <w:tcPr>
            <w:noWrap/>
          </w:tcPr>
          <w:p>
            <w:pPr>
              <w:spacing w:after="200"/>
            </w:pPr>
            <w:hyperlink r:id="rId34" w:history="1">
              <w:r>
                <w:rPr>
                  <w:color w:val="1e198e"/>
                  <w:b w:val="1"/>
                  <w:bCs w:val="1"/>
                  <w:u w:val="single"/>
                </w:rPr>
                <w:t xml:space="preserve">Évaluation didactique de sites pédagogiques : un outil de formation ?</w:t>
              </w:r>
            </w:hyperlink>
          </w:p>
          <w:p>
            <w:pPr/>
            <w:hyperlink r:id="rId35" w:history="1">
              <w:r>
                <w:rPr>
                  <w:color w:val="#410a8c"/>
                  <w:u w:val="single"/>
                </w:rPr>
                <w:t xml:space="preserve">Bernard Tribollet</w:t>
              </w:r>
            </w:hyperlink>
            <w:r>
              <w:rPr/>
              <w:t xml:space="preserve">,</w:t>
            </w:r>
            <w:hyperlink r:id="rId9" w:history="1">
              <w:r>
                <w:rPr>
                  <w:color w:val="#410a8c"/>
                  <w:u w:val="single"/>
                </w:rPr>
                <w:t xml:space="preserve">Jérôme Fatet</w:t>
              </w:r>
            </w:hyperlink>
          </w:p>
          <w:p>
            <w:pPr/>
            <w:r>
              <w:rPr>
                <w:i w:val="1"/>
                <w:iCs w:val="1"/>
              </w:rPr>
              <w:t xml:space="preserve">20ème Congrès AIPU(Association Internationale de Pédagogie Universitaire) Sherbrooke, Québec, Canada</w:t>
            </w:r>
            <w:r>
              <w:rPr/>
              <w:t xml:space="preserve">, May 2003, Sherbrooke, Canada</w:t>
            </w:r>
          </w:p>
          <w:p>
            <w:pPr/>
            <w:r>
              <w:rPr/>
              <w:t xml:space="preserve">Communication dans un congrès</w:t>
            </w:r>
          </w:p>
          <w:p>
            <w:pPr/>
            <w:hyperlink r:id="rId34" w:history="1">
              <w:r>
                <w:rPr>
                  <w:color w:val="#410a8c"/>
                  <w:u w:val="single"/>
                </w:rPr>
                <w:t xml:space="preserve">hal-01164072v1</w:t>
              </w:r>
            </w:hyperlink>
          </w:p>
        </w:tc>
      </w:tr>
      <w:tr>
        <w:trPr/>
        <w:tc>
          <w:tcPr>
            <w:noWrap/>
          </w:tcPr>
          <w:p>
            <w:pPr>
              <w:spacing w:after="200"/>
            </w:pPr>
            <w:hyperlink r:id="rId36" w:history="1">
              <w:r>
                <w:rPr>
                  <w:color w:val="1e198e"/>
                  <w:b w:val="1"/>
                  <w:bCs w:val="1"/>
                  <w:u w:val="single"/>
                </w:rPr>
                <w:t xml:space="preserve">La photographie : invention technique qui ouvre la voie à la chimie de la photosensibilité</w:t>
              </w:r>
            </w:hyperlink>
          </w:p>
          <w:p>
            <w:pPr/>
            <w:hyperlink r:id="rId9" w:history="1">
              <w:r>
                <w:rPr>
                  <w:color w:val="#410a8c"/>
                  <w:u w:val="single"/>
                </w:rPr>
                <w:t xml:space="preserve">Jérôme Fatet</w:t>
              </w:r>
            </w:hyperlink>
          </w:p>
          <w:p>
            <w:pPr/>
            <w:r>
              <w:rPr>
                <w:i w:val="1"/>
                <w:iCs w:val="1"/>
              </w:rPr>
              <w:t xml:space="preserve">Colloque Henri Le Chatelier, 127ième congrès des sociétés historiques et scientifiques "Le travail et les hommes</w:t>
            </w:r>
            <w:r>
              <w:rPr/>
              <w:t xml:space="preserve">, Apr 2002, Nancy, France</w:t>
            </w:r>
          </w:p>
          <w:p>
            <w:pPr/>
            <w:r>
              <w:rPr/>
              <w:t xml:space="preserve">Communication dans un congrès</w:t>
            </w:r>
          </w:p>
          <w:p>
            <w:pPr/>
            <w:hyperlink r:id="rId36" w:history="1">
              <w:r>
                <w:rPr>
                  <w:color w:val="#410a8c"/>
                  <w:u w:val="single"/>
                </w:rPr>
                <w:t xml:space="preserve">hal-01164093v1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recherches d'Edmond Becquerel sur la nature de la lumière entre 1839 et 1843, histoire d'une interaction réussie entre science et photographie</w:t>
              </w:r>
            </w:hyperlink>
          </w:p>
          <w:p>
            <w:pPr/>
            <w:hyperlink r:id="rId9" w:history="1">
              <w:r>
                <w:rPr>
                  <w:color w:val="#410a8c"/>
                  <w:u w:val="single"/>
                </w:rPr>
                <w:t xml:space="preserve">Jérôme Fatet</w:t>
              </w:r>
            </w:hyperlink>
          </w:p>
          <w:p>
            <w:pPr/>
            <w:r>
              <w:rPr/>
              <w:t xml:space="preserve">Histoire, Philosophie et Sociologie des sciences. Université Claude Bernard Lyon 1, 2005. Français. </w:t>
            </w:r>
            <w:hyperlink r:id="rId38" w:history="1">
              <w:r>
                <w:rPr>
                  <w:color w:val="#410a8c"/>
                  <w:u w:val="single"/>
                </w:rPr>
                <w:t xml:space="preserve">⟨NNT : 2005LYO10237⟩</w:t>
              </w:r>
            </w:hyperlink>
          </w:p>
          <w:p>
            <w:pPr/>
            <w:r>
              <w:rPr/>
              <w:t xml:space="preserve">Thèse</w:t>
            </w:r>
          </w:p>
          <w:p>
            <w:pPr/>
            <w:hyperlink r:id="rId37" w:history="1">
              <w:r>
                <w:rPr>
                  <w:color w:val="#410a8c"/>
                  <w:u w:val="single"/>
                </w:rPr>
                <w:t xml:space="preserve">tel-01164450v1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164059v1" TargetMode="External"/><Relationship Id="rId9" Type="http://schemas.openxmlformats.org/officeDocument/2006/relationships/hyperlink" Target="https://hal.science/search/index/?q=*&amp;authFullName_s=J&#233;r&#244;me Fatet" TargetMode="External"/><Relationship Id="rId10" Type="http://schemas.openxmlformats.org/officeDocument/2006/relationships/hyperlink" Target="https://hal.science/search/index/?q=*&amp;authFullName_s=Romuald Josserand" TargetMode="External"/><Relationship Id="rId11" Type="http://schemas.openxmlformats.org/officeDocument/2006/relationships/hyperlink" Target="https://hal.science/hal-01164053v1" TargetMode="External"/><Relationship Id="rId12" Type="http://schemas.openxmlformats.org/officeDocument/2006/relationships/hyperlink" Target="https://hal.science/hal-01164045v1" TargetMode="External"/><Relationship Id="rId13" Type="http://schemas.openxmlformats.org/officeDocument/2006/relationships/hyperlink" Target="https://hal.science/hal-01164038v1" TargetMode="External"/><Relationship Id="rId14" Type="http://schemas.openxmlformats.org/officeDocument/2006/relationships/hyperlink" Target="https://hal.science/hal-01163399v1" TargetMode="External"/><Relationship Id="rId15" Type="http://schemas.openxmlformats.org/officeDocument/2006/relationships/hyperlink" Target="https://hal.science/search/index/?q=*&amp;authFullName_s=J&#233;r&#244;me Viard" TargetMode="External"/><Relationship Id="rId16" Type="http://schemas.openxmlformats.org/officeDocument/2006/relationships/hyperlink" Target="https://hal.science/hal-01164089v1" TargetMode="External"/><Relationship Id="rId17" Type="http://schemas.openxmlformats.org/officeDocument/2006/relationships/hyperlink" Target="https://hal.science/hal-01164066v1" TargetMode="External"/><Relationship Id="rId18" Type="http://schemas.openxmlformats.org/officeDocument/2006/relationships/hyperlink" Target="https://hal.science/hal-01164176v1" TargetMode="External"/><Relationship Id="rId19" Type="http://schemas.openxmlformats.org/officeDocument/2006/relationships/hyperlink" Target="https://hal.science/hal-01164173v1" TargetMode="External"/><Relationship Id="rId20" Type="http://schemas.openxmlformats.org/officeDocument/2006/relationships/hyperlink" Target="https://hal.science/hal-01164168v1" TargetMode="External"/><Relationship Id="rId21" Type="http://schemas.openxmlformats.org/officeDocument/2006/relationships/hyperlink" Target="https://hal.science/hal-01164156v1" TargetMode="External"/><Relationship Id="rId22" Type="http://schemas.openxmlformats.org/officeDocument/2006/relationships/hyperlink" Target="https://hal.science/hal-01164614v1" TargetMode="External"/><Relationship Id="rId23" Type="http://schemas.openxmlformats.org/officeDocument/2006/relationships/hyperlink" Target="https://hal.science/hal-01164612v1" TargetMode="External"/><Relationship Id="rId24" Type="http://schemas.openxmlformats.org/officeDocument/2006/relationships/hyperlink" Target="https://hal.science/hal-01164136v1" TargetMode="External"/><Relationship Id="rId25" Type="http://schemas.openxmlformats.org/officeDocument/2006/relationships/hyperlink" Target="https://hal.science/hal-01164166v1" TargetMode="External"/><Relationship Id="rId26" Type="http://schemas.openxmlformats.org/officeDocument/2006/relationships/hyperlink" Target="https://hal.science/hal-01164130v1" TargetMode="External"/><Relationship Id="rId27" Type="http://schemas.openxmlformats.org/officeDocument/2006/relationships/hyperlink" Target="https://hal.science/hal-01164124v1" TargetMode="External"/><Relationship Id="rId28" Type="http://schemas.openxmlformats.org/officeDocument/2006/relationships/hyperlink" Target="https://hal.science/hal-01164119v1" TargetMode="External"/><Relationship Id="rId29" Type="http://schemas.openxmlformats.org/officeDocument/2006/relationships/hyperlink" Target="https://hal.science/hal-01164611v1" TargetMode="External"/><Relationship Id="rId30" Type="http://schemas.openxmlformats.org/officeDocument/2006/relationships/hyperlink" Target="https://hal.science/hal-01164608v1" TargetMode="External"/><Relationship Id="rId31" Type="http://schemas.openxmlformats.org/officeDocument/2006/relationships/hyperlink" Target="https://hal.science/hal-01164619v1" TargetMode="External"/><Relationship Id="rId32" Type="http://schemas.openxmlformats.org/officeDocument/2006/relationships/hyperlink" Target="https://hal.science/hal-01164606v1" TargetMode="External"/><Relationship Id="rId33" Type="http://schemas.openxmlformats.org/officeDocument/2006/relationships/hyperlink" Target="https://hal.science/hal-01164102v1" TargetMode="External"/><Relationship Id="rId34" Type="http://schemas.openxmlformats.org/officeDocument/2006/relationships/hyperlink" Target="https://hal.science/hal-01164072v1" TargetMode="External"/><Relationship Id="rId35" Type="http://schemas.openxmlformats.org/officeDocument/2006/relationships/hyperlink" Target="https://hal.science/search/index/?q=*&amp;authFullName_s=Bernard Tribollet" TargetMode="External"/><Relationship Id="rId36" Type="http://schemas.openxmlformats.org/officeDocument/2006/relationships/hyperlink" Target="https://hal.science/hal-01164093v1" TargetMode="External"/><Relationship Id="rId37" Type="http://schemas.openxmlformats.org/officeDocument/2006/relationships/hyperlink" Target="https://hal.science/tel-01164450v1" TargetMode="External"/><Relationship Id="rId38" Type="http://schemas.openxmlformats.org/officeDocument/2006/relationships/hyperlink" Target="https://www.theses.fr/2005LYO1023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FATET</dc:title>
  <dc:description>CV</dc:description>
  <dc:subject/>
  <cp:keywords/>
  <cp:category/>
  <cp:lastModifiedBy/>
  <dcterms:created xsi:type="dcterms:W3CDTF">2026-05-07T10:46:05+02:00</dcterms:created>
  <dcterms:modified xsi:type="dcterms:W3CDTF">2026-05-07T10:46:05+02:00</dcterms:modified>
</cp:coreProperties>
</file>

<file path=docProps/custom.xml><?xml version="1.0" encoding="utf-8"?>
<Properties xmlns="http://schemas.openxmlformats.org/officeDocument/2006/custom-properties" xmlns:vt="http://schemas.openxmlformats.org/officeDocument/2006/docPropsVTypes"/>
</file>