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Jérôme LAUBNER </w:t>
      </w:r>
      <w:r>
        <w:rPr>
          <w:color w:val="641e6e"/>
        </w:rPr>
        <w:t xml:space="preserve">maître de conférences en littérature française du XVIe siècle, à l'Université Paul Valéry Montpellier 3, membre de l'Institut de recherche sur la Renaissance, l'âge Classique et les Lumières (IRCL - UMR 5186)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1"/>
      </w:pPr>
      <w:r>
        <w:rPr/>
        <w:t xml:space="preserve">Domaines de recherche</w:t>
      </w:r>
    </w:p>
    <w:p>
      <w:pPr/>
      <w:r>
        <w:rPr/>
        <w:t xml:space="preserve">&amp;gt; </w:t>
      </w:r>
      <w:r>
        <w:rPr>
          <w:b w:val="1"/>
          <w:bCs w:val="1"/>
        </w:rPr>
        <w:t xml:space="preserve">Littérature et médecine</w:t>
      </w:r>
      <w:r>
        <w:rPr/>
        <w:t xml:space="preserve"> durant la première Modernité : analyse des écritures littéraires et médicales de la vérole ; circulation et reconfiguration des savoirs ; épistémocritique ; humanités médicales</w:t>
      </w:r>
    </w:p>
    <w:p>
      <w:pPr/>
      <w:r>
        <w:rPr/>
        <w:t xml:space="preserve">&amp;gt; </w:t>
      </w:r>
      <w:r>
        <w:rPr>
          <w:b w:val="1"/>
          <w:bCs w:val="1"/>
        </w:rPr>
        <w:t xml:space="preserve">Histoire de la sexualité</w:t>
      </w:r>
      <w:r>
        <w:rPr/>
        <w:t xml:space="preserve"> aux XVIe et XVIIe siècles : maladies vénériennes et représentations du corps souffrant ; écritures des émotions et maladies vénériennes ; questions de genre et maladies vénériennes</w:t>
      </w:r>
    </w:p>
    <w:p>
      <w:pPr/>
      <w:r>
        <w:rPr/>
        <w:t xml:space="preserve">&amp;gt; </w:t>
      </w:r>
      <w:r>
        <w:rPr>
          <w:b w:val="1"/>
          <w:bCs w:val="1"/>
        </w:rPr>
        <w:t xml:space="preserve">Discours prophylactiques</w:t>
      </w:r>
      <w:r>
        <w:rPr/>
        <w:t xml:space="preserve"> : analyse des poétiques et pragmatiques des textes prophylactiques ; histoire des pratiques et des discours préventifs ; inflexions parodiques et réécritures du discours prophylactique</w:t>
      </w:r>
    </w:p>
    <w:p>
      <w:pPr>
        <w:pStyle w:val="Heading1"/>
      </w:pPr>
      <w:r>
        <w:rPr/>
        <w:t xml:space="preserve">Parcours universitaire</w:t>
      </w:r>
    </w:p>
    <w:p>
      <w:pPr/>
      <w:r>
        <w:rPr>
          <w:b w:val="1"/>
          <w:bCs w:val="1"/>
        </w:rPr>
        <w:t xml:space="preserve">2018 - 2022</w:t>
      </w:r>
      <w:r>
        <w:rPr/>
        <w:t xml:space="preserve"> : Assistant de la prof. Dominique Brancher au Séminaire d’Études Françaises de l’Universität Basel. Doctorat en littérature française, en cotutelle de thèse avec le prof. Jean-Charles Monferran (Sorbonne Université) : </w:t>
      </w:r>
      <w:r>
        <w:rPr>
          <w:i w:val="1"/>
          <w:iCs w:val="1"/>
        </w:rPr>
        <w:t xml:space="preserve">Vénus malade. Représentations de la vérole et des vérolés dans les discours littéraires et médicaux en France (1495-1633)</w:t>
      </w:r>
    </w:p>
    <w:p>
      <w:pPr/>
      <w:r>
        <w:rPr/>
        <w:t xml:space="preserve">&amp;gt; Jury :</w:t>
      </w:r>
    </w:p>
    <w:p>
      <w:pPr>
        <w:numPr>
          <w:ilvl w:val="0"/>
          <w:numId w:val="1"/>
        </w:numPr>
      </w:pPr>
      <w:r>
        <w:rPr/>
        <w:t xml:space="preserve">Prof. Ariane Bayle, Université Lyon 3 - Jean Moulin, rapporteuse</w:t>
      </w:r>
    </w:p>
    <w:p>
      <w:pPr>
        <w:numPr>
          <w:ilvl w:val="0"/>
          <w:numId w:val="1"/>
        </w:numPr>
      </w:pPr>
      <w:r>
        <w:rPr/>
        <w:t xml:space="preserve">Prof. Dominique Brancher, Universität Basel, directrice de thèse</w:t>
      </w:r>
    </w:p>
    <w:p>
      <w:pPr>
        <w:numPr>
          <w:ilvl w:val="0"/>
          <w:numId w:val="1"/>
        </w:numPr>
      </w:pPr>
      <w:r>
        <w:rPr/>
        <w:t xml:space="preserve">Prof. Violaine Giacomotto-Charra, Université Bordeaux Montaigne</w:t>
      </w:r>
    </w:p>
    <w:p>
      <w:pPr>
        <w:numPr>
          <w:ilvl w:val="0"/>
          <w:numId w:val="1"/>
        </w:numPr>
      </w:pPr>
      <w:r>
        <w:rPr/>
        <w:t xml:space="preserve">Prof. Julien Goeury, Sorbonne Université, président</w:t>
      </w:r>
    </w:p>
    <w:p>
      <w:pPr>
        <w:numPr>
          <w:ilvl w:val="0"/>
          <w:numId w:val="1"/>
        </w:numPr>
      </w:pPr>
      <w:r>
        <w:rPr/>
        <w:t xml:space="preserve">Prof. Hugues Marchal, Universität Basel</w:t>
      </w:r>
    </w:p>
    <w:p>
      <w:pPr>
        <w:numPr>
          <w:ilvl w:val="0"/>
          <w:numId w:val="1"/>
        </w:numPr>
      </w:pPr>
      <w:r>
        <w:rPr/>
        <w:t xml:space="preserve">Prof. Myriam Marrache-Gouraud, Université de Poitiers, rapporteuse</w:t>
      </w:r>
    </w:p>
    <w:p>
      <w:pPr>
        <w:numPr>
          <w:ilvl w:val="0"/>
          <w:numId w:val="1"/>
        </w:numPr>
      </w:pPr>
      <w:r>
        <w:rPr/>
        <w:t xml:space="preserve">Prof. Jean-Charles Monferran, Sorbonne Université, directeur de thèse</w:t>
      </w:r>
    </w:p>
    <w:p>
      <w:pPr/>
      <w:r>
        <w:rPr>
          <w:b w:val="1"/>
          <w:bCs w:val="1"/>
        </w:rPr>
        <w:t xml:space="preserve">2017-2018</w:t>
      </w:r>
      <w:r>
        <w:rPr/>
        <w:t xml:space="preserve"> : Boursier du </w:t>
      </w:r>
      <w:r>
        <w:rPr>
          <w:i w:val="1"/>
          <w:iCs w:val="1"/>
        </w:rPr>
        <w:t xml:space="preserve">Doktoratsprogramm Literaturwissenschaft</w:t>
      </w:r>
      <w:r>
        <w:rPr/>
        <w:t xml:space="preserve"> de l’Universität Basel pour l’élaboration d’un projet de recherche sous la direction de la prof. Dominique Brancher</w:t>
      </w:r>
    </w:p>
    <w:p>
      <w:pPr/>
      <w:r>
        <w:rPr>
          <w:b w:val="1"/>
          <w:bCs w:val="1"/>
        </w:rPr>
        <w:t xml:space="preserve">2016-2017</w:t>
      </w:r>
      <w:r>
        <w:rPr/>
        <w:t xml:space="preserve"> : Diplôme Universitaire « Formation professionnalisante - Enseignement second degré » à l’ESPE de Strasbourg</w:t>
      </w:r>
    </w:p>
    <w:p>
      <w:pPr/>
      <w:r>
        <w:rPr>
          <w:b w:val="1"/>
          <w:bCs w:val="1"/>
        </w:rPr>
        <w:t xml:space="preserve">2015-2016</w:t>
      </w:r>
      <w:r>
        <w:rPr/>
        <w:t xml:space="preserve"> : Agrégation de Lettres Modernes</w:t>
      </w:r>
    </w:p>
    <w:p>
      <w:pPr/>
      <w:r>
        <w:rPr>
          <w:b w:val="1"/>
          <w:bCs w:val="1"/>
        </w:rPr>
        <w:t xml:space="preserve">2013-2015</w:t>
      </w:r>
      <w:r>
        <w:rPr/>
        <w:t xml:space="preserve"> : Master Recherche en Littérature Française à l’Université de Strasbourg. Mémoire de master (dir. Béatrice Guion) : « Les tragédies de Tristan L’Hermite : une dramaturgie de l’irrationnel »</w:t>
      </w:r>
    </w:p>
    <w:p>
      <w:pPr/>
      <w:r>
        <w:rPr>
          <w:b w:val="1"/>
          <w:bCs w:val="1"/>
        </w:rPr>
        <w:t xml:space="preserve">2012-2013</w:t>
      </w:r>
      <w:r>
        <w:rPr/>
        <w:t xml:space="preserve"> : Licence de Lettres Modernes à l’Université de Strasbourg</w:t>
      </w:r>
    </w:p>
    <w:p>
      <w:pPr/>
      <w:r>
        <w:rPr>
          <w:b w:val="1"/>
          <w:bCs w:val="1"/>
        </w:rPr>
        <w:t xml:space="preserve">2010-2012</w:t>
      </w:r>
      <w:r>
        <w:rPr/>
        <w:t xml:space="preserve"> : Classe préparatoire littéraire A/L en Lettres Classiques au Lycée Fustel de Coulanges à Strasbourg</w:t>
      </w:r>
    </w:p>
    <w:p>
      <w:pPr>
        <w:pStyle w:val="Heading1"/>
      </w:pPr>
      <w:r>
        <w:rPr/>
        <w:t xml:space="preserve">Prix et bourse</w:t>
      </w:r>
    </w:p>
    <w:p>
      <w:pPr/>
      <w:r>
        <w:rPr>
          <w:b w:val="1"/>
          <w:bCs w:val="1"/>
        </w:rPr>
        <w:t xml:space="preserve">2022</w:t>
      </w:r>
      <w:r>
        <w:rPr/>
        <w:t xml:space="preserve"> : Lauréat du Prix Senior du Centre Maurice Chalumeau en Sciences des Sexualités (CMCSS, Genève)</w:t>
      </w:r>
    </w:p>
    <w:p>
      <w:pPr/>
      <w:r>
        <w:rPr>
          <w:b w:val="1"/>
          <w:bCs w:val="1"/>
        </w:rPr>
        <w:t xml:space="preserve">2017-2018</w:t>
      </w:r>
      <w:r>
        <w:rPr/>
        <w:t xml:space="preserve"> : Boursier du </w:t>
      </w:r>
      <w:r>
        <w:rPr>
          <w:i w:val="1"/>
          <w:iCs w:val="1"/>
        </w:rPr>
        <w:t xml:space="preserve">Doktoratsprogramm Literaturwissenschaft</w:t>
      </w:r>
      <w:r>
        <w:rPr/>
        <w:t xml:space="preserve"> de l’Universität Basel</w:t>
      </w:r>
    </w:p>
    <w:p>
      <w:pPr>
        <w:pStyle w:val="Heading1"/>
      </w:pPr>
      <w:r>
        <w:rPr/>
        <w:t xml:space="preserve">Compétences linguistiques et formations</w:t>
      </w:r>
    </w:p>
    <w:p>
      <w:pPr/>
      <w:r>
        <w:rPr/>
        <w:t xml:space="preserve">Anglais : lu, écrit, parlé (équivalent C2)</w:t>
      </w:r>
    </w:p>
    <w:p>
      <w:pPr/>
      <w:r>
        <w:rPr/>
        <w:t xml:space="preserve">Allemand : lu, écrit, parlé (équivalent C2)</w:t>
      </w:r>
    </w:p>
    <w:p>
      <w:pPr/>
      <w:r>
        <w:rPr/>
        <w:t xml:space="preserve">Italien : lu, parlé</w:t>
      </w:r>
    </w:p>
    <w:p>
      <w:pPr/>
      <w:r>
        <w:rPr/>
        <w:t xml:space="preserve">Espagnol : lu, parlé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juillet 2018</w:t>
      </w:r>
      <w:r>
        <w:rPr/>
        <w:t xml:space="preserve"> : École thématique CNRS de néo-latin (ENS de Lyon)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novembre 2022</w:t>
      </w:r>
      <w:r>
        <w:rPr/>
        <w:t xml:space="preserve"> : Initation à l'encodage XML-TEI des textes patrimoniaux (CESR de Tours, 21h)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Poétique Louise », hier et aujourd'hui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Gautier Amiel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Laubner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Adeline Lionetto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Verger</w:t>
            </w:r>
            <w:r>
              <w:rPr/>
              <w:t xml:space="preserve">, 2024, Bouquet XXVII - Les Œuvres de Louise Labé (27)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hal-04370214v1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Impuissant ou vérolé : écrire la défaillance masculine dans la poésie française à la première personne (xive-xvie siècle)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Camille Brouzes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Laubner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Éclats. Revue des doctorantes et doctorants de l’école doctorale 592 LECLA</w:t>
            </w:r>
            <w:r>
              <w:rPr/>
              <w:t xml:space="preserve">, 2023, 3,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⟨10.58335/eclats.350⟩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hal-04369143v1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POETIQUE LOUISE », HIER ET AUJOURD'HUI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Gautier Amiel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Laubner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Adeline Lionetto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Verger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hal-04403591v1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Dominique Brancher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Laubner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et Savoirs</w:t>
            </w:r>
            <w:r>
              <w:rPr/>
              <w:t xml:space="preserve">, 2022, L’art de déjouer le mal. Savoirs et discours prophylactiques (XVIe-XXe siècle), 18,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⟨10.4000/aes.4809⟩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hal-03795322v1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contours fluctuants de l’altérité vérolée dans les écrits médicaux français (XVIe-XVIIe siècle)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Laubner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Réforme, Humanisme, Renaissance</w:t>
            </w:r>
            <w:r>
              <w:rPr/>
              <w:t xml:space="preserve">, 2022, N° 94 (1), pp.89-108.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⟨10.3917/rhren.094.0089⟩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halshs-03695318v1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Olga Anna Duhl et Jean-Marie Fritz (dir.), Les cinq sens entre Moyen Âge et Renaissance : enjeux épistémologiques et esthétiques, Dijon, Éditions Universitaires de Dijon, 2016, 186 pages ; RHR, n° 92, p. 263-265.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Laubner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Réforme, Humanisme, Renaissance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halshs-03258955v1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Violaine Giacomotto-Charra et Myriam Marrache-Gouraud, La Science prise aux mots. Enquête sur le lexique scientifique de la Renaissance, Paris, Classiques Garnier, 2021 460 pages ; SFDES : mis en ligne le 17 juin 2021 [https://sfdes.hypotheses.org/2495]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Laubner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halshs-03265165v1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chaire à l’exil : pratiques de la polémique dans les Sermons (1594) du prédicateur ligueur Jean Boucher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Laubner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Adrien Paschoud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Epistémè : revue de littérature et de civilisation (XVIe - XVIIIe siècles)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hal-03136376v1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Peter Frei, Rabelais ou le scandale de la modernité. Pour une herméneutique de l'obscène renaissant, Genève, Droz, 2015, 264 pages ; RHLF, 119e année - n° 2, p. 442-443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Laubner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hal-03147629v1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Véronique Montagne, Médecine et rhétorique à la Renaissance : le cas du traité de peste en langue vernaculaire, Paris, Classiques Garnier, 2017, 443 pages ; RHLF, 119e année, n° 1, p. 193-194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Laubner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hal-03147628v1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Tant de chimères et de monstres fantasques&amp;quot; : les visions intérieures dans les tragédies de Tristan L'Hermite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Laubner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Tristan L'Hermite</w:t>
            </w:r>
            <w:r>
              <w:rPr/>
              <w:t xml:space="preserve">, 2017, Tristan et le regard, XXXIX, pp.41-55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hal-02506623v1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vérolés, corps déviants (XVIe-XVIIe siècle)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Laubner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"Le corps dissident"</w:t>
            </w:r>
            <w:r>
              <w:rPr/>
              <w:t xml:space="preserve">, Laboratoire EHIC (Espaces Humaines et Interactions Culturelles), Mar 2024,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hal-04495267v1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blessures de guerre chez Ambroise Paré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Laubner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sang visible et invisible dans l'Europe méditerranéenne entre hier et aujourd'hui (SANGVINEM). Séance 3 : "Blessures"</w:t>
            </w:r>
            <w:r>
              <w:rPr/>
              <w:t xml:space="preserve">, Jennifer Ruimi, Apr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hal-04560423v1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Laubner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Élise Rajchenbach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René Bretonnayau : un médecin poète au seuil de la modernité</w:t>
            </w:r>
            <w:r>
              <w:rPr/>
              <w:t xml:space="preserve">, Jérôme Laubner; Élise Rajchenbach, Nov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hal-04833318v1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Humanités en santé et nouveaux corpus : le cas de la vérole (XVIe-XVIIe s.)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Laubner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 font les nouveaux corpus à la recherche en littérature ? (XIIe-XXIe siècles)</w:t>
            </w:r>
            <w:r>
              <w:rPr/>
              <w:t xml:space="preserve">, Matthieu Corpataux; Agathe Herold; Sandy Maillard; Louise Moulin, Sep 2024, Fribourg,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hal-04832962v1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Accostés et affamés : récits de pénuries sur les rivages du “Nouveau Monde”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Laubner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Dorine Rouiller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Écrire la faim : famines, disettes, expériences de pénurie dans l’Europe de la première modernité</w:t>
            </w:r>
            <w:r>
              <w:rPr/>
              <w:t xml:space="preserve">, Louise Dehondt, Oct 2024,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hal-04832971v1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de la surdité de Ronsard en contexte polémique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Laubner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Expériences sourdes. De l’abbaye Saint-Jean d’Amiens au domaine français (XVIe-XVIIIe siècles)</w:t>
            </w:r>
            <w:r>
              <w:rPr/>
              <w:t xml:space="preserve">, Audrey Duru; Emmanuelle Berthiaud; Scarlett Beauvalet, Nov 2023, Amiens (Université Picardie Jules Verne),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hal-04369195v1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Bad Taste of Sex in Early 17th Century Pornographic Poetry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Laubner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Tasting Funny? A Conference on Humor and Taste</w:t>
            </w:r>
            <w:r>
              <w:rPr/>
              <w:t xml:space="preserve">, Anne-Sophie Bories; Nils Couturier; Lara Nugues, Sep 2023, Bâle (Suisse),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hal-04369185v1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Vénus malade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Laubner</w:t>
              </w:r>
            </w:hyperlink>
          </w:p>
          <w:p>
            <w:pPr/>
            <w:r>
              <w:rPr/>
              <w:t xml:space="preserve">Droz, 2023, 978-2-600-06451-4.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⟨10.47421/droz64514⟩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hal-04313667v1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dire vérolé : que fait le stigmate vénérien à l'écriture de soi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Laubner</w:t>
              </w:r>
            </w:hyperlink>
          </w:p>
          <w:p>
            <w:pPr/>
            <w:r>
              <w:rPr/>
              <w:t xml:space="preserve">Paul-Victor Desarbres; Véronique Ferrer; Alexandre Tarrête. </w:t>
            </w:r>
            <w:r>
              <w:rPr>
                <w:i w:val="1"/>
                <w:iCs w:val="1"/>
              </w:rPr>
              <w:t xml:space="preserve">L'écriture de soi à la Renaissance</w:t>
            </w:r>
            <w:r>
              <w:rPr/>
              <w:t xml:space="preserve">, 41, </w:t>
            </w:r>
            <w:hyperlink r:id="rId40" w:history="1">
              <w:r>
                <w:rPr>
                  <w:color w:val="#410a8c"/>
                  <w:u w:val="single"/>
                </w:rPr>
                <w:t xml:space="preserve">Sorbonne Université Presses; Sorbonne Université Presses</w:t>
              </w:r>
            </w:hyperlink>
            <w:r>
              <w:rPr/>
              <w:t xml:space="preserve">, pp.33-51, 2024, Cahiers V. L. Saulnier, 979-10-231-0778-4.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⟨10.70551/AZWR2298⟩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hal-04553601v1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malades « en âme, et corps horrible[s] ». Représentations et usages du dégoût dans les écrits liés à la vérole à la Renaissance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Laubner</w:t>
              </w:r>
            </w:hyperlink>
          </w:p>
          <w:p>
            <w:pPr/>
            <w:r>
              <w:rPr/>
              <w:t xml:space="preserve">Laura Bordes; Ilona Carmona; Pierre Léger; Mathilde Mougin; Emmanuel Porte. </w:t>
            </w:r>
            <w:r>
              <w:rPr>
                <w:i w:val="1"/>
                <w:iCs w:val="1"/>
              </w:rPr>
              <w:t xml:space="preserve">Jusqu’à la nausée. Approche pluridisciplinaire du dégoût aux époques moderne et contemporaine</w:t>
            </w:r>
            <w:r>
              <w:rPr/>
              <w:t xml:space="preserve">, Presses Universitaires de Provence, p. 127-137, 2022, 9791032003862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hal-03713205v1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Syphilitiques (XVe-XVIIe siècle)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Laubner</w:t>
              </w:r>
            </w:hyperlink>
          </w:p>
          <w:p>
            <w:pPr/>
            <w:r>
              <w:rPr/>
              <w:t xml:space="preserve">Isabelle Poutrin; Élisabeth Lusset. </w:t>
            </w:r>
            <w:r>
              <w:rPr>
                <w:i w:val="1"/>
                <w:iCs w:val="1"/>
              </w:rPr>
              <w:t xml:space="preserve">Dictionnaire du fouet et de la fessée. Corriger et punir</w:t>
            </w:r>
            <w:r>
              <w:rPr/>
              <w:t xml:space="preserve">, PUF, pp.681-683,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hal-03543372v1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Écrits de cures : les thérapeutiques contre la vérole dans les discours médicaux et littéraires du XVIe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Laubner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Corps, Genre, Santé (sous la direction de Nicolas Balutet et André-Alain Morello)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hal-03151614v1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chair molle » de la vérole : réflexions sur une virilité vérolée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Laubner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Mollesses renaissantes. Défaillances et assouplissement du masculin (dir. Daniel Maira)</w:t>
            </w:r>
            <w:r>
              <w:rPr/>
              <w:t xml:space="preserve">, Droz, pp.113-131, 2021, 978-2-600-06238-1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hal-03207477v1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Bouquet XXVII – Les Œuvres de Louise Labé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Laubner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Gautier Amiel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Adeline Lionetto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Verger</w:t>
            </w:r>
            <w:r>
              <w:rPr/>
              <w:t xml:space="preserve">, 27,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hal-04370210v1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Humanités médicales et de santé du Moyen Âge au XXIe siècle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Manon Raffard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Bénédicte Coste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Manon Raffard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Brouzes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Laubner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Éclats. Revue des doctorantes et doctorants de l’école doctorale 592 LECLA</w:t>
            </w:r>
            <w:r>
              <w:rPr/>
              <w:t xml:space="preserve">, 3, https://preo.u-bourgogne.fr/eclats/index.php?id=347,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hal-04603022v1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de déjouer le mal. Savoirs et discours prophylactiques (XVIe-XXe siècle)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Laubner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Brancher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et Savoirs</w:t>
            </w:r>
            <w:r>
              <w:rPr/>
              <w:t xml:space="preserve">, 18, 2022,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⟨10.4000/aes.4798⟩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hal-03795319v1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348E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37FD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370214v1" TargetMode="External"/><Relationship Id="rId9" Type="http://schemas.openxmlformats.org/officeDocument/2006/relationships/hyperlink" Target="https://hal.science/search/index/?q=*&amp;authFullName_s=Gautier Amiel" TargetMode="External"/><Relationship Id="rId10" Type="http://schemas.openxmlformats.org/officeDocument/2006/relationships/hyperlink" Target="https://hal.science/search/index/?q=*&amp;authFullName_s=J&#233;r&#244;me Laubner" TargetMode="External"/><Relationship Id="rId11" Type="http://schemas.openxmlformats.org/officeDocument/2006/relationships/hyperlink" Target="https://hal.science/search/index/?q=*&amp;authFullName_s=Adeline Lionetto" TargetMode="External"/><Relationship Id="rId12" Type="http://schemas.openxmlformats.org/officeDocument/2006/relationships/hyperlink" Target="https://hal.science/hal-04369143v1" TargetMode="External"/><Relationship Id="rId13" Type="http://schemas.openxmlformats.org/officeDocument/2006/relationships/hyperlink" Target="https://hal.science/search/index/?q=*&amp;authFullName_s=Camille Brouzes" TargetMode="External"/><Relationship Id="rId14" Type="http://schemas.openxmlformats.org/officeDocument/2006/relationships/hyperlink" Target="https://dx.doi.org/10.58335/eclats.350" TargetMode="External"/><Relationship Id="rId15" Type="http://schemas.openxmlformats.org/officeDocument/2006/relationships/hyperlink" Target="https://hal.science/hal-04403591v1" TargetMode="External"/><Relationship Id="rId16" Type="http://schemas.openxmlformats.org/officeDocument/2006/relationships/hyperlink" Target="https://hal.science/hal-03795322v1" TargetMode="External"/><Relationship Id="rId17" Type="http://schemas.openxmlformats.org/officeDocument/2006/relationships/hyperlink" Target="https://hal.science/search/index/?q=*&amp;authFullName_s=Dominique Brancher" TargetMode="External"/><Relationship Id="rId18" Type="http://schemas.openxmlformats.org/officeDocument/2006/relationships/hyperlink" Target="https://dx.doi.org/10.4000/aes.4809" TargetMode="External"/><Relationship Id="rId19" Type="http://schemas.openxmlformats.org/officeDocument/2006/relationships/hyperlink" Target="https://shs.hal.science/halshs-03695318v1" TargetMode="External"/><Relationship Id="rId20" Type="http://schemas.openxmlformats.org/officeDocument/2006/relationships/hyperlink" Target="https://dx.doi.org/10.3917/rhren.094.0089" TargetMode="External"/><Relationship Id="rId21" Type="http://schemas.openxmlformats.org/officeDocument/2006/relationships/hyperlink" Target="https://shs.hal.science/halshs-03258955v1" TargetMode="External"/><Relationship Id="rId22" Type="http://schemas.openxmlformats.org/officeDocument/2006/relationships/hyperlink" Target="https://shs.hal.science/halshs-03265165v1" TargetMode="External"/><Relationship Id="rId23" Type="http://schemas.openxmlformats.org/officeDocument/2006/relationships/hyperlink" Target="https://hal.science/hal-03136376v1" TargetMode="External"/><Relationship Id="rId24" Type="http://schemas.openxmlformats.org/officeDocument/2006/relationships/hyperlink" Target="https://hal.science/search/index/?q=*&amp;authFullName_s=Adrien Paschoud" TargetMode="External"/><Relationship Id="rId25" Type="http://schemas.openxmlformats.org/officeDocument/2006/relationships/hyperlink" Target="https://hal.science/hal-03147629v1" TargetMode="External"/><Relationship Id="rId26" Type="http://schemas.openxmlformats.org/officeDocument/2006/relationships/hyperlink" Target="https://hal.science/hal-03147628v1" TargetMode="External"/><Relationship Id="rId27" Type="http://schemas.openxmlformats.org/officeDocument/2006/relationships/hyperlink" Target="https://hal.sorbonne-universite.fr/hal-02506623v1" TargetMode="External"/><Relationship Id="rId28" Type="http://schemas.openxmlformats.org/officeDocument/2006/relationships/hyperlink" Target="https://hal.science/hal-04495267v1" TargetMode="External"/><Relationship Id="rId29" Type="http://schemas.openxmlformats.org/officeDocument/2006/relationships/hyperlink" Target="https://hal.science/hal-04560423v1" TargetMode="External"/><Relationship Id="rId30" Type="http://schemas.openxmlformats.org/officeDocument/2006/relationships/hyperlink" Target="https://hal.science/hal-04833318v1" TargetMode="External"/><Relationship Id="rId31" Type="http://schemas.openxmlformats.org/officeDocument/2006/relationships/hyperlink" Target="https://hal.science/search/index/?q=*&amp;authFullName_s=&#201;lise Rajchenbach" TargetMode="External"/><Relationship Id="rId32" Type="http://schemas.openxmlformats.org/officeDocument/2006/relationships/hyperlink" Target="https://hal.science/hal-04832962v1" TargetMode="External"/><Relationship Id="rId33" Type="http://schemas.openxmlformats.org/officeDocument/2006/relationships/hyperlink" Target="https://hal.science/hal-04832971v1" TargetMode="External"/><Relationship Id="rId34" Type="http://schemas.openxmlformats.org/officeDocument/2006/relationships/hyperlink" Target="https://hal.science/search/index/?q=*&amp;authFullName_s=Dorine Rouiller" TargetMode="External"/><Relationship Id="rId35" Type="http://schemas.openxmlformats.org/officeDocument/2006/relationships/hyperlink" Target="https://hal.science/hal-04369195v1" TargetMode="External"/><Relationship Id="rId36" Type="http://schemas.openxmlformats.org/officeDocument/2006/relationships/hyperlink" Target="https://hal.science/hal-04369185v1" TargetMode="External"/><Relationship Id="rId37" Type="http://schemas.openxmlformats.org/officeDocument/2006/relationships/hyperlink" Target="https://hal.science/hal-04313667v1" TargetMode="External"/><Relationship Id="rId38" Type="http://schemas.openxmlformats.org/officeDocument/2006/relationships/hyperlink" Target="https://dx.doi.org/10.47421/droz64514" TargetMode="External"/><Relationship Id="rId39" Type="http://schemas.openxmlformats.org/officeDocument/2006/relationships/hyperlink" Target="https://hal.science/hal-04553601v1" TargetMode="External"/><Relationship Id="rId40" Type="http://schemas.openxmlformats.org/officeDocument/2006/relationships/hyperlink" Target="https://sup.sorbonne-universite.fr/catalogue/litteratures-francaises-comparee-et-langue/cahiers-v-l-saulnier/41-lecriture-de-soi-la-renaissance" TargetMode="External"/><Relationship Id="rId41" Type="http://schemas.openxmlformats.org/officeDocument/2006/relationships/hyperlink" Target="https://dx.doi.org/10.70551/AZWR2298" TargetMode="External"/><Relationship Id="rId42" Type="http://schemas.openxmlformats.org/officeDocument/2006/relationships/hyperlink" Target="https://hal.science/hal-03713205v1" TargetMode="External"/><Relationship Id="rId43" Type="http://schemas.openxmlformats.org/officeDocument/2006/relationships/hyperlink" Target="https://hal.science/hal-03543372v1" TargetMode="External"/><Relationship Id="rId44" Type="http://schemas.openxmlformats.org/officeDocument/2006/relationships/hyperlink" Target="https://hal.science/hal-03151614v1" TargetMode="External"/><Relationship Id="rId45" Type="http://schemas.openxmlformats.org/officeDocument/2006/relationships/hyperlink" Target="https://hal.science/hal-03207477v1" TargetMode="External"/><Relationship Id="rId46" Type="http://schemas.openxmlformats.org/officeDocument/2006/relationships/hyperlink" Target="https://hal.science/hal-04370210v1" TargetMode="External"/><Relationship Id="rId47" Type="http://schemas.openxmlformats.org/officeDocument/2006/relationships/hyperlink" Target="https://hal.science/hal-04603022v1" TargetMode="External"/><Relationship Id="rId48" Type="http://schemas.openxmlformats.org/officeDocument/2006/relationships/hyperlink" Target="https://hal.science/search/index/?q=*&amp;authFullName_s=Manon Raffard" TargetMode="External"/><Relationship Id="rId49" Type="http://schemas.openxmlformats.org/officeDocument/2006/relationships/hyperlink" Target="https://hal.science/search/index/?q=*&amp;authFullName_s=B&#233;n&#233;dicte Coste" TargetMode="External"/><Relationship Id="rId50" Type="http://schemas.openxmlformats.org/officeDocument/2006/relationships/hyperlink" Target="https://hal.science/hal-03795319v1" TargetMode="External"/><Relationship Id="rId51" Type="http://schemas.openxmlformats.org/officeDocument/2006/relationships/hyperlink" Target="https://dx.doi.org/10.4000/aes.4798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LAUBNER</dc:title>
  <dc:description>CV</dc:description>
  <dc:subject/>
  <cp:keywords/>
  <cp:category/>
  <cp:lastModifiedBy/>
  <dcterms:created xsi:type="dcterms:W3CDTF">2026-03-17T11:26:08+01:00</dcterms:created>
  <dcterms:modified xsi:type="dcterms:W3CDTF">2026-03-17T11:26:08+01:00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