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Segal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pStyle w:val="Heading2"/>
      </w:pPr>
      <w:r>
        <w:rPr/>
        <w:t xml:space="preserve">Voir </w:t>
      </w:r>
      <w:hyperlink r:id="rId7" w:history="1">
        <w:r>
          <w:rPr>
            <w:color w:val="#410a8c"/>
            <w:u w:val="single"/>
          </w:rPr>
          <w:t xml:space="preserve">la page</w:t>
        </w:r>
      </w:hyperlink>
      <w:r>
        <w:rPr/>
        <w:t xml:space="preserve"> (hors HAL) avec toutes mes publications (incluant les articles de presse, de revues, les recensions d'ouvrages etc.).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ou réfugies? &amp;quot; Aspekte einer Diskussion in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Triëdere</w:t>
            </w:r>
            <w:r>
              <w:rPr/>
              <w:t xml:space="preserve">, 2016, Alternativlos: "Flüchtling",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dans une perspective humaniste et juive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2015, Pouvoir et autorité, 192,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information in biology, an appraisal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2015, 4, pp.17 - 17.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⟨10.1051/bioconf/20150400017⟩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Roms d'Europe : le cas autrichien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Les Roms, ces Européens, 677,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and Discontent Surrounding Religion in Noughties' Austria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Ian Mansfield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Austrian Studies</w:t>
            </w:r>
            <w:r>
              <w:rPr/>
              <w:t xml:space="preserve">, 2011, The Austrian Noughties: Texts, Films, Debates, 19,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un pays - Cybernétique et matérialisme dialectique en RDA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2009, Pogrammer,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⟨10.7202/044043ar⟩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juive en Autriche, absence de présence et présence de l’absence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2009, 64 (654),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Beschneidung aus jüdisch-humanistischer Perspektive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Die Beschneidung von Jungen. Ein trauriges Vermächtnis</w:t>
            </w:r>
            <w:r>
              <w:rPr/>
              <w:t xml:space="preserve">, pp.211-227, 2014, 9783525404553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noir contre l'étoile jaune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/>
              <w:t xml:space="preserve">Jacques Le Rider et Heinz Raschel. </w:t>
            </w:r>
            <w:r>
              <w:rPr>
                <w:i w:val="1"/>
                <w:iCs w:val="1"/>
              </w:rPr>
              <w:t xml:space="preserve">La Galicie au temps des Habsbourg (1772-1918) Histoire, société, cultures en contact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pp.297-311, 2010, 978-2-86906-256-6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hal-01527040v1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B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erome-segal.de/Publis/Papers.html" TargetMode="External"/><Relationship Id="rId8" Type="http://schemas.openxmlformats.org/officeDocument/2006/relationships/hyperlink" Target="https://hal.science/hal-01525513v1" TargetMode="External"/><Relationship Id="rId9" Type="http://schemas.openxmlformats.org/officeDocument/2006/relationships/hyperlink" Target="https://hal.science/search/index/?q=*&amp;authFullName_s=J&#233;r&#244;me Segal" TargetMode="External"/><Relationship Id="rId10" Type="http://schemas.openxmlformats.org/officeDocument/2006/relationships/hyperlink" Target="https://hal.science/hal-01525514v1" TargetMode="External"/><Relationship Id="rId11" Type="http://schemas.openxmlformats.org/officeDocument/2006/relationships/hyperlink" Target="https://hal.science/hal-01525165v1" TargetMode="External"/><Relationship Id="rId12" Type="http://schemas.openxmlformats.org/officeDocument/2006/relationships/hyperlink" Target="https://dx.doi.org/10.1051/bioconf/20150400017" TargetMode="External"/><Relationship Id="rId13" Type="http://schemas.openxmlformats.org/officeDocument/2006/relationships/hyperlink" Target="https://hal.science/hal-01525517v1" TargetMode="External"/><Relationship Id="rId14" Type="http://schemas.openxmlformats.org/officeDocument/2006/relationships/hyperlink" Target="https://hal.science/hal-01525512v1" TargetMode="External"/><Relationship Id="rId15" Type="http://schemas.openxmlformats.org/officeDocument/2006/relationships/hyperlink" Target="https://hal.science/search/index/?q=*&amp;authFullName_s=Ian Mansfield" TargetMode="External"/><Relationship Id="rId16" Type="http://schemas.openxmlformats.org/officeDocument/2006/relationships/hyperlink" Target="https://hal.science/hal-01525510v1" TargetMode="External"/><Relationship Id="rId17" Type="http://schemas.openxmlformats.org/officeDocument/2006/relationships/hyperlink" Target="https://dx.doi.org/10.7202/044043ar" TargetMode="External"/><Relationship Id="rId18" Type="http://schemas.openxmlformats.org/officeDocument/2006/relationships/hyperlink" Target="https://hal.science/hal-01527041v1" TargetMode="External"/><Relationship Id="rId19" Type="http://schemas.openxmlformats.org/officeDocument/2006/relationships/hyperlink" Target="https://hal.science/hal-01525515v1" TargetMode="External"/><Relationship Id="rId20" Type="http://schemas.openxmlformats.org/officeDocument/2006/relationships/hyperlink" Target="https://hal.science/hal-01527040v1" TargetMode="External"/><Relationship Id="rId21" Type="http://schemas.openxmlformats.org/officeDocument/2006/relationships/hyperlink" Target="http://pufr-editions.fr/livre/galicie-au-temps-habsbourg-1772-19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Segal</dc:title>
  <dc:description>CV</dc:description>
  <dc:subject/>
  <cp:keywords/>
  <cp:category/>
  <cp:lastModifiedBy/>
  <dcterms:created xsi:type="dcterms:W3CDTF">2026-04-29T23:15:25+02:00</dcterms:created>
  <dcterms:modified xsi:type="dcterms:W3CDTF">2026-04-29T23:15:25+02:00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