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Wilker </w:t>
      </w:r>
      <w:r>
        <w:rPr>
          <w:color w:val="641e6e"/>
        </w:rPr>
        <w:t xml:space="preserve">Maîtresse de Conférences en Littérature générale et comparée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jessica-wilker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0009-0005-5674-3887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Fragments, ruines et misch-masch potpourri&amp;quot; - ombres de T.S. Eliot chez Durs Grünbein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Les figures tutélaires dans la poésie et la prose de langue allemande aux 20e et 21e siècles</w:t>
            </w:r>
            <w:r>
              <w:rPr/>
              <w:t xml:space="preserve">, 2025, Genèses de textes / Textgenesen, 978-3-0343-4378--7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Pattes de mouche et oeil à facettes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Poétiques et poésie de l'insecte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camion de déménagement dans la zone de transit. La métaphore chez Durs Grünbein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Mais que reste-t-il de nos métaphores ? La métaphore à l'épreuve de la littérature contemporaine</w:t>
            </w:r>
            <w:r>
              <w:rPr/>
              <w:t xml:space="preserve">, 2022,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Herbert, Valéry et Descartes : Cogito, (refus du) don de soi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Zbigniew Herbert et la poétique du don</w:t>
            </w:r>
            <w:r>
              <w:rPr/>
              <w:t xml:space="preserve">, Le Bruit du temps,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Herbert, Valéry i Kartezjusz. Cogito - dar z siebie (i odmowa?)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Wydawnictwo Uniwersytetu Jagiellonskiego. </w:t>
            </w:r>
            <w:r>
              <w:rPr>
                <w:i w:val="1"/>
                <w:iCs w:val="1"/>
              </w:rPr>
              <w:t xml:space="preserve">Zbigniew Herbert i poetyka daru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Blêmes blasphèmes - poésie de l'architecture et architecture de la poésie chez Laforgue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Septentrion. </w:t>
            </w:r>
            <w:r>
              <w:rPr>
                <w:i w:val="1"/>
                <w:iCs w:val="1"/>
              </w:rPr>
              <w:t xml:space="preserve">Cathédrales gothiques et constructions fin-de-siècle. Des regards sur le XIXe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symphonique équation propre aux saisons, habitude de rayon et de nuée - Haïkus hors saison chez Durs Grünbein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Ecrire les saisons. Cultures, Arts et Lettres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L'éclair me dure - Durs Grünbein et &amp;quot;L'Eloge du typhon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Septentrion. </w:t>
            </w:r>
            <w:r>
              <w:rPr>
                <w:i w:val="1"/>
                <w:iCs w:val="1"/>
              </w:rPr>
              <w:t xml:space="preserve">Poésie brève et temporalité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Symphonies en &amp;quot;ei&amp;quot; majeur : l'impossible traduction des sonorités chez Rilke et 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Les Intraduisibles / Unübersetzbarkeiten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traducteurs : qui sont-ils ? Baudelaire et 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</w:t>
            </w:r>
            <w:r>
              <w:rPr/>
              <w:t xml:space="preserve">, XIXe siècle, Verdier,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et de l'immobilité du promeneur (Robert Walser : Der Spaziergang, Thomas Bernhard : Gehen)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L'Hospitalité des savoirs. Mélanges offerts à Alain Montandon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Worpswede&amp;quot; de Rainer Maria Rilker : De la monographie à la description d'une oeuvre poétique qui n'existe pas encore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CEGES. </w:t>
            </w:r>
            <w:r>
              <w:rPr>
                <w:i w:val="1"/>
                <w:iCs w:val="1"/>
              </w:rPr>
              <w:t xml:space="preserve">La "Littérature d'art" : entre critique et création</w:t>
            </w:r>
            <w:r>
              <w:rPr/>
              <w:t xml:space="preserve">, 2010, UL3 "Travaux et 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silence : variantes du silence dans les traductions de Paul Celan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Ecriture et silence au XXe siècle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Bells&amp;quot; d'Edgar Poe - &amp;quot;De tous ces poèmes, le seul effectivement intraduisible !&amp;quot;. Une lecture parallèle des tentatives de traduction française (Mallarmé, Blémont, Mourey, Orban, Lemonnier et Parisot.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éditions du CIPA. </w:t>
            </w:r>
            <w:r>
              <w:rPr>
                <w:i w:val="1"/>
                <w:iCs w:val="1"/>
              </w:rPr>
              <w:t xml:space="preserve">Les Traductions extraordinaires d'Edgar Poe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faire, c'est dire : idées du drame et le Drame de l'Idée chez Wagner et 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Correspondances : vers une redéfinition des rapports entre la littérature et les arts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automnes de Georg Trakl : déclinaisons du déclin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L'Automne. Etudes rassemblées et présentées par Alain Montandon</w:t>
            </w:r>
            <w:r>
              <w:rPr/>
              <w:t xml:space="preserve">, 2007,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 : le même et l'autre. À propos de plusieurs versions d'un &amp;quot;même&amp;quot; poème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Écrivains multilingues et écritures métisses</w:t>
            </w:r>
            <w:r>
              <w:rPr/>
              <w:t xml:space="preserve">, 2007,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Celan traducteur de Mallarmé : La disparition élocutoire du &amp;quot;nous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Paul Celan. Traduction, réception, interprétation, suivi de Paul Antschel à Tours (1938-1939). Documents</w:t>
            </w:r>
            <w:r>
              <w:rPr/>
              <w:t xml:space="preserve">, 33, 2006, Littérature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et le passage : l'écriture comme perception et expérience de la durée. Le symptôme de la répétition dans des textes de Johann Peter Hebel, Proust, Borges et Beckett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Figures du vieillir. Études rassemblées par Alain Montandon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et de l'immobilité des &amp;quot;Neue Gedichte&amp;quot; de Rainer Maria Rilke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Gedichte. Rainer Maria Rilke</w:t>
            </w:r>
            <w:r>
              <w:rPr/>
              <w:t xml:space="preserve">, Editions du Temps, 2004, Lecture d'une oeuvre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 : Le Divan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Poètes de l'amour (Ovide, Pétrarque, Shakespeare, Goethe)</w:t>
            </w:r>
            <w:r>
              <w:rPr/>
              <w:t xml:space="preserve">, Editions Atlande, 2004, Clefs concours / Littérature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Hypocrites, semblables, frères et soeurs : une lecture parallèle de &amp;quot;L'Homme sans qualités&amp;quot; de Musil et d'&amp;quot;Ada ou l'ardeur&amp;quot; de Nabokov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Fratries. Édité par Florence Godeau et Wladimir Troubetzkoy</w:t>
            </w:r>
            <w:r>
              <w:rPr/>
              <w:t xml:space="preserve">, Kimé,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des mythes au mythe de l'abolition du temps chez Mallarmé et Benjamin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Le Mythe et les Avant-Gardes. Études rassemblées et présentées par Véronique Léonard-Roques et Jean-Christophe Valtat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Rime et paronomase : indications ludiques vers &amp;quot;l'absente de tous bouquets&amp;quot; (L'allusion chez Rilke et Mallarmé)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L'allusion en poésie. Études réunies par Jacques Lajarrige et Christian Moncelet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chez 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sous le texte. Actes du colloque d'Angers : "Littérature et Vocalité". Études réunies et présentées par Claude Jamain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dans les &amp;quot;Neue Gedichte&amp;quot; de Rainer Maria Rilke : &amp;quot;des fouilles ..., non dans la terre mais vers le 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CEGES. </w:t>
            </w:r>
            <w:r>
              <w:rPr>
                <w:i w:val="1"/>
                <w:iCs w:val="1"/>
              </w:rPr>
              <w:t xml:space="preserve">La Cathédrale. Études réunies par Joëlle Prungnaud</w:t>
            </w:r>
            <w:r>
              <w:rPr/>
              <w:t xml:space="preserve">, 2001, UL3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échanges culturels, transmission : savoirs et créations entre passé et 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Karl Zieger</w:t>
              </w:r>
            </w:hyperlink>
          </w:p>
          <w:p>
            <w:pPr/>
            <w:r>
              <w:rPr/>
              <w:t xml:space="preserve">Société française de Littérature générale et comparée (sflgc.org). , 2024, Bibliothèque / Actes et volumes collectifs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et poésie de l'insecte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</w:p>
          <w:p>
            <w:pPr/>
            <w:r>
              <w:rPr/>
              <w:t xml:space="preserve">Honoré Champion.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brève et temporalité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Makiko Andro-Ueda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Toshio Takemoto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 de Septentrion. 2017, 978-2-7574-1591-7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Intraduisibles / Unübersetzbarkeiten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Jörg Dünne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Jörg Schäfer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</w:p>
          <w:p>
            <w:pPr/>
            <w:r>
              <w:rPr/>
              <w:t xml:space="preserve">Editions des Archives Contemporaines.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de l'herméneute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Boulanger</w:t>
              </w:r>
            </w:hyperlink>
          </w:p>
          <w:p>
            <w:pPr/>
            <w:r>
              <w:rPr/>
              <w:t xml:space="preserve">Classiques Garnier. 2011, Rencontres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Restreinte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Gendre</w:t>
              </w:r>
            </w:hyperlink>
          </w:p>
          <w:p>
            <w:pPr/>
            <w:r>
              <w:rPr/>
              <w:t xml:space="preserve">supplément au n° 72,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Celan. Traduction, réception, interprétation suivi de Paul Antschel à Tours (1938-1939)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Nation</w:t>
            </w:r>
            <w:r>
              <w:rPr/>
              <w:t xml:space="preserve">, 33,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des trous dans la langue : Beckett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artistique et (in)achèvement</w:t>
            </w:r>
            <w:r>
              <w:rPr/>
              <w:t xml:space="preserve">, Barbara Bohac; Jessica Wilker, May 2014,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Mime im Zwie-Spalt : &amp;quot;Gekritzel, Raffungen, Sprünge und die Nacktheit der Begriffe&amp;quot;. Tanz als Mimesis des Nichts bei Mallarmé.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Zwiespältige Mimesis</w:t>
            </w:r>
            <w:r>
              <w:rPr/>
              <w:t xml:space="preserve">, Martin-Jörg Schäfer, Jan 2013,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Rodin&amp;quot; par Rainer Maria Rilke : &amp;quot;Entre marbre et porcelaine&amp;quot; ou les limites de la sculpture et de la 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lettres et des arts, du naturalisme au symbolisme</w:t>
            </w:r>
            <w:r>
              <w:rPr/>
              <w:t xml:space="preserve">, Centre de civilisation polonaise / Université Paris-Sorbonne; Centre parisien de l'Académie Polonaise des Sciences, Oct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et Seuil. La poétique de la nuit comme union des contraires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littéraire de la nuit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 de l'électricité : une lecture d'&amp;quot;Eureka&amp;quot; d'Edgar Poe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2006, L'Imaginaire de l'électricité dans les lettres et les arts, 1/2006 (281)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scission du signe ou l'irréductible ambiguïté du mot &amp;quot;silence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lengua y literatura francesas</w:t>
            </w:r>
            <w:r>
              <w:rPr/>
              <w:t xml:space="preserve">, 2006, 17 (2006/07)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fin-de-siècle de Mallarmé : Illuminations d'un flâneur des intérieurs (passages vers le &amp;quot;central rien&amp;quot;)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Francesa</w:t>
            </w:r>
            <w:r>
              <w:rPr/>
              <w:t xml:space="preserve">, 2002,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du silence. L'Intervalle comme point de rencontre chez Rilke et 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Sciences de l'Homme et Société. Université Paris IV Sorbonne, 2002.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tel-04486512v1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2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wilker" TargetMode="External"/><Relationship Id="rId8" Type="http://schemas.openxmlformats.org/officeDocument/2006/relationships/hyperlink" Target="https://orcid.org/0009-0005-5674-3887" TargetMode="External"/><Relationship Id="rId9" Type="http://schemas.openxmlformats.org/officeDocument/2006/relationships/hyperlink" Target="https://hal.science/hal-05021976v1" TargetMode="External"/><Relationship Id="rId10" Type="http://schemas.openxmlformats.org/officeDocument/2006/relationships/hyperlink" Target="https://hal.science/search/index/?q=*&amp;authFullName_s=Jessica Wilker" TargetMode="External"/><Relationship Id="rId11" Type="http://schemas.openxmlformats.org/officeDocument/2006/relationships/hyperlink" Target="https://hal.science/hal-04476919v1" TargetMode="External"/><Relationship Id="rId12" Type="http://schemas.openxmlformats.org/officeDocument/2006/relationships/hyperlink" Target="https://hal.science/hal-04476921v1" TargetMode="External"/><Relationship Id="rId13" Type="http://schemas.openxmlformats.org/officeDocument/2006/relationships/hyperlink" Target="https://hal.science/hal-04478745v1" TargetMode="External"/><Relationship Id="rId14" Type="http://schemas.openxmlformats.org/officeDocument/2006/relationships/hyperlink" Target="https://hal.science/hal-04486511v1" TargetMode="External"/><Relationship Id="rId15" Type="http://schemas.openxmlformats.org/officeDocument/2006/relationships/hyperlink" Target="https://hal.science/hal-04480218v1" TargetMode="External"/><Relationship Id="rId16" Type="http://schemas.openxmlformats.org/officeDocument/2006/relationships/hyperlink" Target="https://hal.science/hal-04478749v1" TargetMode="External"/><Relationship Id="rId17" Type="http://schemas.openxmlformats.org/officeDocument/2006/relationships/hyperlink" Target="https://hal.science/hal-04480230v1" TargetMode="External"/><Relationship Id="rId18" Type="http://schemas.openxmlformats.org/officeDocument/2006/relationships/hyperlink" Target="https://hal.science/hal-04480248v1" TargetMode="External"/><Relationship Id="rId19" Type="http://schemas.openxmlformats.org/officeDocument/2006/relationships/hyperlink" Target="https://hal.science/hal-04478758v1" TargetMode="External"/><Relationship Id="rId20" Type="http://schemas.openxmlformats.org/officeDocument/2006/relationships/hyperlink" Target="https://hal.science/hal-04478765v1" TargetMode="External"/><Relationship Id="rId21" Type="http://schemas.openxmlformats.org/officeDocument/2006/relationships/hyperlink" Target="https://hal.science/hal-04482937v1" TargetMode="External"/><Relationship Id="rId22" Type="http://schemas.openxmlformats.org/officeDocument/2006/relationships/hyperlink" Target="https://hal.science/hal-04482936v1" TargetMode="External"/><Relationship Id="rId23" Type="http://schemas.openxmlformats.org/officeDocument/2006/relationships/hyperlink" Target="https://hal.science/hal-04482935v1" TargetMode="External"/><Relationship Id="rId24" Type="http://schemas.openxmlformats.org/officeDocument/2006/relationships/hyperlink" Target="https://hal.science/hal-04482949v1" TargetMode="External"/><Relationship Id="rId25" Type="http://schemas.openxmlformats.org/officeDocument/2006/relationships/hyperlink" Target="https://hal.science/hal-04482944v1" TargetMode="External"/><Relationship Id="rId26" Type="http://schemas.openxmlformats.org/officeDocument/2006/relationships/hyperlink" Target="https://hal.science/hal-04484875v1" TargetMode="External"/><Relationship Id="rId27" Type="http://schemas.openxmlformats.org/officeDocument/2006/relationships/hyperlink" Target="https://hal.science/hal-04484877v1" TargetMode="External"/><Relationship Id="rId28" Type="http://schemas.openxmlformats.org/officeDocument/2006/relationships/hyperlink" Target="https://hal.science/hal-04484882v1" TargetMode="External"/><Relationship Id="rId29" Type="http://schemas.openxmlformats.org/officeDocument/2006/relationships/hyperlink" Target="https://hal.science/hal-04478771v1" TargetMode="External"/><Relationship Id="rId30" Type="http://schemas.openxmlformats.org/officeDocument/2006/relationships/hyperlink" Target="https://hal.science/hal-04478769v1" TargetMode="External"/><Relationship Id="rId31" Type="http://schemas.openxmlformats.org/officeDocument/2006/relationships/hyperlink" Target="https://hal.science/hal-04484886v1" TargetMode="External"/><Relationship Id="rId32" Type="http://schemas.openxmlformats.org/officeDocument/2006/relationships/hyperlink" Target="https://hal.science/hal-04484884v1" TargetMode="External"/><Relationship Id="rId33" Type="http://schemas.openxmlformats.org/officeDocument/2006/relationships/hyperlink" Target="https://hal.science/hal-04484894v1" TargetMode="External"/><Relationship Id="rId34" Type="http://schemas.openxmlformats.org/officeDocument/2006/relationships/hyperlink" Target="https://hal.science/hal-04484896v1" TargetMode="External"/><Relationship Id="rId35" Type="http://schemas.openxmlformats.org/officeDocument/2006/relationships/hyperlink" Target="https://hal.science/hal-04484900v1" TargetMode="External"/><Relationship Id="rId36" Type="http://schemas.openxmlformats.org/officeDocument/2006/relationships/hyperlink" Target="https://hal.science/hal-04663805v1" TargetMode="External"/><Relationship Id="rId37" Type="http://schemas.openxmlformats.org/officeDocument/2006/relationships/hyperlink" Target="https://hal.science/search/index/?q=*&amp;authFullName_s=Karl Zieger" TargetMode="External"/><Relationship Id="rId38" Type="http://schemas.openxmlformats.org/officeDocument/2006/relationships/hyperlink" Target="https://hal.science/hal-04476903v1" TargetMode="External"/><Relationship Id="rId39" Type="http://schemas.openxmlformats.org/officeDocument/2006/relationships/hyperlink" Target="https://hal.science/search/index/?q=*&amp;authFullName_s=Yvan Daniel" TargetMode="External"/><Relationship Id="rId40" Type="http://schemas.openxmlformats.org/officeDocument/2006/relationships/hyperlink" Target="https://hal.science/search/index/?q=*&amp;authFullName_s=Alain Montandon" TargetMode="External"/><Relationship Id="rId41" Type="http://schemas.openxmlformats.org/officeDocument/2006/relationships/hyperlink" Target="https://hal.science/hal-04096970v1" TargetMode="External"/><Relationship Id="rId42" Type="http://schemas.openxmlformats.org/officeDocument/2006/relationships/hyperlink" Target="https://hal.science/search/index/?q=*&amp;authFullName_s=Makiko Andro-Ueda" TargetMode="External"/><Relationship Id="rId43" Type="http://schemas.openxmlformats.org/officeDocument/2006/relationships/hyperlink" Target="https://hal.science/search/index/?q=*&amp;authFullName_s=Toshio Takemoto" TargetMode="External"/><Relationship Id="rId44" Type="http://schemas.openxmlformats.org/officeDocument/2006/relationships/hyperlink" Target="https://hal.science/hal-04476917v1" TargetMode="External"/><Relationship Id="rId45" Type="http://schemas.openxmlformats.org/officeDocument/2006/relationships/hyperlink" Target="https://hal.science/search/index/?q=*&amp;authFullName_s=J&#246;rg D&#252;nne" TargetMode="External"/><Relationship Id="rId46" Type="http://schemas.openxmlformats.org/officeDocument/2006/relationships/hyperlink" Target="https://hal.science/search/index/?q=*&amp;authFullName_s=Martin J&#246;rg Sch&#228;fer" TargetMode="External"/><Relationship Id="rId47" Type="http://schemas.openxmlformats.org/officeDocument/2006/relationships/hyperlink" Target="https://hal.science/search/index/?q=*&amp;authFullName_s=Myriam Suchet" TargetMode="External"/><Relationship Id="rId48" Type="http://schemas.openxmlformats.org/officeDocument/2006/relationships/hyperlink" Target="https://hal.science/hal-04476918v1" TargetMode="External"/><Relationship Id="rId49" Type="http://schemas.openxmlformats.org/officeDocument/2006/relationships/hyperlink" Target="https://hal.science/search/index/?q=*&amp;authFullName_s=Alison Boulanger" TargetMode="External"/><Relationship Id="rId50" Type="http://schemas.openxmlformats.org/officeDocument/2006/relationships/hyperlink" Target="https://hal.science/hal-04476912v1" TargetMode="External"/><Relationship Id="rId51" Type="http://schemas.openxmlformats.org/officeDocument/2006/relationships/hyperlink" Target="https://hal.science/search/index/?q=*&amp;authFullName_s=Fr&#233;d&#233;ric Gendre" TargetMode="External"/><Relationship Id="rId52" Type="http://schemas.openxmlformats.org/officeDocument/2006/relationships/hyperlink" Target="https://hal.science/hal-03913445v1" TargetMode="External"/><Relationship Id="rId53" Type="http://schemas.openxmlformats.org/officeDocument/2006/relationships/hyperlink" Target="https://hal.science/search/index/?q=*&amp;authFullName_s=Bernard Banoun" TargetMode="External"/><Relationship Id="rId54" Type="http://schemas.openxmlformats.org/officeDocument/2006/relationships/hyperlink" Target="https://hal.science/hal-04486508v1" TargetMode="External"/><Relationship Id="rId55" Type="http://schemas.openxmlformats.org/officeDocument/2006/relationships/hyperlink" Target="https://hal.science/hal-04486509v1" TargetMode="External"/><Relationship Id="rId56" Type="http://schemas.openxmlformats.org/officeDocument/2006/relationships/hyperlink" Target="https://hal.science/hal-04484903v1" TargetMode="External"/><Relationship Id="rId57" Type="http://schemas.openxmlformats.org/officeDocument/2006/relationships/hyperlink" Target="https://hal.science/hal-04478756v1" TargetMode="External"/><Relationship Id="rId58" Type="http://schemas.openxmlformats.org/officeDocument/2006/relationships/hyperlink" Target="https://hal.science/hal-04484878v1" TargetMode="External"/><Relationship Id="rId59" Type="http://schemas.openxmlformats.org/officeDocument/2006/relationships/hyperlink" Target="https://hal.science/hal-04482941v1" TargetMode="External"/><Relationship Id="rId60" Type="http://schemas.openxmlformats.org/officeDocument/2006/relationships/hyperlink" Target="https://hal.science/hal-04484889v1" TargetMode="External"/><Relationship Id="rId61" Type="http://schemas.openxmlformats.org/officeDocument/2006/relationships/hyperlink" Target="https://hal.science/tel-04486512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Wilker</dc:title>
  <dc:description>CV</dc:description>
  <dc:subject/>
  <cp:keywords/>
  <cp:category/>
  <cp:lastModifiedBy/>
  <dcterms:created xsi:type="dcterms:W3CDTF">2026-03-19T04:54:42+01:00</dcterms:created>
  <dcterms:modified xsi:type="dcterms:W3CDTF">2026-03-19T04:54:42+01:00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