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dénutri devient problème. Savoirs médicaux, discours politiques et transition nutritionnelle à La Réunion,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 :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marginalisées de la diète réunionnaise : entre enjeux symboliques et défis technico-agronomiques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contribution des espèces invisibilisées dans les systèmes alimentaires</w:t>
            </w:r>
            <w:r>
              <w:rPr/>
              <w:t xml:space="preserve">, Communauté de Savoirs Systèmes Alimentaires Durables (Cosav SyaD),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Colonial ? How Anticolonial Thought Disappeared in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agri-food future of a post-colonial French island: trouble between past and present. Perspectives from the student reflections of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on Anticipation</w:t>
            </w:r>
            <w:r>
              <w:rPr/>
              <w:t xml:space="preserve">, Lancaster University, Sep 2024,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food future of a (post-)colonial French “sugar island” between 1950s and 1970s. Perspectives from the elite knowledges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Convention on Food and Drink Studies</w:t>
            </w:r>
            <w:r>
              <w:rPr/>
              <w:t xml:space="preserve">, European Institute for the History and Culture of Food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soin phytothérapeutiques et Covid-19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/>
              <w:t xml:space="preserve">Laurence Pourchez. </w:t>
            </w:r>
            <w:r>
              <w:rPr>
                <w:i w:val="1"/>
                <w:iCs w:val="1"/>
              </w:rPr>
              <w:t xml:space="preserve">Faire de l'ethnomédecine au XXIe siècle. Enjeux et perspectives</w:t>
            </w:r>
            <w:r>
              <w:rPr/>
              <w:t xml:space="preserve">, Editions des archives contemporaines, pp.75-84, 2024, 9782813004819.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la réappropriation à visée commerciale de savoirs ethnobotaniques « créoles » traditionnalisés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the commercial reappropriation of “Creole” ethnobotanical knowledge traditionalized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hal-04767835v1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642v1" TargetMode="External"/><Relationship Id="rId8" Type="http://schemas.openxmlformats.org/officeDocument/2006/relationships/hyperlink" Target="https://hal.science/search/index/?q=*&amp;authFullName_s=Jim Sion" TargetMode="External"/><Relationship Id="rId9" Type="http://schemas.openxmlformats.org/officeDocument/2006/relationships/hyperlink" Target="https://hal.science/hal-05247627v1" TargetMode="External"/><Relationship Id="rId10" Type="http://schemas.openxmlformats.org/officeDocument/2006/relationships/hyperlink" Target="https://hal.science/hal-05247656v1" TargetMode="External"/><Relationship Id="rId11" Type="http://schemas.openxmlformats.org/officeDocument/2006/relationships/hyperlink" Target="https://hal.science/hal-04955639v1" TargetMode="External"/><Relationship Id="rId12" Type="http://schemas.openxmlformats.org/officeDocument/2006/relationships/hyperlink" Target="https://hal.science/hal-04955653v1" TargetMode="External"/><Relationship Id="rId13" Type="http://schemas.openxmlformats.org/officeDocument/2006/relationships/hyperlink" Target="https://hal.science/hal-04891073v1" TargetMode="External"/><Relationship Id="rId14" Type="http://schemas.openxmlformats.org/officeDocument/2006/relationships/hyperlink" Target="https://dx.doi.org/10.17184/eac.8775" TargetMode="External"/><Relationship Id="rId15" Type="http://schemas.openxmlformats.org/officeDocument/2006/relationships/hyperlink" Target="https://hal.science/hal-04767828v1" TargetMode="External"/><Relationship Id="rId16" Type="http://schemas.openxmlformats.org/officeDocument/2006/relationships/hyperlink" Target="https://dx.doi.org/10.4000/alterites.764" TargetMode="External"/><Relationship Id="rId17" Type="http://schemas.openxmlformats.org/officeDocument/2006/relationships/hyperlink" Target="https://hal.science/hal-04767835v1" TargetMode="External"/><Relationship Id="rId18" Type="http://schemas.openxmlformats.org/officeDocument/2006/relationships/hyperlink" Target="https://dx.doi.org/10.4000/alterites.86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Sion</dc:title>
  <dc:description>CV</dc:description>
  <dc:subject/>
  <cp:keywords/>
  <cp:category/>
  <cp:lastModifiedBy/>
  <dcterms:created xsi:type="dcterms:W3CDTF">2026-04-13T09:03:01+02:00</dcterms:created>
  <dcterms:modified xsi:type="dcterms:W3CDTF">2026-04-13T09:03:01+02:00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