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5648854961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Jean-Michel KOSIANSKI </w:t>
      </w:r>
      <w:r>
        <w:rPr>
          <w:color w:val="641e6e"/>
        </w:rPr>
        <w:t xml:space="preserve">Maître de Conférences Associé à l'Université de Montpellier Paul Valéry et Consultant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jmkosianski</w:t>
        </w:r>
      </w:hyperlink>
    </w:p>
    <w:p>
      <w:pPr>
        <w:spacing w:before="600"/>
      </w:pPr>
    </w:p>
    <w:p>
      <w:pPr>
        <w:pStyle w:val="Heading2"/>
      </w:pPr>
      <w:r>
        <w:rPr>
          <w:color w:val="1e198e"/>
          <w:b w:val="1"/>
          <w:bCs w:val="1"/>
        </w:rPr>
        <w:t xml:space="preserve">Présentation</w:t>
      </w:r>
    </w:p>
    <w:p>
      <w:pPr>
        <w:spacing w:after="100"/>
      </w:pPr>
    </w:p>
    <w:p>
      <w:pPr/>
      <w:r>
        <w:rPr/>
        <w:t xml:space="preserve">Jean-Michel Kosianski est maître de conférences associé à l'Université de Montpellier Paul Valéry et consultant spécialisé dans le développement local par les métiers d’art. Il est Docteur en sciences économiques (Université de Montpellier, thèse sur le mécénat culturel). Ses travaux de recherche relèvent de l’économie territoriale et de l’économie de la culture ; ils portent principalement sur le développement local, les pôles métiers d’art, l’économie des métiers d’art, le lien entre la culture et le territoire.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L’écosystème ardéchois des métiers d’art : district culturel, milieu innovateur, communauté ou scène ?</w:t>
              </w:r>
            </w:hyperlink>
          </w:p>
          <w:p>
            <w:pPr/>
            <w:hyperlink r:id="rId10" w:history="1">
              <w:r>
                <w:rPr>
                  <w:color w:val="#410a8c"/>
                  <w:u w:val="single"/>
                </w:rPr>
                <w:t xml:space="preserve">Jean-Michel Kosianski</w:t>
              </w:r>
            </w:hyperlink>
          </w:p>
          <w:p>
            <w:pPr/>
            <w:r>
              <w:rPr/>
              <w:t xml:space="preserve">2022</w:t>
            </w:r>
          </w:p>
          <w:p>
            <w:pPr/>
            <w:r>
              <w:rPr/>
              <w:t xml:space="preserve">Autre publication scientifique</w:t>
            </w:r>
          </w:p>
          <w:p>
            <w:pPr/>
            <w:hyperlink r:id="rId9" w:history="1">
              <w:r>
                <w:rPr>
                  <w:color w:val="#410a8c"/>
                  <w:u w:val="single"/>
                </w:rPr>
                <w:t xml:space="preserve">hal-04829029v1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Cultures régionales, développement économique. Des ressources territoriales pour les économies régionales</w:t>
              </w:r>
            </w:hyperlink>
          </w:p>
          <w:p>
            <w:pPr/>
            <w:hyperlink r:id="rId12" w:history="1">
              <w:r>
                <w:rPr>
                  <w:color w:val="#410a8c"/>
                  <w:u w:val="single"/>
                </w:rPr>
                <w:t xml:space="preserve">René Kahn</w:t>
              </w:r>
            </w:hyperlink>
            <w:r>
              <w:rPr/>
              <w:t xml:space="preserve">,</w:t>
            </w:r>
            <w:hyperlink r:id="rId13" w:history="1">
              <w:r>
                <w:rPr>
                  <w:color w:val="#410a8c"/>
                  <w:u w:val="single"/>
                </w:rPr>
                <w:t xml:space="preserve">Roseline Le Squère</w:t>
              </w:r>
            </w:hyperlink>
            <w:r>
              <w:rPr/>
              <w:t xml:space="preserve">,</w:t>
            </w:r>
            <w:hyperlink r:id="rId10" w:history="1">
              <w:r>
                <w:rPr>
                  <w:color w:val="#410a8c"/>
                  <w:u w:val="single"/>
                </w:rPr>
                <w:t xml:space="preserve">Jean-Michel Kosianski</w:t>
              </w:r>
            </w:hyperlink>
          </w:p>
          <w:p>
            <w:pPr/>
            <w:r>
              <w:rPr/>
              <w:t xml:space="preserve">L'Harmattan, pp.364, 2014, 978-2-343-03956-5</w:t>
            </w:r>
          </w:p>
          <w:p>
            <w:pPr/>
            <w:r>
              <w:rPr/>
              <w:t xml:space="preserve">Ouvrages</w:t>
            </w:r>
          </w:p>
          <w:p>
            <w:pPr/>
            <w:hyperlink r:id="rId11" w:history="1">
              <w:r>
                <w:rPr>
                  <w:color w:val="#410a8c"/>
                  <w:u w:val="single"/>
                </w:rPr>
                <w:t xml:space="preserve">hal-01768984v1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Territoire, culture et politiques de développement économique local : une approche par les métiers d’art</w:t>
              </w:r>
            </w:hyperlink>
          </w:p>
          <w:p>
            <w:pPr/>
            <w:hyperlink r:id="rId10" w:history="1">
              <w:r>
                <w:rPr>
                  <w:color w:val="#410a8c"/>
                  <w:u w:val="single"/>
                </w:rPr>
                <w:t xml:space="preserve">Jean-Michel Kosianski</w:t>
              </w:r>
            </w:hyperlink>
          </w:p>
          <w:p>
            <w:pPr/>
            <w:r>
              <w:rPr>
                <w:i w:val="1"/>
                <w:iCs w:val="1"/>
              </w:rPr>
              <w:t xml:space="preserve">Revue d'économie régionale et urbaine</w:t>
            </w:r>
            <w:r>
              <w:rPr/>
              <w:t xml:space="preserve">, 2011, 2011 n°1, pp.81-111</w:t>
            </w:r>
          </w:p>
          <w:p>
            <w:pPr/>
            <w:r>
              <w:rPr/>
              <w:t xml:space="preserve">Article dans une revue</w:t>
            </w:r>
          </w:p>
          <w:p>
            <w:pPr/>
            <w:hyperlink r:id="rId14" w:history="1">
              <w:r>
                <w:rPr>
                  <w:color w:val="#410a8c"/>
                  <w:u w:val="single"/>
                </w:rPr>
                <w:t xml:space="preserve">hal-04687229v1</w:t>
              </w:r>
            </w:hyperlink>
          </w:p>
        </w:tc>
      </w:tr>
      <w:tr>
        <w:trPr/>
        <w:tc>
          <w:tcPr>
            <w:noWrap/>
          </w:tcPr>
          <w:p>
            <w:pPr>
              <w:spacing w:after="200"/>
            </w:pPr>
            <w:hyperlink r:id="rId15" w:history="1">
              <w:r>
                <w:rPr>
                  <w:color w:val="1e198e"/>
                  <w:b w:val="1"/>
                  <w:bCs w:val="1"/>
                  <w:u w:val="single"/>
                </w:rPr>
                <w:t xml:space="preserve">Ebauche de représentation économique des entreprises du secteur des métiers d’art</w:t>
              </w:r>
            </w:hyperlink>
          </w:p>
          <w:p>
            <w:pPr/>
            <w:hyperlink r:id="rId10" w:history="1">
              <w:r>
                <w:rPr>
                  <w:color w:val="#410a8c"/>
                  <w:u w:val="single"/>
                </w:rPr>
                <w:t xml:space="preserve">Jean-Michel Kosianski</w:t>
              </w:r>
            </w:hyperlink>
          </w:p>
          <w:p>
            <w:pPr/>
            <w:r>
              <w:rPr>
                <w:i w:val="1"/>
                <w:iCs w:val="1"/>
              </w:rPr>
              <w:t xml:space="preserve">Economie appliquée</w:t>
            </w:r>
            <w:r>
              <w:rPr/>
              <w:t xml:space="preserve">, 2010, 63 (4), pp. 103 - 141. </w:t>
            </w:r>
            <w:hyperlink r:id="rId16" w:history="1">
              <w:r>
                <w:rPr>
                  <w:color w:val="#410a8c"/>
                  <w:u w:val="single"/>
                </w:rPr>
                <w:t xml:space="preserve">⟨10.3406/ecoap.2010.1962⟩</w:t>
              </w:r>
            </w:hyperlink>
          </w:p>
          <w:p>
            <w:pPr/>
            <w:r>
              <w:rPr/>
              <w:t xml:space="preserve">Article dans une revue</w:t>
            </w:r>
          </w:p>
          <w:p>
            <w:pPr/>
            <w:hyperlink r:id="rId15" w:history="1">
              <w:r>
                <w:rPr>
                  <w:color w:val="#410a8c"/>
                  <w:u w:val="single"/>
                </w:rPr>
                <w:t xml:space="preserve">hal-04687263v1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A4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mkosianski" TargetMode="External"/><Relationship Id="rId9" Type="http://schemas.openxmlformats.org/officeDocument/2006/relationships/hyperlink" Target="https://univ-montpellier3-paul-valery.hal.science/hal-04829029v1" TargetMode="External"/><Relationship Id="rId10" Type="http://schemas.openxmlformats.org/officeDocument/2006/relationships/hyperlink" Target="https://hal.science/search/index/?q=*&amp;authFullName_s=Jean-Michel Kosianski" TargetMode="External"/><Relationship Id="rId11" Type="http://schemas.openxmlformats.org/officeDocument/2006/relationships/hyperlink" Target="https://hal.univ-lorraine.fr/hal-01768984v1" TargetMode="External"/><Relationship Id="rId12" Type="http://schemas.openxmlformats.org/officeDocument/2006/relationships/hyperlink" Target="https://hal.science/search/index/?q=*&amp;authFullName_s=Ren&#233; Kahn" TargetMode="External"/><Relationship Id="rId13" Type="http://schemas.openxmlformats.org/officeDocument/2006/relationships/hyperlink" Target="https://hal.science/search/index/?q=*&amp;authFullName_s=Roseline Le Squ&#232;re" TargetMode="External"/><Relationship Id="rId14" Type="http://schemas.openxmlformats.org/officeDocument/2006/relationships/hyperlink" Target="https://hal.science/hal-04687229v1" TargetMode="External"/><Relationship Id="rId15" Type="http://schemas.openxmlformats.org/officeDocument/2006/relationships/hyperlink" Target="https://hal.science/hal-04687263v1" TargetMode="External"/><Relationship Id="rId16" Type="http://schemas.openxmlformats.org/officeDocument/2006/relationships/hyperlink" Target="https://dx.doi.org/10.3406/ecoap.2010.1962"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KOSIANSKI</dc:title>
  <dc:description>CV</dc:description>
  <dc:subject/>
  <cp:keywords/>
  <cp:category/>
  <cp:lastModifiedBy/>
  <dcterms:created xsi:type="dcterms:W3CDTF">2026-05-19T07:45:04+02:00</dcterms:created>
  <dcterms:modified xsi:type="dcterms:W3CDTF">2026-05-19T07:45:04+02:00</dcterms:modified>
</cp:coreProperties>
</file>

<file path=docProps/custom.xml><?xml version="1.0" encoding="utf-8"?>
<Properties xmlns="http://schemas.openxmlformats.org/officeDocument/2006/custom-properties" xmlns:vt="http://schemas.openxmlformats.org/officeDocument/2006/docPropsVTypes"/>
</file>