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Joanne Vajda </w:t></w:r><w:r><w:rPr><w:color w:val="641e6e"/></w:rPr><w:t xml:space="preserve">Maître de conférencesENSA Paris MalaquaisCurriculum vitæ - 2026</w:t></w:r></w:p><w:p><w:pPr><w:spacing w:before="600"/></w:pPr></w:p><w:p><w:pPr><w:spacing w:before="600"/></w:pPr></w:p><w:p><w:pPr><w:pStyle w:val="Heading2"/></w:pPr><w:r><w:rPr><w:color w:val="1e198e"/><w:b w:val="1"/><w:bCs w:val="1"/></w:rPr><w:t xml:space="preserve">Présentation</w:t></w:r></w:p><w:p><w:pPr><w:spacing w:after="100"/></w:pPr></w:p><w:p><w:pPr/><w:r><w:rPr/><w:t xml:space="preserve">architecte dplg / docteur ehess</w:t></w:r></w:p><w:p><w:pPr/><w:r><w:rPr/><w:t xml:space="preserve">maître de conférences Ville et Territoires – Urbanisme et projet urbain – ENSA Paris-Malaquais - PSL</w:t></w:r></w:p><w:p><w:pPr/><w:r><w:rPr/><w:t xml:space="preserve">chercheur AHTTEP - Architecture Histoire Techniques Territoires Patrimoines</w:t></w:r></w:p><w:p><w:pPr/><w:hyperlink r:id="rId8" w:history="1"><w:r><w:rPr><w:color w:val="#410a8c"/><w:u w:val="single"/></w:rPr><w:t xml:space="preserve">joanne.vajda@paris-malaquais.archi.fr</w:t></w:r></w:hyperlink></w:p><w:p><w:pPr><w:pStyle w:val="Heading2"/></w:pPr><w:r><w:rPr/><w:t xml:space="preserve">Formation intiale</w:t></w:r></w:p><w:p><w:pPr><w:pStyle w:val="Heading5"/></w:pPr></w:p><w:p><w:pPr/><w:r><w:rPr/><w:t xml:space="preserve">Qualification au titre de Professeur des écoles nationales supérieures d'architecture par le Conseil national des enseignants-chercheurs des écoles nationales supérieures d’architecture (CNECEA) en 2022</w:t></w:r></w:p><w:p><w:pPr/><w:r><w:rPr/><w:t xml:space="preserve">Qualification par le Conseil National des Universités (CNU) en 2006 et 2010Section 18 – Architecture, arts appliqués, arts plastiquesSection 24 – Aménagement de l’espace, urbanisme</w:t></w:r></w:p><w:p><w:pPr><w:pStyle w:val="Heading5"/></w:pPr><w:r><w:rPr/><w:t xml:space="preserve">En cours: Habilitation à diriger des recherches,** </w:t></w:r><w:r><w:rPr><w:i w:val="1"/><w:iCs w:val="1"/></w:rPr><w:t xml:space="preserve">Tourisme, transformations de l’espace urbain, représentations et discours sur l’architecture.</w:t></w:r><w:r><w:rPr/><w:t xml:space="preserve"> Hélène Jannière, Professeure d’Histoire de l’Architecture contemporaine, Université Rennes 2, garante.</w:t></w:r></w:p><w:p><w:pPr><w:pStyle w:val="Heading5"/></w:pPr><w:r><w:rPr/><w:t xml:space="preserve">2000-2005 Thèse de doctorat, soutenue le 9 mai 2005</w:t></w:r></w:p><w:p><w:pPr/><w:r><w:rPr/><w:t xml:space="preserve">Ecole des Hautes Etudes en Sciences Sociales (EHESS). Formation doctorale Histoire et Civilisations. </w:t></w:r><w:r><w:rPr><w:i w:val="1"/><w:iCs w:val="1"/></w:rPr><w:t xml:space="preserve">Paris : rendez-vous cosmopolite :</w:t></w:r><w:r><w:rPr/><w:t xml:space="preserve"> </w:t></w:r><w:r><w:rPr><w:i w:val="1"/><w:iCs w:val="1"/></w:rPr><w:t xml:space="preserve">Du voyage élitaire à l’industrie touristique. 1855-1937,</w:t></w:r><w:r><w:rPr/><w:t xml:space="preserve"> 804 p. – 208 pl. Directeur d’études : Christophe Prochasson. Etude concernant l’évolution de l’espace urbain parisien, visant à croiser l’histoire de l’architecture avec l’histoire urbaine, économique, sociale et culturelle. Mention très honorable avec félicitations.</w:t></w:r></w:p><w:p><w:pPr><w:pStyle w:val="Heading5"/></w:pPr><w:r><w:rPr/><w:t xml:space="preserve">1990-1995 Diplôme d'Architecte Diplômé par le Gouvernement (D.P.L.G.)</w:t></w:r></w:p><w:p><w:pPr/><w:r><w:rPr/><w:t xml:space="preserve">Ecole d'Architecture de Paris La Villette. Sujet : </w:t></w:r><w:r><w:rPr><w:i w:val="1"/><w:iCs w:val="1"/></w:rPr><w:t xml:space="preserve">Etude des cafés parisiens entre 1920-1940.</w:t></w:r><w:r><w:rPr/><w:t xml:space="preserve"> Projet : </w:t></w:r><w:r><w:rPr><w:i w:val="1"/><w:iCs w:val="1"/></w:rPr><w:t xml:space="preserve">Café Place Clichy</w:t></w:r><w:r><w:rPr/><w:t xml:space="preserve">. Membres du jury: Michel Vernes, Philippe Boudon, Marc Mimram, Bernard Pictet. Félicitations du jury.</w:t></w:r></w:p><w:p><w:pPr><w:pStyle w:val="Heading5"/></w:pPr><w:r><w:rPr/><w:t xml:space="preserve">1986-1990 Etudes à l'Institut d'architecture, Bucarest, Roumanie.</w:t></w:r></w:p><w:p><w:pPr><w:pStyle w:val="Heading2"/></w:pPr><w:r><w:rPr/><w:t xml:space="preserve">Expérience professionnelle</w:t></w:r></w:p><w:p><w:pPr><w:pStyle w:val="Heading3"/></w:pPr><w:r><w:rPr/><w:t xml:space="preserve">Enseignement</w:t></w:r></w:p><w:p><w:pPr/><w:r><w:rPr/><w:t xml:space="preserve">Depuis 2015 Formations pour les enseignants des ENSA en collaboration avec des spécialistes des sciences de l’éducation. Présidente de l’Association PAPier - Pédagogie Architecture Paysage (Association loi 1901, créé en 2020 et ayant reçu le soutien du Ministère de la Culture) et membre du réseau PAPier : interventions dans le séminaire annuel et formations ciblées à la demande des établissements d’enseignement supérieur en architecture (France, Canada).</w:t></w:r></w:p><w:p><w:pPr><w:pStyle w:val="Heading4"/></w:pPr><w:r><w:rPr><w:b w:val="1"/><w:bCs w:val="1"/></w:rPr><w:t xml:space="preserve">Maître de conférences Ville et Territoires – Urbanisme et projet urbain</w:t></w:r></w:p><w:p><w:pPr><w:pStyle w:val="Heading4"/></w:pPr><w:r><w:rPr/><w:t xml:space="preserve">ENSA Paris Malaquais depuis 2016</w:t></w:r></w:p><w:p><w:pPr/><w:r><w:rPr/><w:t xml:space="preserve">Enseignements en anglais :2025-2026		Montage d’un BIP – Blended intensive Program - Echelle 1 Route 6 – Architectures d’équipes européennes pour pédaler de l’Atlantique à la Mer Noire30 étudiants dont 7 étudiants de l’ENSA Paris Malaquais + 11 étudiants de la TU Vienne + 9 étudiants de la FAUT + 3 étudiants de l’ENSADRéaliser une construction à l’échelle 1 en lien avec le slow tourisme à vélo, le long de l’EuroVélo 6, en Bourgogne-Franche-Comté. En collaboration avec Juri Troy (architecte nominé pour le prix EU Mies 2026) et Andreas Arndt de la Technische Universität de Vienne (Autriche), avec Marius Miclaus (architecte nominé pour le prix EU Mies 2017) de la Faculté d’architecture et d’urbanisme de Timisoara (Roumanie) et avec EJO Coopérative, architectes et paysagistes, AJAP 2023. Les étudiants de l’ENSAD réaliseront un documentaire sur ce partenariat. Projet soutenu par la DRAC Bourgogne-Franche-Comté, le CAUE 71, le Conseil régional de l’Ordre des Architectes de Bourgogne-Franche-Comté, les communes de Mont-Saint-Vincent et Génelard et des partenaires privés, Ducerf Group et Würth qui fournissent gratuitement du matériel pour la construction.2025-2026		Participation à un  BIP – Blended intensive Program – From Tradition to Innovation: Vernacular Solutions for an Inclusive, Accessible and Sustainable Architecture30 étudiantsorganisé par Universidad Politecnica de Madrid, Escuela tecnica superior de edificacion en présence de plusieurs établissements représentant des écoles d’architecture, des écoles d’ingénieurs, mais aussi des formations en environnement et paysage : ENSA Paris-Malaquais-PSL (France), Università degli Studi di Napoli Federico II (Italie), Bialystok University of Technology (Pologne), Universitatea Politehnica Timișoara (Roumanie), Istanbul Teknik Üniversitesi (Turquie). Objectif : renforcer la coopération stratégique au sein du réseau EELISA (Alliance européenne pour l'apprentissage, l'innovation et la science de l'ingénierie), d’encourager la coopération interdisciplinaire et interculturelle de ce consortium. Nous avons pu confronter les principes fondamentaux de l’architecture et de la construction vernaculaires, identifier les techniques, matériaux et systèmes à faible impact environnemental, examiner les stratégies passives pour le contrôle climatique, l’éclairage et l’habitabilité à travers des visites effectuées pendant notre séjour sur place en Espagne.2024-2025		L3 & M1 Workshop en Roumanie Construire en bois selon des méthodes traditionnelles.7 étudiants de l’ENSA Paris Malaquais + 7 étudiants de la FAUTProjet lauréat de de l’appel PSL Global Seed Fund 2024, en partenariat avec la Fondation Archaeus et Faculté d’architecture et d’urbanisme de Timisoara (Roumanie) – FAUT.</w:t></w:r></w:p><w:p><w:pPr/><w:r><w:rPr/><w:t xml:space="preserve">Enseignements en français :Depuis 2019	L1 – sem. 2 - Coordination de l’enseignement de projet et cours magistral Matérialités et cultures constructives  – 100-130 étudiantsConstruction du cours magistral, du contenu des studios et des TD associés aux studios de projet pour toute la promotion (en collaboration avec les enseignants du champ TPCAU et ceux du champ STA ). Coordination du cours magistral et interventions.Depuis 2016	L1 – sem. 2 – studio de projet – 17-19 étudiantsStudio de projet Matérialités et cultures constructives (coordination de studios – entre 6 et 8 par an et responsabilité d’un studio depuis 2019)Studio de projet Ateliers Conception Expérimentation Fabrication (responsabilité d’un studio, coordination Valéry Didelon, 2016-2019)2019-2020	L2 & 3 – sem. 1 - Développement. Optionnel « Même pas peur ! » - 24 étudiantsavec R. Magrou (TPCAU), en collaboration avec les artistes scénographes, metteurs en scène – réalisateurs Marguerite Bordat et Pierre Meunier et la Maison des Métallos. Imaginer l’espace construit et s’interroger sur les normes et les règles de sécurité.2018 -2021 	L2 & 3 – sem. 2 - Développement. Optionnel Révéler l’architecture de la santé – 20 étudiantsavec A.-L. Seusse (ATR) depuis 2019, A. Davrius (HCA) et Y. Bélorgey (ATR) en 2018, l’Agence régionale de santé (ARS), la Direction régionale des affaires culturelles (DRAC) d’Île-de-France et une dizaine d’établissements de santé franciliens différents chaque année.2016-2018	L3 – sem. 1 - Studio de projet urbain La ville plurielle. Visions périphériques et TD associés – 35 étudiantsavec S. Planchez (TPCAU). Fabriquer un regard critique sur l'espace urbain afin d’en dégager les enjeux importants pour formuler une proposition d’intervention cohérente. Les projets abordent des questions situées au croisement de l’échelle de la ville et de l’échelle de l’édifice.Depuis 2018 	M1 & M2 - sem. 1 - Studio de projet Archi-Champ auparavant Aux commandes (hors des villes) ! – 14-24 étudiantsSe confronter à des problématiques qui croisent les enjeux de territoire et de santé pour construire une posture critique et concevoir un petit équipement en y intégrant une réflexion à diverses échelles et des contraintes réglementaires, constructives et économiques. Travail dans le périurbain et la ruralité, chaque année dans une commune différente, sur des sujets liés à l’habitabilité et au tourisme. Collaboration avec la DRAC, l’UDAP, le CAUE et les communes.2020-2022 	M1 & M2 – Séminaire Learning from Paris ? – 30 étudiantsavec S. Nivet (TPCAU) et A. Katz (HCA). Interventions et suivis de mémoires (3 mémoires S7 et S8 en 2020-2021, 10 mémoires S9 en 2021-2022).Depuis 2016 	Encadrement PFE. Transitions (2016-2018), Enquêtes et projets (2018-2019), PASS - Pratiques Architecturales, Situations et Stratégies (2020-2023) – entre 1 et 4 PFE par anDepuis 2016 	Encadrement mémoires HMONP - Habilitation à la maîtrise d’œuvre en nom propre - entre 1 et 7 ADE – architectes diplômés d’Etat par anDepuis 2021 	Co-encadrement de deux thèses avec Cristiana Mazzoni (professeur, IPRAUS ENSA Paris-Belleville - UMR AUSser) :Christelle El Hage, « Rails et trames urbaines. Le potentiel de la Petite Ceinture à Paris et du chemin de fer abandonné au Liban », thèse en architecture et aménagement du territoire à l’Université Gustave Eiffel dans le cadre de l’École doctorale Ville, Transports et Territoires.Anna Benetou, « Enjeux et limites du processus de patrimonialisation des Mastichochoria à Chios : sa dimension architecturale, urbanistique et touristique », thèse en architecture et aménagement du territoire – UGE - dans le cadre de l’École doctorale Ville, Transports et Territoires, en co-tutelle avec Panayotis Tournikiotis (professeur, École polytechnique d’Athènes).Depuis 2023 	Membre de jurys de thèses, examinatrice</w:t></w:r></w:p><w:p><w:pPr><w:pStyle w:val="Heading4"/></w:pPr><w:r><w:rPr/><w:t xml:space="preserve">ENSA Bretagne de 2010 à 2016</w:t></w:r></w:p><w:p><w:pPr/><w:r><w:rPr/><w:t xml:space="preserve">2010-2016 Projet urbain. Licence 3e année. Studio de projet « L’urbanité, la mobilité, l’habiter » et cours théoriques. Enseignement sur un semestre. Fabriquer un regard critique sur l'espace urbain. Intégrer dans la réflexion urbaine des fonctions connexes liées à la mobilité de manière à introduire de nouvelles formes d’espaces publics et collectifs. Imaginer l’habitat en rapport avec le voisinage et la densité urbaine</w:t></w:r></w:p><w:p><w:pPr/><w:r><w:rPr/><w:t xml:space="preserve">2014-2016 Séminaire. Master 1ère année. Futur-s. Avec Christophe Camus. Socio-histoire des discours, représentations et pratiques de projet par/pour les architectes et l'architecture.</w:t></w:r></w:p><w:p><w:pPr/><w:r><w:rPr/><w:t xml:space="preserve">2011-2016 Encadrement de mémoires, y compris de mémoires visant le parcours recherche. Master 2e année</w:t></w:r></w:p><w:p><w:pPr/><w:r><w:rPr/><w:t xml:space="preserve">2010-2016 Encadrement PFE. Master 2e année. « Territoires de l’architecture et développement durable ». Avec Philippe Madec, Flore Bringand et Marion Faunières.</w:t></w:r></w:p><w:p><w:pPr/><w:r><w:rPr/><w:t xml:space="preserve">2010-2016 Coordination pédagogique de la formation HMONP, Habilitation à la maîtrise d’œuvre en nom propre</w:t></w:r></w:p><w:p><w:pPr><w:pStyle w:val="Heading4"/></w:pPr><w:r><w:rPr/><w:t xml:space="preserve">Maître de conférences vacataire, ENSA Paris La Villette de 2011 à 2012</w:t></w:r></w:p><w:p><w:pPr/><w:r><w:rPr/><w:t xml:space="preserve">2011-2012 Séminaire « Critique et Histoire de l’architecture et de la ville » avec Hélène Jannière. Master 1ère et 2e année. Conférences, méthodologie et suivi de mémoires de M2 et membre des jurys de soutenance.</w:t></w:r></w:p><w:p><w:pPr><w:pStyle w:val="Heading4"/></w:pPr><w:r><w:rPr/><w:t xml:space="preserve">Maître assistante associée en TPCAU, ENSA Paris La Villette de 2006 à 2010</w:t></w:r></w:p><w:p><w:pPr/><w:r><w:rPr/><w:t xml:space="preserve">Apprentissage du projet. Licence 2e année. Studio de projet Apprentissage d’une démarche de conception du projet architectural, basée sur l’expérimentation et la prise de conscience du processus. Au 2e semestre, l’accent est mis sur la recherche de solutions techniques et structurelles et de matériaux qui mettent en valeur l’idée directrice du projet. Organisation de visites d’expositions sur l’architecture et de voyages d’études à l’étranger (Suisse et Allemagne -2007, Belgique et Pays-Bas -2008, Autriche -2009, Portugal -2010).</w:t></w:r></w:p><w:p><w:pPr/><w:r><w:rPr/><w:t xml:space="preserve">2006-2008 Projet architectural et urbain. Master 1ère année. Imaginer la ville. Une réflexion sur les nouveaux territoires urbains. En collaboration avec Dietmar Feichtinger. Studio de projet, cours théoriques. Elaborer un projet urbain en étroite liaison avec un espace public, en tenant compte des problématiques actuelles qui concernent la densité urbaine, la reconquête de nouveaux territoires et l’apparition de nouveaux usages de l’espace. Voyage d’études à l’étranger (Belgique et Pays-Bas).</w:t></w:r></w:p><w:p><w:pPr/><w:r><w:rPr/><w:t xml:space="preserve">2009-2010 Projet architectural et urbain. Master 2e année. Transformer les tiers territoires, 1er semestre. Projet architectural et urbain et encadrement PFE (Projet de fin d’études). Master 2e année. Pôle PHC – Projet, Histoire et Critique. En collaboration avec Eva Samuel (1er semestre, Territoires sans noms) et Anne Mie Depuydt (2e semestre, Transformer les tiers territoires). Studio de projet et cours théoriques.</w:t></w:r></w:p><w:p><w:pPr/><w:r><w:rPr/><w:t xml:space="preserve">2009-2010 Séminaire « Projet, histoire, critique » avec Hélène Jannière. Master 1ère et 2e année. Conférences, suivi de mémoires de M2 et membre des jurys de soutenance.</w:t></w:r></w:p><w:p><w:pPr><w:pStyle w:val="Heading4"/></w:pPr><w:r><w:rPr/><w:t xml:space="preserve">Chargée de cours vacataire, Université de Paris I Panthéon-Sorbonne, UFR d’Arts plastiques et Sciences de l’art, section Design et Environnement de 2005 à 2011.</w:t></w:r></w:p><w:p><w:pPr/><w:r><w:rPr/><w:t xml:space="preserve">2005-2010 Espaces et environnements. Licence 3e année.</w:t></w:r></w:p><w:p><w:pPr/><w:r><w:rPr/><w:t xml:space="preserve">2010-2011 Analyse d’espaces. Licence 3e année. Cours magistral. Construire un regard et un discours critiques sur l’architecture contemporaine.</w:t></w:r></w:p><w:p><w:pPr><w:pStyle w:val="Heading4"/></w:pPr><w:r><w:rPr/><w:t xml:space="preserve">Maître de conférences vacataire à l’ENSA Paris La Villette de 1995 à 2006.</w:t></w:r></w:p><w:p><w:pPr/><w:r><w:rPr/><w:t xml:space="preserve">2002-2006 Théories et pratiques de la conception architecturale et urbaine. Studio de projet et cours théoriques, 2e année, 1er cycle, en collaboration avec Dietmar Feichtinger.</w:t></w:r></w:p><w:p><w:pPr/><w:r><w:rPr/><w:t xml:space="preserve">1995-2002 Histoire et théories de l’architecture et de la ville. Cours de 2e cycle. Enseignement théorique en collaboration avec Michel Vernes. L’histoire de Paris au XIXe siècle. Initiation des étudiants à la recherche.</w:t></w:r></w:p><w:p><w:pPr><w:pStyle w:val="Heading3"/></w:pPr><w:r><w:rPr/><w:t xml:space="preserve">Responsabilités administratives, scientifiques et pédagogiques</w:t></w:r></w:p><w:p><w:pPr><w:pStyle w:val="Heading4"/></w:pPr><w:r><w:rPr/><w:t xml:space="preserve">à l’échelle nationale</w:t></w:r></w:p><w:p><w:pPr/><w:r><w:rPr/><w:t xml:space="preserve">•	Expertise (organismes nationaux ou internationaux)2024-2025	Membre du groupe de travail Formation des enseignants des ENSAP, Ministère de la Culture, BER2018-2022 Expertises de dossiers de qualification et demandes de CER en tant que membre élue du CNECEA - Conseil national des enseignants chercheurs des écoles d’architecture</w:t></w:r></w:p><w:p><w:pPr/><w:r><w:rPr/><w:t xml:space="preserve">2020-2021 	Désignée experte CNECEA champ VT pour le HCERES pour le groupe en charge de la rédaction du guide des activités de recherche des ENSA</w:t></w:r></w:p><w:p><w:pPr/><w:r><w:rPr/><w:t xml:space="preserve">Depuis 2019 	Expert HCERES - Haut Conseil de l’évaluation de la recherche et de l’enseignement supérieur</w:t></w:r></w:p><w:p><w:pPr/><w:r><w:rPr/><w:t xml:space="preserve">Janvier 2021 	Membre du jury AJAP 2020 – Albums des jeunes architectes et paysagistes</w:t></w:r></w:p><w:p><w:pPr/><w:r><w:rPr/><w:t xml:space="preserve">2016 Membre du groupe de travail - évaluation de la formation HMONP – Ministère de la Culture</w:t></w:r></w:p><w:p><w:pPr/><w:r><w:rPr/><w:t xml:space="preserve">2014 Membre du jury de concours pour le recrutement des maîtres-assistants des Écoles Nationales supérieures d’Architecture pour le groupe de disciplines Villes et Territoires, disciplines Urbanisme et projet Urbain et Géographie et Paysage</w:t></w:r></w:p><w:p><w:pPr/><w:r><w:rPr/><w:t xml:space="preserve">Jurys dans diverses écoles nationales supérieures d’architecture</w:t></w:r></w:p><w:p><w:pPr/><w:r><w:rPr/><w:t xml:space="preserve">Membre de jurys de soutenance de projets de fin d’études (PFE) et de travaux personnels de fin d’études (TPFE) depuis 1998</w:t></w:r></w:p><w:p><w:pPr/><w:r><w:rPr/><w:t xml:space="preserve">Membre de jurys de soutenance de mémoires M2 depuis 2009, y compris de mémoires mention recherche</w:t></w:r></w:p><w:p><w:pPr/><w:r><w:rPr/><w:t xml:space="preserve">Membre de jurys délivrant l’Habilitation à exercer la maîtrise d’œuvre en son nom propre (HMONP) depuis 2008</w:t></w:r></w:p><w:p><w:pPr/><w:r><w:rPr/><w:t xml:space="preserve">Responsabilités collectives et d’intérêt général</w:t></w:r></w:p><w:p><w:pPr><w:numPr><w:ilvl w:val="0"/><w:numId w:val="1"/></w:numPr></w:pPr><w:r><w:rPr/><w:t xml:space="preserve">Responsabilités et mandats locaux2019-2024	Membre du conseil de l’UMR CNRS/MCC AUSser 3329 et co-responsable (avec J. Bastoen, puis V. Picon-Lefebvre et S. Nivet) du thème 1 « Patrimoine et tourisme : constructions, narrations, réinventions »Depuis 2019 	Membre du conseil de l’équipe AHTTEP – Architecture Histoire Techniques Territoires Patrimoines - UMR CNRS/MCC AUSser 3329, dont je suis membre depuis 2014</w:t></w:r></w:p><w:p><w:pPr><w:numPr><w:ilvl w:val="0"/><w:numId w:val="1"/></w:numPr></w:pPr><w:r><w:rPr/><w:t xml:space="preserve">Responsabilités et mandats nationauxDepuis 2023		Participation à des jurys de thèse</w:t></w:r></w:p><w:p><w:pPr/><w:r><w:rPr/><w:t xml:space="preserve">2018-2022 	Membre élue au CNECEA – Conseil national des enseignants chercheurs des écoles d’architecture</w:t></w:r></w:p><w:p><w:pPr/><w:r><w:rPr/><w:t xml:space="preserve">2019 	Présidente de comité de sélection pour deux postes à l’ENSA Paris Val de Seine</w:t></w:r></w:p><w:p><w:pPr/><w:r><w:rPr/><w:t xml:space="preserve">Depuis 2019 	Membre de comités de sélection dans les ENSA + participation aux comités de sélection dans mon établissement</w:t></w:r></w:p><w:p><w:pPr/><w:r><w:rPr/><w:t xml:space="preserve">Depuis 2015: Conception et mise en œuvre de formations pour les enseignants des ENSA en collaboration avec des spécialistes des sciences de l’éducation. Présidente de l’Association PAPier - Pédagogie Architecture Paysage (Association loi 1901, créé en 2020 et ayant reçu le soutien du Ministère de la Culture) et membre du réseau PAPier : organisation du séminaire annuel et formations (France, Canada).▪	26 mai 2025 - Organisation du 10e séminaire du réseau PAPier – Pédagogie, architecture, paysage - ENSA Strasbourg. Enseignement de l’architecture et Intelligence artificielle : quels enjeux, quels usages et quelles pratiques ?en collaboration avec Diane Leduc, Dépt. Didactique, UQAM, Canada, Patricia Gardier FA, ULg, Liège, Belgique, Marie-Christine Raucent, LOCI, UCL, Bruxelles, Belgique, Isabelle Nizet, Dépt. de pédagogie, Université de Sherbrooke, Québec, Marianne Veillerot, ENSA Grenoble et co-animation de la journée.▪	13 septembre 2022	- Pourquoi êtes-vous de bons enseignants ? Comment faire d’un étudiant un apprenant ? Journée de formation mise en place pour les enseignants-chercheurs titularisés en 2022, confiée par le Ministère de la Culture au réseau PAPier assurée en collaboration avec Patricia Scheffers, FA, ULg, Liège, Belgique▪	18-19 mai 2022 – France - ENSA Paris Val de Seine - Organisation du 1er séminaire de recherche du réseau PAPier – Pédagogie, architecture, paysage. Nos pratiques enseignantes comme base de recherche en pédagogie en collaboration avec Diane Leduc, Dépt. Didactique, UQAM, Canada, Patricia Scheffers FA, ULg, Liège, Belgique, Marie-Christine Raucent, LOCI, UCL, Bruxelles, Belgique, Isabelle Nizet, Dépt. de pédagogie, Université de Sherbrooke, Québec, Marianne Veillerot, ENSA Grenoble et co-animation des deux journées.▪	25-26 mai 2021 – France (à distance) - Relier pour enseigner... Organisation du 7e séminaire à destination des enseignants des ENSA, mis en place avec le Réseau PAPier et le soutien du Ministère de la Culture.▪	19 mars 2021 – France (à distance) - Réinvestir le plaisir d'enseigner. Quelques pistes pour accompagner les étudiants à distance. Webinaire à destination des enseignants des ENSA, organisé avec le Réseau PAPier et le soutien du Ministère de la Culture.▪	28-29 mars 2019 – France - ENSAP Lille - Organisation du 6e séminaire du réseau PAPier. La coopération-collaboration : l'apprendre, l'enseigner, l'évaluer en collaboration avec Diane Leduc, Dépt. Didactique, UQAM, Canada, Patricia Scheffers et Eric Le Coguiec, FA, ULg, Liège, Belgique, Marie-Christine Raucent, LOCI, UCL, Bruxelles, Belgique et co-animation de l’atelier « Évaluer la collaboration/coopération » avec Isabelle Nizet, Département de pédagogie, Université de Sherbrooke, Québec.▪	7-8 novembre 2019 – Canada Québec. École de design de l’UQAM et Faculté d’aménagement de l’UdeM. Participation à l’organisation du 1er séminaire du réseau PAPier – Pédagogie, architecture, paysage et de l’atelier « Évaluer la collaboration/coopération » (avec I. Nizet, Dépt de pédagogie, Université de Sherbrooke, Québec).▪	28 mars 2018 – France ENSA Paris Malaquais. Organisation du 5e séminaire du réseau PAPier – Pédagogie, architecture, paysage. Critique et autres formes de retour sur les travaux des étudiants en collaboration avec Diane Leduc, Dépt. Didactique, UQAM, Canada, Patricia Scheffers et Eric Le Coguiec, FA, ULg, Liège, Belgique, Marie-Christine Raucent, LOCI, UCL, Bruxelles, Belgique et co-animation de l’atelier « Recevoir l’information ».▪	8-9 juin 2017 – France - ENSA Grenoble. Organisation du 4e séminaire du réseau PAPier – Pédagogie, architecture, paysage. Rendre les étudiants actifs. Pourquoi ? Comment ? en collaboration avec Patricia Scheffers FA, ULg, Liège, Belgique, Diane Leduc, Dépt. Didactique, UQAM, Canada, Marie-Christine Raucent, LOCI, UCL, Bruxelles, Belgique et communication présentée « Apprendre à (s’)évaluer : les leçons du séminaire PAPier 2016 ».▪	16 juin 2015	– France - ENSA Bretagne. Colloque « Les enjeux de l’enseignement de l’architecture et de la formation des enseignants ». Atelier « Apprendre à décrypter ses pratiques d’enseignement: vers le Scholarship of Teaching and Learning – SoTL », organisé par le réseau PAPier – Pédagogie, architecture et paysage.</w:t></w:r></w:p><w:p><w:pPr><w:pStyle w:val="Heading4"/></w:pPr><w:r><w:rPr/><w:t xml:space="preserve">à l’ENSA Paris Malaquais</w:t></w:r></w:p><w:p><w:pPr/><w:r><w:rPr/><w:t xml:space="preserve">Depuis 2025		Membre de la Commission des relations internationales</w:t></w:r></w:p><w:p><w:pPr/><w:r><w:rPr/><w:t xml:space="preserve">2018-2022 Élue au Conseil d’Administration de l’ENSA Paris Malaquais</w:t></w:r></w:p><w:p><w:pPr/><w:r><w:rPr/><w:t xml:space="preserve">2017-2018 Co-coordinatrice et rapporteur (avec Rafaël Magrou) du groupe de réflexion sur l’organisation de la licence dans le cadre du processus d’élaboration du futur programme</w:t></w:r></w:p><w:p><w:pPr/><w:r><w:rPr/><w:t xml:space="preserve">2016-2018 Elue au CEVE - conseil des études et de la vie étudiante, représentante des enseignants hors département</w:t></w:r></w:p><w:p><w:pPr><w:pStyle w:val="Heading4"/></w:pPr><w:r><w:rPr/><w:t xml:space="preserve">à l’ENSA Bretagne</w:t></w:r></w:p><w:p><w:pPr/><w:r><w:rPr/><w:t xml:space="preserve">2013-2014 Élue au Conseil d’Administration de l’ENSA Bretagne</w:t></w:r></w:p><w:p><w:pPr/><w:r><w:rPr/><w:t xml:space="preserve">2010-2016 Coordination pédagogique de la formation HMONP, membre du comité</w:t></w:r></w:p><w:p><w:pPr/><w:r><w:rPr/><w:t xml:space="preserve">de réflexion et de pilotage pour la HMONP et membre de la commission VAE en vue de la HMONP</w:t></w:r></w:p><w:p><w:pPr/><w:r><w:rPr/><w:t xml:space="preserve">2011-2012 Membre de la Commission de la Pédagogie et de la Recherche (CPR)</w:t></w:r></w:p><w:p><w:pPr/><w:r><w:rPr/><w:t xml:space="preserve">2010-2016  Membre de plusieurs commissions : relations internationales, validation des acquis, orientation et recrutement des enseignants, etc.</w:t></w:r></w:p><w:p><w:pPr><w:pStyle w:val="Heading4"/></w:pPr><w:r><w:rPr/><w:t xml:space="preserve">à l’ENSA Paris La Villette</w:t></w:r></w:p><w:p><w:pPr/><w:r><w:rPr/><w:t xml:space="preserve">2006-2010 Membre de la Commission de la Pédagogie et de la Recherche (CPR) et de plusieurs commissions</w:t></w:r></w:p><w:p><w:pPr><w:pStyle w:val="Heading3"/></w:pPr><w:r><w:rPr/><w:t xml:space="preserve">Relations internationales / partenariats / échanges</w:t></w:r></w:p><w:p><w:pPr/><w:r><w:rPr/><w:t xml:space="preserve">Depuis 2025	Montage d’un BIP – partenariat européen avec la TU Vienne et la FAU Timisoara – Echelle 1 – Route 6</w:t></w:r></w:p><w:p><w:pPr/><w:r><w:rPr/><w:t xml:space="preserve">2024-2025	Lauréate de l’appel PSL Global Seed Fund 2024 - Workshop en Roumanie – Construire en bois selon des méthodes traditionnelles, partenariat avec la Fondation Archaeus et la FAU Timisoara</w:t></w:r></w:p><w:p><w:pPr/><w:r><w:rPr/><w:t xml:space="preserve">2021 Architect @ work. Exposition de travaux d'étudiants et participation à une table ronde à l'invitation du CAUE 91 au sujet d'un partenariat qui permet de confronter les futurs architectes à la réalité des territoires ruraux et périurbains de l'Essonne.</w:t></w:r></w:p><w:p><w:pPr/><w:r><w:rPr/><w:t xml:space="preserve">Depuis 2010 Diffusion de la culture architecturale et urbaine à travers des expositions et des publications des travaux d’étudiants. Rencontres avec les élus et les habitants des quartiers où l’on travaille. Etablissements de conventions de collaboration et obtention de financements.</w:t></w:r></w:p><w:p><w:pPr/><w:r><w:rPr/><w:t xml:space="preserve">2018 Conférence inaugurale et participation au workshop « Sit In. Accueillir – Concevoir – s’asseoir et + » à Bruxelles, UCL – LOCI (septembre 2018). Conférence « Expérimenter la construction en carton ».</w:t></w:r></w:p><w:p><w:pPr/><w:r><w:rPr/><w:t xml:space="preserve">2015-2016 Organisation d’un workshop international « Reconstructing Urbanity » à Rotterdam (1-8 mai 2016) pour une centaine d’étudiants de plusieurs écoles d’architecture : Rotterdam Academy of Architecture and Urban Design – RavB (Pays-Bas), Braunschweig Institute for sustainable urbanism (Allemagne), Politechnika Gdanska (Pologne), Münster Architecture School (Allemagne) et ENSA Bretagne (France). Projets exposés au Museum Rotterdam de mai à juillet 2016 pendant la Biennale internationale d’architecture de Rotterdam.</w:t></w:r></w:p><w:p><w:pPr><w:pStyle w:val="Heading3"/></w:pPr><w:r><w:rPr/><w:t xml:space="preserve">Architecture : pratique professionnelle</w:t></w:r></w:p><w:p><w:pPr/><w:r><w:rPr/><w:t xml:space="preserve">Depuis 2026	membre du conseil scientifique du Parc national de forêts pour la spécialité architecture.Principales missions : contribuer à la définition et à l'orientation des politiques d’aménagement et de conservation menées dans le cadre de l’établissement public, donner des avis sur les projets qui touchent les équilibres biologiques et humains et participent à la protection des richesses patrimoniales, naturelles et culturelles du Parc national, donner des avis sur des autorisations de travaux et avis sur des travaux impactants de nature à affecter notablement le Parc national, proposer des actions susceptibles d’intéresser les habitants, usagers et visiteurs à l’inventaire des patrimoines pour les associer effectivement à leur conservation et valorisation</w:t></w:r></w:p><w:p><w:pPr/><w:r><w:rPr/><w:t xml:space="preserve">2009-2015 Agence ThomasVajda architectes, Paris. Architecte associée. Etablissements d’hébergement pour personnes âgées dépendantes, logements, résidences pour étudiants</w:t></w:r></w:p><w:p><w:pPr/><w:r><w:rPr/><w:t xml:space="preserve">1990-2009 Collaboration dans des agences d’architecture et de scénographie, Paris. Participation à l’élaboration de divers projets, dont une maison particulière au Vésinet, sélectionnée pour le Prix grand public de l’architecture 2003 pour la région Ile-de-France, prix organisé par le Ministère de la Culture et de la Communication en partenariat avec Radio France. Constructions neuves, réhabilitations, restructurations, aménagements intérieurs, programmes divers. Suivi de chantier.</w:t></w:r></w:p><w:p><w:pPr><w:pStyle w:val="Heading3"/></w:pPr><w:r><w:rPr/><w:t xml:space="preserve">Recherche</w:t></w:r></w:p><w:p><w:pPr/><w:r><w:rPr/><w:t xml:space="preserve">Domaines de recherche : histoire urbaine et histoire de l’architecture en Europe, XIXe-XXe siècles et enseignement de l’architecture, pédagogie en école d’architecture</w:t></w:r></w:p><w:p><w:pPr/><w:r><w:rPr/><w:t xml:space="preserve">Depuis 2020 Création de l'Association PAPier, ayant pour but d'améliorer et de promouveoir l'enseignement de l'architecture et de mener des recherches sur la pédagogie dans les établissements d'enseignement supérieur où l'architecture est enseignée.</w:t></w:r></w:p><w:p><w:pPr/><w:r><w:rPr/><w:t xml:space="preserve">2019-2024 Membre du conseil de l’UMR CNRS/MCC AUSser 3329 et co-responsable (avec J. Bastoen, S. Nivet, V. Picon-Lefebvre) du thème 1 « Patrimoine et tourisme : constructions, narrations, réinventions »</w:t></w:r></w:p><w:p><w:pPr/><w:r><w:rPr/><w:t xml:space="preserve">2019-2024 Membre du conseil de l’unité de recherche AHTTEP – Architecture Histoire Techniques Territoires Patrimoines - UMR CNRS/MCC AUSser 3329, dont je fais partie depuis 2014</w:t></w:r></w:p><w:p><w:pPr/><w:r><w:rPr/><w:t xml:space="preserve">Depuis 2021 - Co-encadrement de deux thèses :▪	Christelle El Hage, « Rails et trames urbaines. Le potentiel de la Petite Ceinture à Paris et du chemin de fer abandonné au Liban », thèse en architecture et aménagement du territoire à l’Université Gustave Eiffel dans le cadre de l’École doctorale Ville, Transports et Territoires, en cotutelle avec l’Université Libanaise de Beyrouth sous la direction de Cristiana Mazzoni (professeur, IPRAUS ENSA Paris-Belleville - UMR AUSser), Christiane Sfeir (professeur, laboratoire CERDA, Université Libanaise de Beyrouth).▪	Anna Benetou, « Enjeux et limites du processus de patrimonialisation des Mastichochoria à Chios : sa dimension architecturale, urbanistique et touristique », (inscription en cours) thèse en architecture et aménagement du territoire – UGE - dans le cadre de l’École doctorale Ville, Transports et Territoires, sous la direction de Cristiana Mazzoni (professeur, IPRAUS ENSA Paris-Belleville - UMR AUSser), Panayotis Tournikiotis (professeur, École polytechnique d’Athènes).</w:t></w:r></w:p><w:p><w:pPr/><w:r><w:rPr/><w:t xml:space="preserve">Depuis 2023 : Participation à des jurys de thèse en tant qu'examinatrice.</w:t></w:r></w:p><w:p><w:pPr/><w:r><w:rPr/><w:t xml:space="preserve">2007-2014 Membre du Conseil Scientifique du Pôle Sciences de la Ville, Université Paris 7 – Denis Diderot</w:t></w:r></w:p><w:p><w:pPr/><w:r><w:rPr/><w:t xml:space="preserve">Depuis 2020 Membre du comité de lecture de la Revue d’histoire culturelle</w:t></w:r></w:p><w:p><w:pPr/><w:r><w:rPr/><w:t xml:space="preserve">Depuis 2019 Membre du comité de lecture des Cahiers de la recherche architecturale, urbaine et paysagère</w:t></w:r></w:p><w:p><w:pPr/><w:r><w:rPr/><w:t xml:space="preserve">2006-2011 Responsable scientifique et coordinatrice d’une équipe de recherche travaillant sur l’observation de l’évolution de l’espace urbain en Europe (1850-2008). Recherche interdisciplinaire initiée en collaboration avec le Pôle Sciences de la Ville de l’université Paris 7 – Denis Diderot (Evelyne Cohen), le Centre d’histoire de l’art André Chastel (Claude Mignot) de l’université Paris IV Sorbonne et la Direction Générale des Patrimoines (Bernard Toulier).</w:t></w:r></w:p><w:p><w:pPr/><w:r><w:rPr/><w:t xml:space="preserve">2005-2006 Participation à un projet de recherche visant l’élaboration d’un Atlas historique et contemporain des villes et des lieux touristiques en Europe.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Caraion Marta, Géographie des ténèbres. Bucarest – Transnistrie – Odessa. 1941-1981. Récit</w:t></w:r></w:hyperlink></w:p><w:p><w:pPr/><w:hyperlink r:id="rId10" w:history="1"><w:r><w:rPr><w:color w:val="#410a8c"/><w:u w:val="single"/></w:rPr><w:t xml:space="preserve">Joanne Vajda</w:t></w:r></w:hyperlink></w:p><w:p><w:pPr/><w:r><w:rPr><w:i w:val="1"/><w:iCs w:val="1"/></w:rPr><w:t xml:space="preserve">Revue d'histoire culturelle. XVIIIe-XXIe siècles</w:t></w:r><w:r><w:rPr/><w:t xml:space="preserve">, 2025, 10, </w:t></w:r><w:hyperlink r:id="rId11" w:history="1"><w:r><w:rPr><w:color w:val="#410a8c"/><w:u w:val="single"/></w:rPr><w:t xml:space="preserve">⟨10.4000/14z4z⟩</w:t></w:r></w:hyperlink></w:p><w:p><w:pPr/><w:r><w:rPr/><w:t xml:space="preserve">Article dans une revue</w:t></w:r></w:p><w:p><w:pPr/><w:hyperlink r:id="rId9" w:history="1"><w:r><w:rPr><w:color w:val="#410a8c"/><w:u w:val="single"/></w:rPr><w:t xml:space="preserve">hal-05581166v1</w:t></w:r></w:hyperlink></w:p></w:tc></w:tr><w:tr><w:trPr/><w:tc><w:tcPr><w:noWrap/></w:tcPr><w:p><w:pPr><w:spacing w:after="200"/></w:pPr><w:hyperlink r:id="rId12" w:history="1"><w:r><w:rPr><w:color w:val="1e198e"/><w:b w:val="1"/><w:bCs w:val="1"/><w:u w:val="single"/></w:rPr><w:t xml:space="preserve">Raphaële Bertho, Sonia Keravel, Frédéric Pousin, Nathalie Roseau (dir.), Photographier le Grand Paris. Une histoire visuelle du changement métropolitain</w:t></w:r></w:hyperlink></w:p><w:p><w:pPr/><w:hyperlink r:id="rId10" w:history="1"><w:r><w:rPr><w:color w:val="#410a8c"/><w:u w:val="single"/></w:rPr><w:t xml:space="preserve">Joanne Vajda</w:t></w:r></w:hyperlink></w:p><w:p><w:pPr/><w:r><w:rPr><w:i w:val="1"/><w:iCs w:val="1"/></w:rPr><w:t xml:space="preserve">Revue d'histoire culturelle. XVIIIe-XXIe siècles</w:t></w:r><w:r><w:rPr/><w:t xml:space="preserve">, 2025, 10, </w:t></w:r><w:hyperlink r:id="rId13" w:history="1"><w:r><w:rPr><w:color w:val="#410a8c"/><w:u w:val="single"/></w:rPr><w:t xml:space="preserve">⟨10.4000/14z54⟩</w:t></w:r></w:hyperlink></w:p><w:p><w:pPr/><w:r><w:rPr/><w:t xml:space="preserve">Article dans une revue</w:t></w:r></w:p><w:p><w:pPr/><w:hyperlink r:id="rId12" w:history="1"><w:r><w:rPr><w:color w:val="#410a8c"/><w:u w:val="single"/></w:rPr><w:t xml:space="preserve">hal-05581168v1</w:t></w:r></w:hyperlink></w:p></w:tc></w:tr><w:tr><w:trPr/><w:tc><w:tcPr><w:noWrap/></w:tcPr><w:p><w:pPr><w:spacing w:after="200"/></w:pPr><w:hyperlink r:id="rId14" w:history="1"><w:r><w:rPr><w:color w:val="1e198e"/><w:b w:val="1"/><w:bCs w:val="1"/><w:u w:val="single"/></w:rPr><w:t xml:space="preserve">Laurent Coudroy de Lille, Jacques Brun, Guy Burgel, Gilles Montigny, Marie-Vic Ozouf-Marignier (dir.), Marcel Roncayolo, sur les pas d’un géographe singulier Marseille, Éditions Parenthèses, coll. « Architecture », 2023</w:t></w:r></w:hyperlink></w:p><w:p><w:pPr/><w:hyperlink r:id="rId10" w:history="1"><w:r><w:rPr><w:color w:val="#410a8c"/><w:u w:val="single"/></w:rPr><w:t xml:space="preserve">Joanne Vajda</w:t></w:r></w:hyperlink></w:p><w:p><w:pPr/><w:r><w:rPr><w:i w:val="1"/><w:iCs w:val="1"/></w:rPr><w:t xml:space="preserve">Revue d'histoire culturelle. XVIIIe-XXIe siècles</w:t></w:r><w:r><w:rPr/><w:t xml:space="preserve">, 2024, Cultures olympiques, 8, </w:t></w:r><w:hyperlink r:id="rId15" w:history="1"><w:r><w:rPr><w:color w:val="#410a8c"/><w:u w:val="single"/></w:rPr><w:t xml:space="preserve">⟨10.4000/11yd6⟩</w:t></w:r></w:hyperlink></w:p><w:p><w:pPr/><w:r><w:rPr/><w:t xml:space="preserve">Article dans une revue</w:t></w:r><w:r><w:rPr/><w:t xml:space="preserve"> (compte-rendu de lecture)</w:t></w:r></w:p><w:p><w:pPr/><w:hyperlink r:id="rId14" w:history="1"><w:r><w:rPr><w:color w:val="#410a8c"/><w:u w:val="single"/></w:rPr><w:t xml:space="preserve">hal-04862213v1</w:t></w:r></w:hyperlink></w:p></w:tc></w:tr><w:tr><w:trPr/><w:tc><w:tcPr><w:noWrap/></w:tcPr><w:p><w:pPr><w:spacing w:after="200"/></w:pPr><w:hyperlink r:id="rId16" w:history="1"><w:r><w:rPr><w:color w:val="1e198e"/><w:b w:val="1"/><w:bCs w:val="1"/><w:u w:val="single"/></w:rPr><w:t xml:space="preserve">Grand Paris, une histoire de gares en lien avec les grands événements, des Expositions universelles aux Jeux olympiques et paralympiques</w:t></w:r></w:hyperlink></w:p><w:p><w:pPr/><w:hyperlink r:id="rId10" w:history="1"><w:r><w:rPr><w:color w:val="#410a8c"/><w:u w:val="single"/></w:rPr><w:t xml:space="preserve">Joanne Vajda</w:t></w:r></w:hyperlink></w:p><w:p><w:pPr/><w:r><w:rPr><w:i w:val="1"/><w:iCs w:val="1"/></w:rPr><w:t xml:space="preserve">Anuarul Institutului de Cercetări Socio-Umane Sibiu</w:t></w:r><w:r><w:rPr/><w:t xml:space="preserve">, 2024, XXXI, pp.53-76. </w:t></w:r><w:hyperlink r:id="rId17" w:history="1"><w:r><w:rPr><w:color w:val="#410a8c"/><w:u w:val="single"/></w:rPr><w:t xml:space="preserve">⟨10.59277/AICSUS.31.05⟩</w:t></w:r></w:hyperlink></w:p><w:p><w:pPr/><w:r><w:rPr/><w:t xml:space="preserve">Article dans une revue</w:t></w:r></w:p><w:p><w:pPr/><w:hyperlink r:id="rId16" w:history="1"><w:r><w:rPr><w:color w:val="#410a8c"/><w:u w:val="single"/></w:rPr><w:t xml:space="preserve">hal-04862163v1</w:t></w:r></w:hyperlink></w:p></w:tc></w:tr><w:tr><w:trPr/><w:tc><w:tcPr><w:noWrap/></w:tcPr><w:p><w:pPr><w:spacing w:after="200"/></w:pPr><w:hyperlink r:id="rId18" w:history="1"><w:r><w:rPr><w:color w:val="1e198e"/><w:b w:val="1"/><w:bCs w:val="1"/><w:u w:val="single"/></w:rPr><w:t xml:space="preserve">Parigi. Una stazione, due stazioni, tre stazioni... per chiudere il cerchio</w:t></w:r></w:hyperlink></w:p><w:p><w:pPr/><w:hyperlink r:id="rId10" w:history="1"><w:r><w:rPr><w:color w:val="#410a8c"/><w:u w:val="single"/></w:rPr><w:t xml:space="preserve">Joanne Vajda</w:t></w:r></w:hyperlink></w:p><w:p><w:pPr/><w:r><w:rPr><w:i w:val="1"/><w:iCs w:val="1"/></w:rPr><w:t xml:space="preserve">Trasporti &amp; Cultura</w:t></w:r><w:r><w:rPr/><w:t xml:space="preserve">, 2023, 66-67, pp.24-33</w:t></w:r></w:p><w:p><w:pPr/><w:r><w:rPr/><w:t xml:space="preserve">Article dans une revue</w:t></w:r></w:p><w:p><w:pPr/><w:hyperlink r:id="rId18" w:history="1"><w:r><w:rPr><w:color w:val="#410a8c"/><w:u w:val="single"/></w:rPr><w:t xml:space="preserve">hal-04862188v1</w:t></w:r></w:hyperlink></w:p></w:tc></w:tr><w:tr><w:trPr/><w:tc><w:tcPr><w:noWrap/></w:tcPr><w:p><w:pPr><w:spacing w:after="200"/></w:pPr><w:hyperlink r:id="rId19" w:history="1"><w:r><w:rPr><w:color w:val="1e198e"/><w:b w:val="1"/><w:bCs w:val="1"/><w:u w:val="single"/></w:rPr><w:t xml:space="preserve">Parigi. Una stazione, due stazioni, tre stazioni... per chiudere il cerchio</w:t></w:r></w:hyperlink></w:p><w:p><w:pPr/><w:hyperlink r:id="rId10" w:history="1"><w:r><w:rPr><w:color w:val="#410a8c"/><w:u w:val="single"/></w:rPr><w:t xml:space="preserve">Joanne Vajda</w:t></w:r></w:hyperlink></w:p><w:p><w:pPr/><w:r><w:rPr><w:i w:val="1"/><w:iCs w:val="1"/></w:rPr><w:t xml:space="preserve">Trasporti &amp; Cultura</w:t></w:r><w:r><w:rPr/><w:t xml:space="preserve">, 2023, 66-67, pp.24-33</w:t></w:r></w:p><w:p><w:pPr/><w:r><w:rPr/><w:t xml:space="preserve">Article dans une revue</w:t></w:r></w:p><w:p><w:pPr/><w:hyperlink r:id="rId19" w:history="1"><w:r><w:rPr><w:color w:val="#410a8c"/><w:u w:val="single"/></w:rPr><w:t xml:space="preserve">hal-04862197v1</w:t></w:r></w:hyperlink></w:p></w:tc></w:tr><w:tr><w:trPr/><w:tc><w:tcPr><w:noWrap/></w:tcPr><w:p><w:pPr><w:spacing w:after="200"/></w:pPr><w:hyperlink r:id="rId20" w:history="1"><w:r><w:rPr><w:color w:val="1e198e"/><w:b w:val="1"/><w:bCs w:val="1"/><w:u w:val="single"/></w:rPr><w:t xml:space="preserve">Saint-Denis Pleyel una stazione olimpica per ospitare le Périféeries?</w:t></w:r></w:hyperlink></w:p><w:p><w:pPr/><w:hyperlink r:id="rId10" w:history="1"><w:r><w:rPr><w:color w:val="#410a8c"/><w:u w:val="single"/></w:rPr><w:t xml:space="preserve">Joanne Vajda</w:t></w:r></w:hyperlink></w:p><w:p><w:pPr/><w:r><w:rPr><w:i w:val="1"/><w:iCs w:val="1"/></w:rPr><w:t xml:space="preserve">Trasporti &amp; Cultura</w:t></w:r><w:r><w:rPr/><w:t xml:space="preserve">, 2023, 66-67, pp.16-23</w:t></w:r></w:p><w:p><w:pPr/><w:r><w:rPr/><w:t xml:space="preserve">Article dans une revue</w:t></w:r></w:p><w:p><w:pPr/><w:hyperlink r:id="rId20" w:history="1"><w:r><w:rPr><w:color w:val="#410a8c"/><w:u w:val="single"/></w:rPr><w:t xml:space="preserve">hal-04862180v1</w:t></w:r></w:hyperlink></w:p></w:tc></w:tr><w:tr><w:trPr/><w:tc><w:tcPr><w:noWrap/></w:tcPr><w:p><w:pPr><w:spacing w:after="200"/></w:pPr><w:hyperlink r:id="rId21" w:history="1"><w:r><w:rPr><w:color w:val="1e198e"/><w:b w:val="1"/><w:bCs w:val="1"/><w:u w:val="single"/></w:rPr><w:t xml:space="preserve">Le temps libre fabrique la ville. Le cas des “skating-rinks”. Paris au début de la Troisième République</w:t></w:r></w:hyperlink></w:p><w:p><w:pPr/><w:hyperlink r:id="rId10" w:history="1"><w:r><w:rPr><w:color w:val="#410a8c"/><w:u w:val="single"/></w:rPr><w:t xml:space="preserve">Joanne Vajda</w:t></w:r></w:hyperlink></w:p><w:p><w:pPr/><w:r><w:rPr><w:i w:val="1"/><w:iCs w:val="1"/></w:rPr><w:t xml:space="preserve">Revue d'histoire culturelle. XVIIIe-XXIe siècles</w:t></w:r><w:r><w:rPr/><w:t xml:space="preserve">, 2021</w:t></w:r></w:p><w:p><w:pPr/><w:r><w:rPr/><w:t xml:space="preserve">Article dans une revue</w:t></w:r></w:p><w:p><w:pPr/><w:hyperlink r:id="rId21" w:history="1"><w:r><w:rPr><w:color w:val="#410a8c"/><w:u w:val="single"/></w:rPr><w:t xml:space="preserve">hal-03453119v1</w:t></w:r></w:hyperlink></w:p></w:tc></w:tr><w:tr><w:trPr/><w:tc><w:tcPr><w:noWrap/></w:tcPr><w:p><w:pPr><w:spacing w:after="200"/></w:pPr><w:hyperlink r:id="rId22" w:history="1"><w:r><w:rPr><w:color w:val="1e198e"/><w:b w:val="1"/><w:bCs w:val="1"/><w:u w:val="single"/></w:rPr><w:t xml:space="preserve">Marilena Kourniati, Des Congrès internationaux d’architecture moderne à Team 10 : Une autre génération intellectuelle</w:t></w:r></w:hyperlink></w:p><w:p><w:pPr/><w:hyperlink r:id="rId10" w:history="1"><w:r><w:rPr><w:color w:val="#410a8c"/><w:u w:val="single"/></w:rPr><w:t xml:space="preserve">Joanne Vajda</w:t></w:r></w:hyperlink></w:p><w:p><w:pPr/><w:r><w:rPr><w:i w:val="1"/><w:iCs w:val="1"/></w:rPr><w:t xml:space="preserve">Les Cahiers de la recherche architecturale, urbaine et paysagère</w:t></w:r><w:r><w:rPr/><w:t xml:space="preserve">, 2019</w:t></w:r></w:p><w:p><w:pPr/><w:r><w:rPr/><w:t xml:space="preserve">Article dans une revue</w:t></w:r><w:r><w:rPr/><w:t xml:space="preserve"> (compte-rendu de lecture)</w:t></w:r></w:p><w:p><w:pPr/><w:hyperlink r:id="rId22" w:history="1"><w:r><w:rPr><w:color w:val="#410a8c"/><w:u w:val="single"/></w:rPr><w:t xml:space="preserve">hal-02080595v1</w:t></w:r></w:hyperlink></w:p></w:tc></w:tr><w:tr><w:trPr/><w:tc><w:tcPr><w:noWrap/></w:tcPr><w:p><w:pPr><w:spacing w:after="200"/></w:pPr><w:hyperlink r:id="rId23" w:history="1"><w:r><w:rPr><w:color w:val="1e198e"/><w:b w:val="1"/><w:bCs w:val="1"/><w:u w:val="single"/></w:rPr><w:t xml:space="preserve">Paris et l'élite voyageuse : la fabrique d'un rayonnement international. 1855-1937</w:t></w:r></w:hyperlink></w:p><w:p><w:pPr/><w:hyperlink r:id="rId10" w:history="1"><w:r><w:rPr><w:color w:val="#410a8c"/><w:u w:val="single"/></w:rPr><w:t xml:space="preserve">Joanne Vajda</w:t></w:r></w:hyperlink></w:p><w:p><w:pPr/><w:r><w:rPr><w:i w:val="1"/><w:iCs w:val="1"/></w:rPr><w:t xml:space="preserve">Anuarul Institutului de Cercetări Socio-Umane Sibiu</w:t></w:r><w:r><w:rPr/><w:t xml:space="preserve">, 2018</w:t></w:r></w:p><w:p><w:pPr/><w:r><w:rPr/><w:t xml:space="preserve">Article dans une revue</w:t></w:r></w:p><w:p><w:pPr/><w:hyperlink r:id="rId23" w:history="1"><w:r><w:rPr><w:color w:val="#410a8c"/><w:u w:val="single"/></w:rPr><w:t xml:space="preserve">hal-02428097v1</w:t></w:r></w:hyperlink></w:p></w:tc></w:tr><w:tr><w:trPr/><w:tc><w:tcPr><w:noWrap/></w:tcPr><w:p><w:pPr><w:spacing w:after="200"/></w:pPr><w:hyperlink r:id="rId24" w:history="1"><w:r><w:rPr><w:color w:val="1e198e"/><w:b w:val="1"/><w:bCs w:val="1"/><w:u w:val="single"/></w:rPr><w:t xml:space="preserve">Espaces publics en Europe dans les guides de voyage : pratiques et représentations. 1950-1970</w:t></w:r></w:hyperlink></w:p><w:p><w:pPr/><w:hyperlink r:id="rId10" w:history="1"><w:r><w:rPr><w:color w:val="#410a8c"/><w:u w:val="single"/></w:rPr><w:t xml:space="preserve">Joanne Vajda</w:t></w:r></w:hyperlink></w:p><w:p><w:pPr/><w:r><w:rPr><w:i w:val="1"/><w:iCs w:val="1"/></w:rPr><w:t xml:space="preserve">In Situ : Revue des patrimoines</w:t></w:r><w:r><w:rPr/><w:t xml:space="preserve">, 2011, 15, </w:t></w:r><w:hyperlink r:id="rId25" w:history="1"><w:r><w:rPr><w:color w:val="#410a8c"/><w:u w:val="single"/></w:rPr><w:t xml:space="preserve">⟨10.4000/insitu.683⟩</w:t></w:r></w:hyperlink></w:p><w:p><w:pPr/><w:r><w:rPr/><w:t xml:space="preserve">Article dans une revue</w:t></w:r></w:p><w:p><w:pPr/><w:hyperlink r:id="rId24" w:history="1"><w:r><w:rPr><w:color w:val="#410a8c"/><w:u w:val="single"/></w:rPr><w:t xml:space="preserve">hal-01730874v1</w:t></w:r></w:hyperlink></w:p></w:tc></w:tr><w:tr><w:trPr/><w:tc><w:tcPr><w:noWrap/></w:tcPr><w:p><w:pPr><w:spacing w:after="200"/></w:pPr><w:hyperlink r:id="rId26" w:history="1"><w:r><w:rPr><w:color w:val="1e198e"/><w:b w:val="1"/><w:bCs w:val="1"/><w:u w:val="single"/></w:rPr><w:t xml:space="preserve">Les guides de voyage en Europe (xixe-xxe siècle), instruments de diffusion d'une culture architecturale</w:t></w:r></w:hyperlink></w:p><w:p><w:pPr/><w:hyperlink r:id="rId10" w:history="1"><w:r><w:rPr><w:color w:val="#410a8c"/><w:u w:val="single"/></w:rPr><w:t xml:space="preserve">Joanne Vajda</w:t></w:r></w:hyperlink></w:p><w:p><w:pPr/><w:r><w:rPr><w:i w:val="1"/><w:iCs w:val="1"/></w:rPr><w:t xml:space="preserve">Sociétés &amp; Représentations</w:t></w:r><w:r><w:rPr/><w:t xml:space="preserve">, 2010, 30 (2), </w:t></w:r><w:hyperlink r:id="rId27" w:history="1"><w:r><w:rPr><w:color w:val="#410a8c"/><w:u w:val="single"/></w:rPr><w:t xml:space="preserve">⟨10.3917/sr.030.0141⟩</w:t></w:r></w:hyperlink></w:p><w:p><w:pPr/><w:r><w:rPr/><w:t xml:space="preserve">Article dans une revue</w:t></w:r></w:p><w:p><w:pPr/><w:hyperlink r:id="rId26" w:history="1"><w:r><w:rPr><w:color w:val="#410a8c"/><w:u w:val="single"/></w:rPr><w:t xml:space="preserve">hal-01730886v1</w:t></w:r></w:hyperlink></w:p></w:tc></w:tr><w:tr><w:trPr/><w:tc><w:tcPr><w:noWrap/></w:tcPr><w:p><w:pPr><w:spacing w:after="200"/></w:pPr><w:hyperlink r:id="rId28" w:history="1"><w:r><w:rPr><w:color w:val="1e198e"/><w:b w:val="1"/><w:bCs w:val="1"/><w:u w:val="single"/></w:rPr><w:t xml:space="preserve">Paris en huit jours</w:t></w:r></w:hyperlink></w:p><w:p><w:pPr/><w:hyperlink r:id="rId10" w:history="1"><w:r><w:rPr><w:color w:val="#410a8c"/><w:u w:val="single"/></w:rPr><w:t xml:space="preserve">Joanne Vajda</w:t></w:r></w:hyperlink></w:p><w:p><w:pPr/><w:r><w:rPr><w:i w:val="1"/><w:iCs w:val="1"/></w:rPr><w:t xml:space="preserve">Sociétés &amp; Représentations</w:t></w:r><w:r><w:rPr/><w:t xml:space="preserve">, 2006, 21 (1), </w:t></w:r><w:hyperlink r:id="rId29" w:history="1"><w:r><w:rPr><w:color w:val="#410a8c"/><w:u w:val="single"/></w:rPr><w:t xml:space="preserve">⟨10.3917/sr.021.0255⟩</w:t></w:r></w:hyperlink></w:p><w:p><w:pPr/><w:r><w:rPr/><w:t xml:space="preserve">Article dans une revue</w:t></w:r></w:p><w:p><w:pPr/><w:hyperlink r:id="rId28" w:history="1"><w:r><w:rPr><w:color w:val="#410a8c"/><w:u w:val="single"/></w:rPr><w:t xml:space="preserve">hal-01730894v1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La recherche en pédagogie de l'architecture</w:t></w:r></w:hyperlink></w:p><w:p><w:pPr/><w:hyperlink r:id="rId10" w:history="1"><w:r><w:rPr><w:color w:val="#410a8c"/><w:u w:val="single"/></w:rPr><w:t xml:space="preserve">Joanne Vajda</w:t></w:r></w:hyperlink><w:r><w:rPr/><w:t xml:space="preserve">,</w:t></w:r><w:hyperlink r:id="rId31" w:history="1"><w:r><w:rPr><w:color w:val="#410a8c"/><w:u w:val="single"/></w:rPr><w:t xml:space="preserve">Isabelle Nizet</w:t></w:r></w:hyperlink><w:r><w:rPr/><w:t xml:space="preserve">,</w:t></w:r><w:hyperlink r:id="rId32" w:history="1"><w:r><w:rPr><w:color w:val="#410a8c"/><w:u w:val="single"/></w:rPr><w:t xml:space="preserve">Diane Leduc</w:t></w:r></w:hyperlink></w:p><w:p><w:pPr/><w:r><w:rPr><w:i w:val="1"/><w:iCs w:val="1"/></w:rPr><w:t xml:space="preserve">Nos pratiques enseignantes comme base de recherche en pédagogie</w:t></w:r><w:r><w:rPr/><w:t xml:space="preserve">, Réseau PAPier – Pédagogie, architecture, paysage: Joanne Vajda, ENSA Paris Malaquais, Diane Leduc, Dépt. Didactique, UQAM, Canada, Patricia Scheffers FA, ULg, Liège, Belgique, Marie-Christine Raucent, LOCI, UCL, Bruxelles, Belgique, Isabelle Nizet, Dépt. de pédagogie, Université de Sherbrooke, Québec, Marianne Veillerot, ENSA Grenoble, May 2022, Paris, ENSA Paris Val de Seine, France</w:t></w:r></w:p><w:p><w:pPr/><w:r><w:rPr/><w:t xml:space="preserve">Communication dans un congrès</w:t></w:r></w:p><w:p><w:pPr/><w:hyperlink r:id="rId30" w:history="1"><w:r><w:rPr><w:color w:val="#410a8c"/><w:u w:val="single"/></w:rPr><w:t xml:space="preserve">hal-04173574v1</w:t></w:r></w:hyperlink></w:p></w:tc></w:tr><w:tr><w:trPr/><w:tc><w:tcPr><w:noWrap/></w:tcPr><w:p><w:pPr><w:spacing w:after="200"/></w:pPr><w:hyperlink r:id="rId33" w:history="1"><w:r><w:rPr><w:color w:val="1e198e"/><w:b w:val="1"/><w:bCs w:val="1"/><w:u w:val="single"/></w:rPr><w:t xml:space="preserve">Faire date : Paris 2024, méga-événement et controverses patrimoniales</w:t></w:r></w:hyperlink></w:p><w:p><w:pPr/><w:hyperlink r:id="rId34" w:history="1"><w:r><w:rPr><w:color w:val="#410a8c"/><w:u w:val="single"/></w:rPr><w:t xml:space="preserve">Julien Bastoen</w:t></w:r></w:hyperlink><w:r><w:rPr/><w:t xml:space="preserve">,</w:t></w:r><w:hyperlink r:id="rId35" w:history="1"><w:r><w:rPr><w:color w:val="#410a8c"/><w:u w:val="single"/></w:rPr><w:t xml:space="preserve">Soline Nivet</w:t></w:r></w:hyperlink><w:r><w:rPr/><w:t xml:space="preserve">,</w:t></w:r><w:hyperlink r:id="rId10" w:history="1"><w:r><w:rPr><w:color w:val="#410a8c"/><w:u w:val="single"/></w:rPr><w:t xml:space="preserve">Joanne Vajda</w:t></w:r></w:hyperlink></w:p><w:p><w:pPr/><w:r><w:rPr><w:i w:val="1"/><w:iCs w:val="1"/></w:rPr><w:t xml:space="preserve">Megaevent2020 : City, Events, Mega-events and Tourism</w:t></w:r><w:r><w:rPr/><w:t xml:space="preserve">, Observatoire de Recherche sur les Méga-événements (ORME); Association AsTRES, May 2021, Champs-sur-Marne, France</w:t></w:r></w:p><w:p><w:pPr/><w:r><w:rPr/><w:t xml:space="preserve">Communication dans un congrès</w:t></w:r></w:p><w:p><w:pPr/><w:hyperlink r:id="rId33" w:history="1"><w:r><w:rPr><w:color w:val="#410a8c"/><w:u w:val="single"/></w:rPr><w:t xml:space="preserve">hal-03346386v1</w:t></w:r></w:hyperlink></w:p></w:tc></w:tr><w:tr><w:trPr/><w:tc><w:tcPr><w:noWrap/></w:tcPr><w:p><w:pPr><w:spacing w:after="200"/></w:pPr><w:hyperlink r:id="rId36" w:history="1"><w:r><w:rPr><w:color w:val="1e198e"/><w:b w:val="1"/><w:bCs w:val="1"/><w:u w:val="single"/></w:rPr><w:t xml:space="preserve">Elaborer des acquis d'apprentissage pertinents</w:t></w:r></w:hyperlink></w:p><w:p><w:pPr/><w:hyperlink r:id="rId10" w:history="1"><w:r><w:rPr><w:color w:val="#410a8c"/><w:u w:val="single"/></w:rPr><w:t xml:space="preserve">Joanne Vajda</w:t></w:r></w:hyperlink><w:r><w:rPr/><w:t xml:space="preserve">,</w:t></w:r><w:hyperlink r:id="rId32" w:history="1"><w:r><w:rPr><w:color w:val="#410a8c"/><w:u w:val="single"/></w:rPr><w:t xml:space="preserve">Diane Leduc</w:t></w:r></w:hyperlink><w:r><w:rPr/><w:t xml:space="preserve">,</w:t></w:r><w:hyperlink r:id="rId37" w:history="1"><w:r><w:rPr><w:color w:val="#410a8c"/><w:u w:val="single"/></w:rPr><w:t xml:space="preserve">Nicolas Seijkens</w:t></w:r></w:hyperlink></w:p><w:p><w:pPr/><w:r><w:rPr><w:i w:val="1"/><w:iCs w:val="1"/></w:rPr><w:t xml:space="preserve">Relier pour enseigner..</w:t></w:r><w:r><w:rPr/><w:t xml:space="preserve">, Réseau PAPier – Pédagogie, architecture, paysage. Joanne Vajda, ENSA Paris Malaquais, Diane Leduc, Dépt. Didactique, UQAM, Canada, Patricia Scheffers et Nicolas Seijkens, FA, ULg, Liège, Belgique, Marie-Christine Raucent, LOCI, UCL, Bruxelles, Belgique, Isabelle Nizet, Dépt. de pédagogie, Université de Sherbrooke, Québec, Marianne Veillerot, ENSA Grenoble, May 2021, Paris (en ligne), France</w:t></w:r></w:p><w:p><w:pPr/><w:r><w:rPr/><w:t xml:space="preserve">Communication dans un congrès</w:t></w:r></w:p><w:p><w:pPr/><w:hyperlink r:id="rId36" w:history="1"><w:r><w:rPr><w:color w:val="#410a8c"/><w:u w:val="single"/></w:rPr><w:t xml:space="preserve">hal-04173577v1</w:t></w:r></w:hyperlink></w:p></w:tc></w:tr><w:tr><w:trPr/><w:tc><w:tcPr><w:noWrap/></w:tcPr><w:p><w:pPr><w:spacing w:after="200"/></w:pPr><w:hyperlink r:id="rId38" w:history="1"><w:r><w:rPr><w:color w:val="1e198e"/><w:b w:val="1"/><w:bCs w:val="1"/><w:u w:val="single"/></w:rPr><w:t xml:space="preserve">Guides on Israël: the architecture as support of the construction of a territory and a touristic landscape ?</w:t></w:r></w:hyperlink></w:p><w:p><w:pPr/><w:hyperlink r:id="rId10" w:history="1"><w:r><w:rPr><w:color w:val="#410a8c"/><w:u w:val="single"/></w:rPr><w:t xml:space="preserve">Joanne Vajda</w:t></w:r></w:hyperlink><w:r><w:rPr/><w:t xml:space="preserve">,</w:t></w:r><w:hyperlink r:id="rId39" w:history="1"><w:r><w:rPr><w:color w:val="#410a8c"/><w:u w:val="single"/></w:rPr><w:t xml:space="preserve">Evelyne Cohen</w:t></w:r></w:hyperlink></w:p><w:p><w:pPr/><w:r><w:rPr><w:i w:val="1"/><w:iCs w:val="1"/></w:rPr><w:t xml:space="preserve">Paysages et itinéraires au travers des guides de tourisme de langue française publiés en Europe (1948-nos jours). Landscapes and Itineraries through French Speaking Tourist Guide Books Published in Europe (1948-to the present)</w:t></w:r><w:r><w:rPr/><w:t xml:space="preserve">, Galia Yanoshevsky, Bar-Ilan University, Feb 2020, Ramat Gan, Israel</w:t></w:r></w:p><w:p><w:pPr/><w:r><w:rPr/><w:t xml:space="preserve">Communication dans un congrès</w:t></w:r></w:p><w:p><w:pPr/><w:hyperlink r:id="rId38" w:history="1"><w:r><w:rPr><w:color w:val="#410a8c"/><w:u w:val="single"/></w:rPr><w:t xml:space="preserve">hal-04173585v1</w:t></w:r></w:hyperlink></w:p></w:tc></w:tr><w:tr><w:trPr/><w:tc><w:tcPr><w:noWrap/></w:tcPr><w:p><w:pPr><w:spacing w:after="200"/></w:pPr><w:hyperlink r:id="rId40" w:history="1"><w:r><w:rPr><w:color w:val="1e198e"/><w:b w:val="1"/><w:bCs w:val="1"/><w:u w:val="single"/></w:rPr><w:t xml:space="preserve">Construire une démarche pédagogique et déployer la coopération à toutes les échelles entre écoles d'architecture européennes</w:t></w:r></w:hyperlink></w:p><w:p><w:pPr/><w:hyperlink r:id="rId41" w:history="1"><w:r><w:rPr><w:color w:val="#410a8c"/><w:u w:val="single"/></w:rPr><w:t xml:space="preserve">Marie-Christine Raucent</w:t></w:r></w:hyperlink><w:r><w:rPr/><w:t xml:space="preserve">,</w:t></w:r><w:hyperlink r:id="rId10" w:history="1"><w:r><w:rPr><w:color w:val="#410a8c"/><w:u w:val="single"/></w:rPr><w:t xml:space="preserve">Joanne Vajda</w:t></w:r></w:hyperlink><w:r><w:rPr/><w:t xml:space="preserve">,</w:t></w:r><w:hyperlink r:id="rId42" w:history="1"><w:r><w:rPr><w:color w:val="#410a8c"/><w:u w:val="single"/></w:rPr><w:t xml:space="preserve">Patricia Scheffers</w:t></w:r></w:hyperlink><w:r><w:rPr/><w:t xml:space="preserve">,</w:t></w:r><w:hyperlink r:id="rId32" w:history="1"><w:r><w:rPr><w:color w:val="#410a8c"/><w:u w:val="single"/></w:rPr><w:t xml:space="preserve">Diane Leduc</w:t></w:r></w:hyperlink><w:r><w:rPr/><w:t xml:space="preserve">,</w:t></w:r><w:hyperlink r:id="rId43" w:history="1"><w:r><w:rPr><w:color w:val="#410a8c"/><w:u w:val="single"/></w:rPr><w:t xml:space="preserve">Eric Le Coguiec</w:t></w:r></w:hyperlink></w:p><w:p><w:pPr/><w:r><w:rPr><w:i w:val="1"/><w:iCs w:val="1"/></w:rPr><w:t xml:space="preserve">Questions de Pédagogies dans l'Enseignement Supérieur</w:t></w:r><w:r><w:rPr/><w:t xml:space="preserve">, ENSTA Bretagne, IMT-A, UBO, Jun 2019, Brest, France</w:t></w:r></w:p><w:p><w:pPr/><w:r><w:rPr/><w:t xml:space="preserve">Communication dans un congrès</w:t></w:r></w:p><w:p><w:pPr/><w:hyperlink r:id="rId40" w:history="1"><w:r><w:rPr><w:color w:val="#410a8c"/><w:u w:val="single"/></w:rPr><w:t xml:space="preserve">hal-02290338v1</w:t></w:r></w:hyperlink></w:p></w:tc></w:tr><w:tr><w:trPr/><w:tc><w:tcPr><w:noWrap/></w:tcPr><w:p><w:pPr><w:spacing w:after="200"/></w:pPr><w:hyperlink r:id="rId44" w:history="1"><w:r><w:rPr><w:color w:val="1e198e"/><w:b w:val="1"/><w:bCs w:val="1"/><w:u w:val="single"/></w:rPr><w:t xml:space="preserve">Construire une démarche pédagogique et déployer la coopération à toutes les échelles entre écoles d'architecture européennes</w:t></w:r></w:hyperlink></w:p><w:p><w:pPr/><w:hyperlink r:id="rId41" w:history="1"><w:r><w:rPr><w:color w:val="#410a8c"/><w:u w:val="single"/></w:rPr><w:t xml:space="preserve">Marie-Christine Raucent</w:t></w:r></w:hyperlink><w:r><w:rPr/><w:t xml:space="preserve">,</w:t></w:r><w:hyperlink r:id="rId10" w:history="1"><w:r><w:rPr><w:color w:val="#410a8c"/><w:u w:val="single"/></w:rPr><w:t xml:space="preserve">Joanne Vajda</w:t></w:r></w:hyperlink><w:r><w:rPr/><w:t xml:space="preserve">,</w:t></w:r><w:hyperlink r:id="rId42" w:history="1"><w:r><w:rPr><w:color w:val="#410a8c"/><w:u w:val="single"/></w:rPr><w:t xml:space="preserve">Patricia Scheffers</w:t></w:r></w:hyperlink><w:r><w:rPr/><w:t xml:space="preserve">,</w:t></w:r><w:hyperlink r:id="rId32" w:history="1"><w:r><w:rPr><w:color w:val="#410a8c"/><w:u w:val="single"/></w:rPr><w:t xml:space="preserve">Diane Leduc</w:t></w:r></w:hyperlink><w:r><w:rPr/><w:t xml:space="preserve">,</w:t></w:r><w:hyperlink r:id="rId43" w:history="1"><w:r><w:rPr><w:color w:val="#410a8c"/><w:u w:val="single"/></w:rPr><w:t xml:space="preserve">Eric Le Coguiec</w:t></w:r></w:hyperlink></w:p><w:p><w:pPr/><w:r><w:rPr><w:i w:val="1"/><w:iCs w:val="1"/></w:rPr><w:t xml:space="preserve">Questions de pédagogies dans l'Enseignement Supérieur</w:t></w:r><w:r><w:rPr/><w:t xml:space="preserve">, Jun 2019, Brest, France</w:t></w:r></w:p><w:p><w:pPr/><w:r><w:rPr/><w:t xml:space="preserve">Communication dans un congrès</w:t></w:r></w:p><w:p><w:pPr/><w:hyperlink r:id="rId44" w:history="1"><w:r><w:rPr><w:color w:val="#410a8c"/><w:u w:val="single"/></w:rPr><w:t xml:space="preserve">hal-02428095v1</w:t></w:r></w:hyperlink></w:p></w:tc></w:tr><w:tr><w:trPr/><w:tc><w:tcPr><w:noWrap/></w:tcPr><w:p><w:pPr><w:spacing w:after="200"/></w:pPr><w:hyperlink r:id="rId45" w:history="1"><w:r><w:rPr><w:color w:val="1e198e"/><w:b w:val="1"/><w:bCs w:val="1"/><w:u w:val="single"/></w:rPr><w:t xml:space="preserve">L'approche coopérative comme outil de construction identitaire professionnelle et de structuration d'une communauté de pratique pour les enseignants-architectes</w:t></w:r></w:hyperlink></w:p><w:p><w:pPr/><w:hyperlink r:id="rId42" w:history="1"><w:r><w:rPr><w:color w:val="#410a8c"/><w:u w:val="single"/></w:rPr><w:t xml:space="preserve">Patricia Scheffers</w:t></w:r></w:hyperlink><w:r><w:rPr/><w:t xml:space="preserve">,</w:t></w:r><w:hyperlink r:id="rId43" w:history="1"><w:r><w:rPr><w:color w:val="#410a8c"/><w:u w:val="single"/></w:rPr><w:t xml:space="preserve">Eric Le Coguiec</w:t></w:r></w:hyperlink><w:r><w:rPr/><w:t xml:space="preserve">,</w:t></w:r><w:hyperlink r:id="rId37" w:history="1"><w:r><w:rPr><w:color w:val="#410a8c"/><w:u w:val="single"/></w:rPr><w:t xml:space="preserve">Nicolas Seijkens</w:t></w:r></w:hyperlink><w:r><w:rPr/><w:t xml:space="preserve">,</w:t></w:r><w:hyperlink r:id="rId41" w:history="1"><w:r><w:rPr><w:color w:val="#410a8c"/><w:u w:val="single"/></w:rPr><w:t xml:space="preserve">Marie-Christine Raucent</w:t></w:r></w:hyperlink><w:r><w:rPr/><w:t xml:space="preserve">,</w:t></w:r><w:hyperlink r:id="rId10" w:history="1"><w:r><w:rPr><w:color w:val="#410a8c"/><w:u w:val="single"/></w:rPr><w:t xml:space="preserve">Joanne Vajda</w:t></w:r></w:hyperlink><w:r><w:rPr/><w:t xml:space="preserve">et al.</w:t></w:r></w:p><w:p><w:pPr/><w:r><w:rPr><w:i w:val="1"/><w:iCs w:val="1"/></w:rPr><w:t xml:space="preserve">Questions de Pédagogies dans l'Enseignement Supérieur</w:t></w:r><w:r><w:rPr/><w:t xml:space="preserve">, Jun 2019, Brest, France</w:t></w:r></w:p><w:p><w:pPr/><w:r><w:rPr/><w:t xml:space="preserve">Communication dans un congrès</w:t></w:r></w:p><w:p><w:pPr/><w:hyperlink r:id="rId45" w:history="1"><w:r><w:rPr><w:color w:val="#410a8c"/><w:u w:val="single"/></w:rPr><w:t xml:space="preserve">hal-02428094v1</w:t></w:r></w:hyperlink></w:p></w:tc></w:tr><w:tr><w:trPr/><w:tc><w:tcPr><w:noWrap/></w:tcPr><w:p><w:pPr><w:spacing w:after="200"/></w:pPr><w:hyperlink r:id="rId46" w:history="1"><w:r><w:rPr><w:color w:val="1e198e"/><w:b w:val="1"/><w:bCs w:val="1"/><w:u w:val="single"/></w:rPr><w:t xml:space="preserve">L'approche coopérative comme outil de construction identitaire professionnelle et de structuration d'une communauté de pratique pour les enseignants-architectes</w:t></w:r></w:hyperlink></w:p><w:p><w:pPr/><w:hyperlink r:id="rId42" w:history="1"><w:r><w:rPr><w:color w:val="#410a8c"/><w:u w:val="single"/></w:rPr><w:t xml:space="preserve">Patricia Scheffers</w:t></w:r></w:hyperlink><w:r><w:rPr/><w:t xml:space="preserve">,</w:t></w:r><w:hyperlink r:id="rId43" w:history="1"><w:r><w:rPr><w:color w:val="#410a8c"/><w:u w:val="single"/></w:rPr><w:t xml:space="preserve">Eric Le Coguiec</w:t></w:r></w:hyperlink><w:r><w:rPr/><w:t xml:space="preserve">,</w:t></w:r><w:hyperlink r:id="rId37" w:history="1"><w:r><w:rPr><w:color w:val="#410a8c"/><w:u w:val="single"/></w:rPr><w:t xml:space="preserve">Nicolas Seijkens</w:t></w:r></w:hyperlink><w:r><w:rPr/><w:t xml:space="preserve">,</w:t></w:r><w:hyperlink r:id="rId41" w:history="1"><w:r><w:rPr><w:color w:val="#410a8c"/><w:u w:val="single"/></w:rPr><w:t xml:space="preserve">Marie-Christine Raucent</w:t></w:r></w:hyperlink><w:r><w:rPr/><w:t xml:space="preserve">,</w:t></w:r><w:hyperlink r:id="rId10" w:history="1"><w:r><w:rPr><w:color w:val="#410a8c"/><w:u w:val="single"/></w:rPr><w:t xml:space="preserve">Joanne Vajda</w:t></w:r></w:hyperlink><w:r><w:rPr/><w:t xml:space="preserve">et al.</w:t></w:r></w:p><w:p><w:pPr/><w:r><w:rPr><w:i w:val="1"/><w:iCs w:val="1"/></w:rPr><w:t xml:space="preserve">Questions de Pédagogies dans l'Enseignement Supérieur</w:t></w:r><w:r><w:rPr/><w:t xml:space="preserve">, ENSTA Bretagne, IMT-A, UBO, Jun 2019, Brest, France</w:t></w:r></w:p><w:p><w:pPr/><w:r><w:rPr/><w:t xml:space="preserve">Communication dans un congrès</w:t></w:r></w:p><w:p><w:pPr/><w:hyperlink r:id="rId46" w:history="1"><w:r><w:rPr><w:color w:val="#410a8c"/><w:u w:val="single"/></w:rPr><w:t xml:space="preserve">hal-02286784v1</w:t></w:r></w:hyperlink></w:p></w:tc></w:tr><w:tr><w:trPr/><w:tc><w:tcPr><w:noWrap/></w:tcPr><w:p><w:pPr><w:spacing w:after="200"/></w:pPr><w:hyperlink r:id="rId47" w:history="1"><w:r><w:rPr><w:color w:val="1e198e"/><w:b w:val="1"/><w:bCs w:val="1"/><w:u w:val="single"/></w:rPr><w:t xml:space="preserve">Al di là della Cortina di Ferro: la città socialista nelle guide Nagel (1950-1990)</w:t></w:r></w:hyperlink></w:p><w:p><w:pPr/><w:hyperlink r:id="rId10" w:history="1"><w:r><w:rPr><w:color w:val="#410a8c"/><w:u w:val="single"/></w:rPr><w:t xml:space="preserve">Joanne Vajda</w:t></w:r></w:hyperlink></w:p><w:p><w:pPr/><w:r><w:rPr><w:i w:val="1"/><w:iCs w:val="1"/></w:rPr><w:t xml:space="preserve">AISU - Association italienne d’histoire urbaine</w:t></w:r><w:r><w:rPr/><w:t xml:space="preserve">, Sep 2019, Bologne, Italy</w:t></w:r></w:p><w:p><w:pPr/><w:r><w:rPr/><w:t xml:space="preserve">Communication dans un congrès</w:t></w:r></w:p><w:p><w:pPr/><w:hyperlink r:id="rId47" w:history="1"><w:r><w:rPr><w:color w:val="#410a8c"/><w:u w:val="single"/></w:rPr><w:t xml:space="preserve">hal-02428100v1</w:t></w:r></w:hyperlink></w:p></w:tc></w:tr><w:tr><w:trPr/><w:tc><w:tcPr><w:noWrap/></w:tcPr><w:p><w:pPr><w:spacing w:after="200"/></w:pPr><w:hyperlink r:id="rId48" w:history="1"><w:r><w:rPr><w:color w:val="1e198e"/><w:b w:val="1"/><w:bCs w:val="1"/><w:u w:val="single"/></w:rPr><w:t xml:space="preserve">Évaluer la collaboration/coopération</w:t></w:r></w:hyperlink></w:p><w:p><w:pPr/><w:hyperlink r:id="rId10" w:history="1"><w:r><w:rPr><w:color w:val="#410a8c"/><w:u w:val="single"/></w:rPr><w:t xml:space="preserve">Joanne Vajda</w:t></w:r></w:hyperlink><w:r><w:rPr/><w:t xml:space="preserve">,</w:t></w:r><w:hyperlink r:id="rId49" w:history="1"><w:r><w:rPr><w:color w:val="#410a8c"/><w:u w:val="single"/></w:rPr><w:t xml:space="preserve">Nizet Isabelle</w:t></w:r></w:hyperlink></w:p><w:p><w:pPr/><w:r><w:rPr><w:i w:val="1"/><w:iCs w:val="1"/></w:rPr><w:t xml:space="preserve">réseau PAPier – Pédagogie, architecture, paysage</w:t></w:r><w:r><w:rPr/><w:t xml:space="preserve">, Mar 2019, Lille, France</w:t></w:r></w:p><w:p><w:pPr/><w:r><w:rPr/><w:t xml:space="preserve">Communication dans un congrès</w:t></w:r></w:p><w:p><w:pPr/><w:hyperlink r:id="rId48" w:history="1"><w:r><w:rPr><w:color w:val="#410a8c"/><w:u w:val="single"/></w:rPr><w:t xml:space="preserve">hal-02428102v1</w:t></w:r></w:hyperlink></w:p></w:tc></w:tr><w:tr><w:trPr/><w:tc><w:tcPr><w:noWrap/></w:tcPr><w:p><w:pPr><w:spacing w:after="200"/></w:pPr><w:hyperlink r:id="rId50" w:history="1"><w:r><w:rPr><w:color w:val="1e198e"/><w:b w:val="1"/><w:bCs w:val="1"/><w:u w:val="single"/></w:rPr><w:t xml:space="preserve">L'évaluation des apprentissages en école d'architecture en France</w:t></w:r></w:hyperlink></w:p><w:p><w:pPr/><w:hyperlink r:id="rId10" w:history="1"><w:r><w:rPr><w:color w:val="#410a8c"/><w:u w:val="single"/></w:rPr><w:t xml:space="preserve">Joanne Vajda</w:t></w:r></w:hyperlink></w:p><w:p><w:pPr/><w:r><w:rPr><w:i w:val="1"/><w:iCs w:val="1"/></w:rPr><w:t xml:space="preserve">ADMEE – Association pour le développement des méthodologies d’évaluation en éducation</w:t></w:r><w:r><w:rPr/><w:t xml:space="preserve">, Nov 2018, Montréal, Canada</w:t></w:r></w:p><w:p><w:pPr/><w:r><w:rPr/><w:t xml:space="preserve">Communication dans un congrès</w:t></w:r></w:p><w:p><w:pPr/><w:hyperlink r:id="rId50" w:history="1"><w:r><w:rPr><w:color w:val="#410a8c"/><w:u w:val="single"/></w:rPr><w:t xml:space="preserve">hal-02428101v1</w:t></w:r></w:hyperlink></w:p></w:tc></w:tr><w:tr><w:trPr/><w:tc><w:tcPr><w:noWrap/></w:tcPr><w:p><w:pPr><w:spacing w:after="200"/></w:pPr><w:hyperlink r:id="rId51" w:history="1"><w:r><w:rPr><w:color w:val="1e198e"/><w:b w:val="1"/><w:bCs w:val="1"/><w:u w:val="single"/></w:rPr><w:t xml:space="preserve">Le feedback du point de vue de l’étudiant</w:t></w:r></w:hyperlink></w:p><w:p><w:pPr/><w:hyperlink r:id="rId43" w:history="1"><w:r><w:rPr><w:color w:val="#410a8c"/><w:u w:val="single"/></w:rPr><w:t xml:space="preserve">Eric Le Coguiec</w:t></w:r></w:hyperlink><w:r><w:rPr/><w:t xml:space="preserve">,</w:t></w:r><w:hyperlink r:id="rId37" w:history="1"><w:r><w:rPr><w:color w:val="#410a8c"/><w:u w:val="single"/></w:rPr><w:t xml:space="preserve">Nicolas Seijkens</w:t></w:r></w:hyperlink><w:r><w:rPr/><w:t xml:space="preserve">,</w:t></w:r><w:hyperlink r:id="rId52" w:history="1"><w:r><w:rPr><w:color w:val="#410a8c"/><w:u w:val="single"/></w:rPr><w:t xml:space="preserve">Silvestre Aude</w:t></w:r></w:hyperlink><w:r><w:rPr/><w:t xml:space="preserve">,</w:t></w:r><w:hyperlink r:id="rId10" w:history="1"><w:r><w:rPr><w:color w:val="#410a8c"/><w:u w:val="single"/></w:rPr><w:t xml:space="preserve">Joanne Vajda</w:t></w:r></w:hyperlink></w:p><w:p><w:pPr/><w:r><w:rPr><w:i w:val="1"/><w:iCs w:val="1"/></w:rPr><w:t xml:space="preserve">Réseau PAPier - Pédagogie, architecture, paysage</w:t></w:r><w:r><w:rPr/><w:t xml:space="preserve">, Mar 2018, Paris, France</w:t></w:r></w:p><w:p><w:pPr/><w:r><w:rPr/><w:t xml:space="preserve">Communication dans un congrès</w:t></w:r></w:p><w:p><w:pPr/><w:hyperlink r:id="rId51" w:history="1"><w:r><w:rPr><w:color w:val="#410a8c"/><w:u w:val="single"/></w:rPr><w:t xml:space="preserve">hal-02428103v1</w:t></w:r></w:hyperlink></w:p></w:tc></w:tr><w:tr><w:trPr/><w:tc><w:tcPr><w:noWrap/></w:tcPr><w:p><w:pPr><w:spacing w:after="200"/></w:pPr><w:hyperlink r:id="rId53" w:history="1"><w:r><w:rPr><w:color w:val="1e198e"/><w:b w:val="1"/><w:bCs w:val="1"/><w:u w:val="single"/></w:rPr><w:t xml:space="preserve">Les espaces publics en Europe à travers les guides de voyage. 1950-1970</w:t></w:r></w:hyperlink></w:p><w:p><w:pPr/><w:hyperlink r:id="rId10" w:history="1"><w:r><w:rPr><w:color w:val="#410a8c"/><w:u w:val="single"/></w:rPr><w:t xml:space="preserve">Joanne Vajda</w:t></w:r></w:hyperlink></w:p><w:p><w:pPr/><w:r><w:rPr><w:i w:val="1"/><w:iCs w:val="1"/></w:rPr><w:t xml:space="preserve">Espaço Público e Cidade Contemporânea. Espace public et ville contemporaine</w:t></w:r><w:r><w:rPr/><w:t xml:space="preserve">, Sep 2012, Porto, Portugal</w:t></w:r></w:p><w:p><w:pPr/><w:r><w:rPr/><w:t xml:space="preserve">Communication dans un congrès</w:t></w:r></w:p><w:p><w:pPr/><w:hyperlink r:id="rId53" w:history="1"><w:r><w:rPr><w:color w:val="#410a8c"/><w:u w:val="single"/></w:rPr><w:t xml:space="preserve">hal-01770331v1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Le Grand Paris à l’heure des JOP 2024. Visions architecturales et urbaines entre patrimoine et tourisme</w:t></w:r></w:hyperlink></w:p><w:p><w:pPr/><w:hyperlink r:id="rId55" w:history="1"><w:r><w:rPr><w:color w:val="#410a8c"/><w:u w:val="single"/></w:rPr><w:t xml:space="preserve">Cristiana Mazzoni</w:t></w:r></w:hyperlink><w:r><w:rPr/><w:t xml:space="preserve">,</w:t></w:r><w:hyperlink r:id="rId10" w:history="1"><w:r><w:rPr><w:color w:val="#410a8c"/><w:u w:val="single"/></w:rPr><w:t xml:space="preserve">Joanne Vajda</w:t></w:r></w:hyperlink></w:p><w:p><w:pPr/><w:hyperlink r:id="rId56" w:history="1"><w:r><w:rPr><w:color w:val="#410a8c"/><w:u w:val="single"/></w:rPr><w:t xml:space="preserve">La Commune</w:t></w:r></w:hyperlink><w:r><w:rPr/><w:t xml:space="preserve">, 303 p., 2023, Collection Paris analogue, 97910941148167</w:t></w:r></w:p><w:p><w:pPr/><w:r><w:rPr/><w:t xml:space="preserve">Ouvrages</w:t></w:r></w:p><w:p><w:pPr/><w:hyperlink r:id="rId54" w:history="1"><w:r><w:rPr><w:color w:val="#410a8c"/><w:u w:val="single"/></w:rPr><w:t xml:space="preserve">hal-04422001v1</w:t></w:r></w:hyperlink></w:p></w:tc></w:tr><w:tr><w:trPr/><w:tc><w:tcPr><w:noWrap/></w:tcPr><w:p><w:pPr><w:spacing w:after="200"/></w:pPr><w:hyperlink r:id="rId57" w:history="1"><w:r><w:rPr><w:color w:val="1e198e"/><w:b w:val="1"/><w:bCs w:val="1"/><w:u w:val="single"/></w:rPr><w:t xml:space="preserve">Paris Ville Lumière. Une transformation urbaine et sociale 1855-1937</w:t></w:r></w:hyperlink></w:p><w:p><w:pPr/><w:hyperlink r:id="rId10" w:history="1"><w:r><w:rPr><w:color w:val="#410a8c"/><w:u w:val="single"/></w:rPr><w:t xml:space="preserve">Joanne Vajda</w:t></w:r></w:hyperlink></w:p><w:p><w:pPr/><w:r><w:rPr/><w:t xml:space="preserve">L'Harmattan. </w:t></w:r><w:hyperlink r:id="rId58" w:history="1"><w:r><w:rPr><w:color w:val="#410a8c"/><w:u w:val="single"/></w:rPr><w:t xml:space="preserve">L'Harmattan</w:t></w:r></w:hyperlink><w:r><w:rPr/><w:t xml:space="preserve">, 2015, 978-2-343-05563-3</w:t></w:r></w:p><w:p><w:pPr/><w:r><w:rPr/><w:t xml:space="preserve">Ouvrages</w:t></w:r></w:p><w:p><w:pPr/><w:hyperlink r:id="rId57" w:history="1"><w:r><w:rPr><w:color w:val="#410a8c"/><w:u w:val="single"/></w:rPr><w:t xml:space="preserve">hal-01769761v1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Habitats et densités du Grand Paris au début du XXIe siècle</w:t></w:r></w:hyperlink></w:p><w:p><w:pPr/><w:hyperlink r:id="rId60" w:history="1"><w:r><w:rPr><w:color w:val="#410a8c"/><w:u w:val="single"/></w:rPr><w:t xml:space="preserve">Sabri Bendimerad</w:t></w:r></w:hyperlink><w:r><w:rPr/><w:t xml:space="preserve">,</w:t></w:r><w:hyperlink r:id="rId55" w:history="1"><w:r><w:rPr><w:color w:val="#410a8c"/><w:u w:val="single"/></w:rPr><w:t xml:space="preserve">Cristiana Mazzoni</w:t></w:r></w:hyperlink><w:r><w:rPr/><w:t xml:space="preserve">,</w:t></w:r><w:hyperlink r:id="rId10" w:history="1"><w:r><w:rPr><w:color w:val="#410a8c"/><w:u w:val="single"/></w:rPr><w:t xml:space="preserve">Joanne Vajda</w:t></w:r></w:hyperlink></w:p><w:p><w:pPr/><w:r><w:rPr><w:i w:val="1"/><w:iCs w:val="1"/></w:rPr><w:t xml:space="preserve">Paris analogue Le Grand Paris à l’heure des JOP 2024 Visions architecturales et urbaines entre patrimoine et tourisme</w:t></w:r><w:r><w:rPr/><w:t xml:space="preserve">, La Commune, p. 285-295, 2023, 979-10-94148-16-7</w:t></w:r></w:p><w:p><w:pPr/><w:r><w:rPr/><w:t xml:space="preserve">Chapitre d'ouvrage</w:t></w:r></w:p><w:p><w:pPr/><w:hyperlink r:id="rId59" w:history="1"><w:r><w:rPr><w:color w:val="#410a8c"/><w:u w:val="single"/></w:rPr><w:t xml:space="preserve">hal-04487510v1</w:t></w:r></w:hyperlink></w:p></w:tc></w:tr><w:tr><w:trPr/><w:tc><w:tcPr><w:noWrap/></w:tcPr><w:p><w:pPr><w:spacing w:after="200"/></w:pPr><w:hyperlink r:id="rId61" w:history="1"><w:r><w:rPr><w:color w:val="1e198e"/><w:b w:val="1"/><w:bCs w:val="1"/><w:u w:val="single"/></w:rPr><w:t xml:space="preserve">Al di là della Cortina di Ferro: la città socialista nelle guide Nagel (1950-1990).</w:t></w:r></w:hyperlink></w:p><w:p><w:pPr/><w:hyperlink r:id="rId10" w:history="1"><w:r><w:rPr><w:color w:val="#410a8c"/><w:u w:val="single"/></w:rPr><w:t xml:space="preserve">Joanne Vajda</w:t></w:r></w:hyperlink></w:p><w:p><w:pPr/><w:r><w:rPr><w:i w:val="1"/><w:iCs w:val="1"/></w:rPr><w:t xml:space="preserve">La città globale. La condizione urbana come fenomeno pervasivo, IXe Congrès AISU – Associazione italiana di storia urbana, Immagini, Forme et Narrazioni dalla città globale, Images, Forms and Narratives from the Global City</w:t></w:r><w:r><w:rPr/><w:t xml:space="preserve">, pp.925-935, 2021</w:t></w:r></w:p><w:p><w:pPr/><w:r><w:rPr/><w:t xml:space="preserve">Chapitre d'ouvrage</w:t></w:r></w:p><w:p><w:pPr/><w:hyperlink r:id="rId61" w:history="1"><w:r><w:rPr><w:color w:val="#410a8c"/><w:u w:val="single"/></w:rPr><w:t xml:space="preserve">hal-03453140v1</w:t></w:r></w:hyperlink></w:p></w:tc></w:tr><w:tr><w:trPr/><w:tc><w:tcPr><w:noWrap/></w:tcPr><w:p><w:pPr><w:spacing w:after="200"/></w:pPr><w:hyperlink r:id="rId62" w:history="1"><w:r><w:rPr><w:color w:val="1e198e"/><w:b w:val="1"/><w:bCs w:val="1"/><w:u w:val="single"/></w:rPr><w:t xml:space="preserve">Des grands hôtels aux palaces parisiens. Une invention architecturale et urbaine ? 1855-1937</w:t></w:r></w:hyperlink></w:p><w:p><w:pPr/><w:hyperlink r:id="rId10" w:history="1"><w:r><w:rPr><w:color w:val="#410a8c"/><w:u w:val="single"/></w:rPr><w:t xml:space="preserve">Joanne Vajda</w:t></w:r></w:hyperlink></w:p><w:p><w:pPr/><w:r><w:rPr><w:i w:val="1"/><w:iCs w:val="1"/></w:rPr><w:t xml:space="preserve">in Catherine Sabbah et Olivier Namias (dir.), Hôtel Métropole. Depuis 1818</w:t></w:r><w:r><w:rPr/><w:t xml:space="preserve">, 2019, 9782354870515</w:t></w:r></w:p><w:p><w:pPr/><w:r><w:rPr/><w:t xml:space="preserve">Chapitre d'ouvrage</w:t></w:r></w:p><w:p><w:pPr/><w:hyperlink r:id="rId62" w:history="1"><w:r><w:rPr><w:color w:val="#410a8c"/><w:u w:val="single"/></w:rPr><w:t xml:space="preserve">hal-02428098v1</w:t></w:r></w:hyperlink></w:p></w:tc></w:tr><w:tr><w:trPr/><w:tc><w:tcPr><w:noWrap/></w:tcPr><w:p><w:pPr><w:spacing w:after="200"/></w:pPr><w:hyperlink r:id="rId63" w:history="1"><w:r><w:rPr><w:color w:val="1e198e"/><w:b w:val="1"/><w:bCs w:val="1"/><w:u w:val="single"/></w:rPr><w:t xml:space="preserve">« Des grands hôtels aux palaces parisiens. Une invention architecturale et urbaine ? 1855-1937 »</w:t></w:r></w:hyperlink></w:p><w:p><w:pPr/><w:hyperlink r:id="rId10" w:history="1"><w:r><w:rPr><w:color w:val="#410a8c"/><w:u w:val="single"/></w:rPr><w:t xml:space="preserve">Joanne Vajda</w:t></w:r></w:hyperlink></w:p><w:p><w:pPr/><w:r><w:rPr><w:i w:val="1"/><w:iCs w:val="1"/></w:rPr><w:t xml:space="preserve">Catherine SABBAH et Olivier NAMIAS (dir.), Hôtel Métropole. Depuis 1818, Paris</w:t></w:r><w:r><w:rPr/><w:t xml:space="preserve">, Pavillon de l'Arsenal, p. 63-75, 2019, 978-2-35487-051-5</w:t></w:r></w:p><w:p><w:pPr/><w:r><w:rPr/><w:t xml:space="preserve">Chapitre d'ouvrage</w:t></w:r></w:p><w:p><w:pPr/><w:hyperlink r:id="rId63" w:history="1"><w:r><w:rPr><w:color w:val="#410a8c"/><w:u w:val="single"/></w:rPr><w:t xml:space="preserve">hal-04173567v1</w:t></w:r></w:hyperlink></w:p></w:tc></w:tr><w:tr><w:trPr/><w:tc><w:tcPr><w:noWrap/></w:tcPr><w:p><w:pPr><w:spacing w:after="200"/></w:pPr><w:hyperlink r:id="rId64" w:history="1"><w:r><w:rPr><w:color w:val="1e198e"/><w:b w:val="1"/><w:bCs w:val="1"/><w:u w:val="single"/></w:rPr><w:t xml:space="preserve">La modernità architettonica e urbana in Italia nelle guide turistiche in lingua francese. 1950-1970</w:t></w:r></w:hyperlink></w:p><w:p><w:pPr/><w:hyperlink r:id="rId10" w:history="1"><w:r><w:rPr><w:color w:val="#410a8c"/><w:u w:val="single"/></w:rPr><w:t xml:space="preserve">Joanne Vajda</w:t></w:r></w:hyperlink></w:p><w:p><w:pPr/><w:r><w:rPr><w:i w:val="1"/><w:iCs w:val="1"/></w:rPr><w:t xml:space="preserve">“Wissen öffnet Welten“, Il sapere apre i mondi. L’Italia nelle guide turistiche straniere, VIIIe Congrès AISU – Associazione italiana di storia urbana: La città, il viaggio, il turismo. Percezione, produzione e trasformazione</w:t></w:r><w:r><w:rPr/><w:t xml:space="preserve">, , pp.2279-2284, 2017</w:t></w:r></w:p><w:p><w:pPr/><w:r><w:rPr/><w:t xml:space="preserve">Chapitre d'ouvrage</w:t></w:r></w:p><w:p><w:pPr/><w:hyperlink r:id="rId64" w:history="1"><w:r><w:rPr><w:color w:val="#410a8c"/><w:u w:val="single"/></w:rPr><w:t xml:space="preserve">hal-01769914v1</w:t></w:r></w:hyperlink></w:p></w:tc></w:tr><w:tr><w:trPr/><w:tc><w:tcPr><w:noWrap/></w:tcPr><w:p><w:pPr><w:spacing w:after="200"/></w:pPr><w:hyperlink r:id="rId65" w:history="1"><w:r><w:rPr><w:color w:val="1e198e"/><w:b w:val="1"/><w:bCs w:val="1"/><w:u w:val="single"/></w:rPr><w:t xml:space="preserve">L'architecture hôtelière dans l'espace urbain parisien (1855-1930)</w:t></w:r></w:hyperlink></w:p><w:p><w:pPr/><w:hyperlink r:id="rId10" w:history="1"><w:r><w:rPr><w:color w:val="#410a8c"/><w:u w:val="single"/></w:rPr><w:t xml:space="preserve">Joanne Vajda</w:t></w:r></w:hyperlink></w:p><w:p><w:pPr/><w:r><w:rPr><w:i w:val="1"/><w:iCs w:val="1"/></w:rPr><w:t xml:space="preserve">in Jean-Yves Andrieux et Patrick Harismendy, Pension complète! Tourisme et hôtellerie (XVIIIe-XXe siècle)</w:t></w:r><w:r><w:rPr/><w:t xml:space="preserve">, </w:t></w:r><w:hyperlink r:id="rId66" w:history="1"><w:r><w:rPr><w:color w:val="#410a8c"/><w:u w:val="single"/></w:rPr><w:t xml:space="preserve">Presses universitaires de Rennes</w:t></w:r></w:hyperlink><w:r><w:rPr/><w:t xml:space="preserve">, 2016, 9782753551435</w:t></w:r></w:p><w:p><w:pPr/><w:r><w:rPr/><w:t xml:space="preserve">Chapitre d'ouvrage</w:t></w:r></w:p><w:p><w:pPr/><w:hyperlink r:id="rId65" w:history="1"><w:r><w:rPr><w:color w:val="#410a8c"/><w:u w:val="single"/></w:rPr><w:t xml:space="preserve">hal-01769945v1</w:t></w:r></w:hyperlink></w:p></w:tc></w:tr><w:tr><w:trPr/><w:tc><w:tcPr><w:noWrap/></w:tcPr><w:p><w:pPr><w:spacing w:after="200"/></w:pPr><w:hyperlink r:id="rId67" w:history="1"><w:r><w:rPr><w:color w:val="1e198e"/><w:b w:val="1"/><w:bCs w:val="1"/><w:u w:val="single"/></w:rPr><w:t xml:space="preserve">L’hôtel Claridge, lieu de séjour de l’élite voyageuse</w:t></w:r></w:hyperlink></w:p><w:p><w:pPr/><w:hyperlink r:id="rId10" w:history="1"><w:r><w:rPr><w:color w:val="#410a8c"/><w:u w:val="single"/></w:rPr><w:t xml:space="preserve">Joanne Vajda</w:t></w:r></w:hyperlink></w:p><w:p><w:pPr/><w:r><w:rPr><w:i w:val="1"/><w:iCs w:val="1"/></w:rPr><w:t xml:space="preserve">in Sylvain PATTIEU (dir.), Bons baisers de Paris. 300 ans de tourisme dans la capitale</w:t></w:r><w:r><w:rPr/><w:t xml:space="preserve">, 2015</w:t></w:r></w:p><w:p><w:pPr/><w:r><w:rPr/><w:t xml:space="preserve">Chapitre d'ouvrage</w:t></w:r></w:p><w:p><w:pPr/><w:hyperlink r:id="rId67" w:history="1"><w:r><w:rPr><w:color w:val="#410a8c"/><w:u w:val="single"/></w:rPr><w:t xml:space="preserve">hal-01769763v1</w:t></w:r></w:hyperlink></w:p></w:tc></w:tr><w:tr><w:trPr/><w:tc><w:tcPr><w:noWrap/></w:tcPr><w:p><w:pPr><w:spacing w:after="200"/></w:pPr><w:hyperlink r:id="rId68" w:history="1"><w:r><w:rPr><w:color w:val="1e198e"/><w:b w:val="1"/><w:bCs w:val="1"/><w:u w:val="single"/></w:rPr><w:t xml:space="preserve">L’architecture de Monaco dans les guides depuis les années 1860 jusqu’aux années 1920</w:t></w:r></w:hyperlink></w:p><w:p><w:pPr/><w:hyperlink r:id="rId10" w:history="1"><w:r><w:rPr><w:color w:val="#410a8c"/><w:u w:val="single"/></w:rPr><w:t xml:space="preserve">Joanne Vajda</w:t></w:r></w:hyperlink></w:p><w:p><w:pPr/><w:r><w:rPr><w:i w:val="1"/><w:iCs w:val="1"/></w:rPr><w:t xml:space="preserve">in Nathalie ROSTICHER GIORDANO (dir.), Monacopolis. Architecture, urbanisme et urbanisation à Monaco, réalisations et projets. 1858-2012</w:t></w:r><w:r><w:rPr/><w:t xml:space="preserve">, 2014</w:t></w:r></w:p><w:p><w:pPr/><w:r><w:rPr/><w:t xml:space="preserve">Chapitre d'ouvrage</w:t></w:r></w:p><w:p><w:pPr/><w:hyperlink r:id="rId68" w:history="1"><w:r><w:rPr><w:color w:val="#410a8c"/><w:u w:val="single"/></w:rPr><w:t xml:space="preserve">hal-01769767v1</w:t></w:r></w:hyperlink></w:p></w:tc></w:tr><w:tr><w:trPr/><w:tc><w:tcPr><w:noWrap/></w:tcPr><w:p><w:pPr><w:spacing w:after="200"/></w:pPr><w:hyperlink r:id="rId69" w:history="1"><w:r><w:rPr><w:color w:val="1e198e"/><w:b w:val="1"/><w:bCs w:val="1"/><w:u w:val="single"/></w:rPr><w:t xml:space="preserve">La production et le commerce parisiens d'objets de voyage 1855-1925</w:t></w:r></w:hyperlink></w:p><w:p><w:pPr/><w:hyperlink r:id="rId10" w:history="1"><w:r><w:rPr><w:color w:val="#410a8c"/><w:u w:val="single"/></w:rPr><w:t xml:space="preserve">Joanne Vajda</w:t></w:r></w:hyperlink></w:p><w:p><w:pPr/><w:r><w:rPr><w:i w:val="1"/><w:iCs w:val="1"/></w:rPr><w:t xml:space="preserve">L'attrait d'ailleurs, images, usages et espaces du voyage à l'époque contemporaine (édition électronique)" sous la direction de Laurent Tissot ; 130e congrès national des sociétés historiques et scientifiques</w:t></w:r><w:r><w:rPr/><w:t xml:space="preserve">, </w:t></w:r><w:hyperlink r:id="rId70" w:history="1"><w:r><w:rPr><w:color w:val="#410a8c"/><w:u w:val="single"/></w:rPr><w:t xml:space="preserve">Ed. du CTHS</w:t></w:r></w:hyperlink><w:r><w:rPr/><w:t xml:space="preserve">, 2010</w:t></w:r></w:p><w:p><w:pPr/><w:r><w:rPr/><w:t xml:space="preserve">Chapitre d'ouvrage</w:t></w:r></w:p><w:p><w:pPr/><w:hyperlink r:id="rId69" w:history="1"><w:r><w:rPr><w:color w:val="#410a8c"/><w:u w:val="single"/></w:rPr><w:t xml:space="preserve">hal-01770324v1</w:t></w:r></w:hyperlink></w:p></w:tc></w:tr><w:tr><w:trPr/><w:tc><w:tcPr><w:noWrap/></w:tcPr><w:p><w:pPr><w:spacing w:after="200"/></w:pPr><w:hyperlink r:id="rId71" w:history="1"><w:r><w:rPr><w:color w:val="1e198e"/><w:b w:val="1"/><w:bCs w:val="1"/><w:u w:val="single"/></w:rPr><w:t xml:space="preserve">La construction des restaurants parisiens comme lieux d’attractivité touristique – fin XIXe-début XXe siècle</w:t></w:r></w:hyperlink></w:p><w:p><w:pPr/><w:hyperlink r:id="rId10" w:history="1"><w:r><w:rPr><w:color w:val="#410a8c"/><w:u w:val="single"/></w:rPr><w:t xml:space="preserve">Joanne Vajda</w:t></w:r></w:hyperlink></w:p><w:p><w:pPr/><w:r><w:rPr><w:i w:val="1"/><w:iCs w:val="1"/></w:rPr><w:t xml:space="preserve">in Julia CSERGO, Jean-Pierre LEMASSON (dir.), Voyages en gastronomies. L’invention des capitales et des régions gourmandes</w:t></w:r><w:r><w:rPr/><w:t xml:space="preserve">, </w:t></w:r><w:hyperlink r:id="rId72" w:history="1"><w:r><w:rPr><w:color w:val="#410a8c"/><w:u w:val="single"/></w:rPr><w:t xml:space="preserve">Autrement</w:t></w:r></w:hyperlink><w:r><w:rPr/><w:t xml:space="preserve">, 2008, 9782746712188</w:t></w:r></w:p><w:p><w:pPr/><w:r><w:rPr/><w:t xml:space="preserve">Chapitre d'ouvrage</w:t></w:r></w:p><w:p><w:pPr/><w:hyperlink r:id="rId71" w:history="1"><w:r><w:rPr><w:color w:val="#410a8c"/><w:u w:val="single"/></w:rPr><w:t xml:space="preserve">hal-01770325v1</w:t></w:r></w:hyperlink></w:p></w:tc></w:tr><w:tr><w:trPr/><w:tc><w:tcPr><w:noWrap/></w:tcPr><w:p><w:pPr><w:spacing w:after="200"/></w:pPr><w:hyperlink r:id="rId73" w:history="1"><w:r><w:rPr><w:color w:val="1e198e"/><w:b w:val="1"/><w:bCs w:val="1"/><w:u w:val="single"/></w:rPr><w:t xml:space="preserve">Fêtes et distractions mondaines de la société cosmopolite parisienne. 1880-1930</w:t></w:r></w:hyperlink></w:p><w:p><w:pPr/><w:hyperlink r:id="rId10" w:history="1"><w:r><w:rPr><w:color w:val="#410a8c"/><w:u w:val="single"/></w:rPr><w:t xml:space="preserve">Joanne Vajda</w:t></w:r></w:hyperlink></w:p><w:p><w:pPr/><w:r><w:rPr><w:i w:val="1"/><w:iCs w:val="1"/></w:rPr><w:t xml:space="preserve">Paris et Ile-de-France, Mémoires, t. 59</w:t></w:r><w:r><w:rPr/><w:t xml:space="preserve">, , 2008</w:t></w:r></w:p><w:p><w:pPr/><w:r><w:rPr/><w:t xml:space="preserve">Chapitre d'ouvrage</w:t></w:r></w:p><w:p><w:pPr/><w:hyperlink r:id="rId73" w:history="1"><w:r><w:rPr><w:color w:val="#410a8c"/><w:u w:val="single"/></w:rPr><w:t xml:space="preserve">hal-01770328v1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Archi JOPorte Montmartre. Projet lauréat de l'appel à projet Paris Impact 2024 en 2022 et en 2023</w:t></w:r></w:hyperlink></w:p><w:p><w:pPr/><w:hyperlink r:id="rId10" w:history="1"><w:r><w:rPr><w:color w:val="#410a8c"/><w:u w:val="single"/></w:rPr><w:t xml:space="preserve">Joanne Vajda</w:t></w:r></w:hyperlink><w:r><w:rPr/><w:t xml:space="preserve">,</w:t></w:r><w:hyperlink r:id="rId75" w:history="1"><w:r><w:rPr><w:color w:val="#410a8c"/><w:u w:val="single"/></w:rPr><w:t xml:space="preserve">Elisabeth Ortega</w:t></w:r></w:hyperlink></w:p><w:p><w:pPr/><w:r><w:rPr/><w:t xml:space="preserve">2024</w:t></w:r></w:p><w:p><w:pPr/><w:r><w:rPr/><w:t xml:space="preserve">Pré-publication, Document de travail</w:t></w:r></w:p><w:p><w:pPr/><w:hyperlink r:id="rId74" w:history="1"><w:r><w:rPr><w:color w:val="#410a8c"/><w:u w:val="single"/></w:rPr><w:t xml:space="preserve">hal-04422713v1</w:t></w:r></w:hyperlink></w:p></w:tc></w:tr></w:tbl><w:sectPr><w:footerReference w:type="default" r:id="rId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86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joanne.vajda@paris-malaquais.archi.fr" TargetMode="External"/><Relationship Id="rId9" Type="http://schemas.openxmlformats.org/officeDocument/2006/relationships/hyperlink" Target="https://hal.science/hal-05581166v1" TargetMode="External"/><Relationship Id="rId10" Type="http://schemas.openxmlformats.org/officeDocument/2006/relationships/hyperlink" Target="https://hal.science/search/index/?q=*&amp;authFullName_s=Joanne Vajda" TargetMode="External"/><Relationship Id="rId11" Type="http://schemas.openxmlformats.org/officeDocument/2006/relationships/hyperlink" Target="https://dx.doi.org/10.4000/14z4z" TargetMode="External"/><Relationship Id="rId12" Type="http://schemas.openxmlformats.org/officeDocument/2006/relationships/hyperlink" Target="https://hal.science/hal-05581168v1" TargetMode="External"/><Relationship Id="rId13" Type="http://schemas.openxmlformats.org/officeDocument/2006/relationships/hyperlink" Target="https://dx.doi.org/10.4000/14z54" TargetMode="External"/><Relationship Id="rId14" Type="http://schemas.openxmlformats.org/officeDocument/2006/relationships/hyperlink" Target="https://hal.science/hal-04862213v1" TargetMode="External"/><Relationship Id="rId15" Type="http://schemas.openxmlformats.org/officeDocument/2006/relationships/hyperlink" Target="https://dx.doi.org/10.4000/11yd6" TargetMode="External"/><Relationship Id="rId16" Type="http://schemas.openxmlformats.org/officeDocument/2006/relationships/hyperlink" Target="https://hal.science/hal-04862163v1" TargetMode="External"/><Relationship Id="rId17" Type="http://schemas.openxmlformats.org/officeDocument/2006/relationships/hyperlink" Target="https://dx.doi.org/10.59277/AICSUS.31.05" TargetMode="External"/><Relationship Id="rId18" Type="http://schemas.openxmlformats.org/officeDocument/2006/relationships/hyperlink" Target="https://hal.science/hal-04862188v1" TargetMode="External"/><Relationship Id="rId19" Type="http://schemas.openxmlformats.org/officeDocument/2006/relationships/hyperlink" Target="https://hal.science/hal-04862197v1" TargetMode="External"/><Relationship Id="rId20" Type="http://schemas.openxmlformats.org/officeDocument/2006/relationships/hyperlink" Target="https://hal.science/hal-04862180v1" TargetMode="External"/><Relationship Id="rId21" Type="http://schemas.openxmlformats.org/officeDocument/2006/relationships/hyperlink" Target="https://hal.science/hal-03453119v1" TargetMode="External"/><Relationship Id="rId22" Type="http://schemas.openxmlformats.org/officeDocument/2006/relationships/hyperlink" Target="https://hal.science/hal-02080595v1" TargetMode="External"/><Relationship Id="rId23" Type="http://schemas.openxmlformats.org/officeDocument/2006/relationships/hyperlink" Target="https://hal.science/hal-02428097v1" TargetMode="External"/><Relationship Id="rId24" Type="http://schemas.openxmlformats.org/officeDocument/2006/relationships/hyperlink" Target="https://hal.science/hal-01730874v1" TargetMode="External"/><Relationship Id="rId25" Type="http://schemas.openxmlformats.org/officeDocument/2006/relationships/hyperlink" Target="https://dx.doi.org/10.4000/insitu.683" TargetMode="External"/><Relationship Id="rId26" Type="http://schemas.openxmlformats.org/officeDocument/2006/relationships/hyperlink" Target="https://hal.science/hal-01730886v1" TargetMode="External"/><Relationship Id="rId27" Type="http://schemas.openxmlformats.org/officeDocument/2006/relationships/hyperlink" Target="https://dx.doi.org/10.3917/sr.030.0141" TargetMode="External"/><Relationship Id="rId28" Type="http://schemas.openxmlformats.org/officeDocument/2006/relationships/hyperlink" Target="https://hal.science/hal-01730894v1" TargetMode="External"/><Relationship Id="rId29" Type="http://schemas.openxmlformats.org/officeDocument/2006/relationships/hyperlink" Target="https://dx.doi.org/10.3917/sr.021.0255" TargetMode="External"/><Relationship Id="rId30" Type="http://schemas.openxmlformats.org/officeDocument/2006/relationships/hyperlink" Target="https://hal.science/hal-04173574v1" TargetMode="External"/><Relationship Id="rId31" Type="http://schemas.openxmlformats.org/officeDocument/2006/relationships/hyperlink" Target="https://hal.science/search/index/?q=*&amp;authFullName_s=Isabelle Nizet" TargetMode="External"/><Relationship Id="rId32" Type="http://schemas.openxmlformats.org/officeDocument/2006/relationships/hyperlink" Target="https://hal.science/search/index/?q=*&amp;authFullName_s=Diane Leduc" TargetMode="External"/><Relationship Id="rId33" Type="http://schemas.openxmlformats.org/officeDocument/2006/relationships/hyperlink" Target="https://hal.science/hal-03346386v1" TargetMode="External"/><Relationship Id="rId34" Type="http://schemas.openxmlformats.org/officeDocument/2006/relationships/hyperlink" Target="https://hal.science/search/index/?q=*&amp;authFullName_s=Julien Bastoen" TargetMode="External"/><Relationship Id="rId35" Type="http://schemas.openxmlformats.org/officeDocument/2006/relationships/hyperlink" Target="https://hal.science/search/index/?q=*&amp;authFullName_s=Soline Nivet" TargetMode="External"/><Relationship Id="rId36" Type="http://schemas.openxmlformats.org/officeDocument/2006/relationships/hyperlink" Target="https://hal.science/hal-04173577v1" TargetMode="External"/><Relationship Id="rId37" Type="http://schemas.openxmlformats.org/officeDocument/2006/relationships/hyperlink" Target="https://hal.science/search/index/?q=*&amp;authFullName_s=Nicolas Seijkens" TargetMode="External"/><Relationship Id="rId38" Type="http://schemas.openxmlformats.org/officeDocument/2006/relationships/hyperlink" Target="https://hal.science/hal-04173585v1" TargetMode="External"/><Relationship Id="rId39" Type="http://schemas.openxmlformats.org/officeDocument/2006/relationships/hyperlink" Target="https://hal.science/search/index/?q=*&amp;authFullName_s=Evelyne Cohen" TargetMode="External"/><Relationship Id="rId40" Type="http://schemas.openxmlformats.org/officeDocument/2006/relationships/hyperlink" Target="https://hal.science/hal-02290338v1" TargetMode="External"/><Relationship Id="rId41" Type="http://schemas.openxmlformats.org/officeDocument/2006/relationships/hyperlink" Target="https://hal.science/search/index/?q=*&amp;authFullName_s=Marie-Christine Raucent" TargetMode="External"/><Relationship Id="rId42" Type="http://schemas.openxmlformats.org/officeDocument/2006/relationships/hyperlink" Target="https://hal.science/search/index/?q=*&amp;authFullName_s=Patricia Scheffers" TargetMode="External"/><Relationship Id="rId43" Type="http://schemas.openxmlformats.org/officeDocument/2006/relationships/hyperlink" Target="https://hal.science/search/index/?q=*&amp;authFullName_s=Eric Le Coguiec" TargetMode="External"/><Relationship Id="rId44" Type="http://schemas.openxmlformats.org/officeDocument/2006/relationships/hyperlink" Target="https://hal.science/hal-02428095v1" TargetMode="External"/><Relationship Id="rId45" Type="http://schemas.openxmlformats.org/officeDocument/2006/relationships/hyperlink" Target="https://hal.science/hal-02428094v1" TargetMode="External"/><Relationship Id="rId46" Type="http://schemas.openxmlformats.org/officeDocument/2006/relationships/hyperlink" Target="https://hal.science/hal-02286784v1" TargetMode="External"/><Relationship Id="rId47" Type="http://schemas.openxmlformats.org/officeDocument/2006/relationships/hyperlink" Target="https://hal.science/hal-02428100v1" TargetMode="External"/><Relationship Id="rId48" Type="http://schemas.openxmlformats.org/officeDocument/2006/relationships/hyperlink" Target="https://hal.science/hal-02428102v1" TargetMode="External"/><Relationship Id="rId49" Type="http://schemas.openxmlformats.org/officeDocument/2006/relationships/hyperlink" Target="https://hal.science/search/index/?q=*&amp;authFullName_s=Nizet Isabelle" TargetMode="External"/><Relationship Id="rId50" Type="http://schemas.openxmlformats.org/officeDocument/2006/relationships/hyperlink" Target="https://hal.science/hal-02428101v1" TargetMode="External"/><Relationship Id="rId51" Type="http://schemas.openxmlformats.org/officeDocument/2006/relationships/hyperlink" Target="https://hal.science/hal-02428103v1" TargetMode="External"/><Relationship Id="rId52" Type="http://schemas.openxmlformats.org/officeDocument/2006/relationships/hyperlink" Target="https://hal.science/search/index/?q=*&amp;authFullName_s=Silvestre Aude" TargetMode="External"/><Relationship Id="rId53" Type="http://schemas.openxmlformats.org/officeDocument/2006/relationships/hyperlink" Target="https://hal.science/hal-01770331v1" TargetMode="External"/><Relationship Id="rId54" Type="http://schemas.openxmlformats.org/officeDocument/2006/relationships/hyperlink" Target="https://hal.science/hal-04422001v1" TargetMode="External"/><Relationship Id="rId55" Type="http://schemas.openxmlformats.org/officeDocument/2006/relationships/hyperlink" Target="https://hal.science/search/index/?q=*&amp;authFullName_s=Cristiana Mazzoni" TargetMode="External"/><Relationship Id="rId56" Type="http://schemas.openxmlformats.org/officeDocument/2006/relationships/hyperlink" Target="https://editionslacommune.fr/" TargetMode="External"/><Relationship Id="rId57" Type="http://schemas.openxmlformats.org/officeDocument/2006/relationships/hyperlink" Target="https://hal.science/hal-01769761v1" TargetMode="External"/><Relationship Id="rId58" Type="http://schemas.openxmlformats.org/officeDocument/2006/relationships/hyperlink" Target="http://www.editions-harmattan.fr/index.asp?navig=catalogue&amp;amp;obj=livre&amp;amp;no=46228&amp;amp;razSqlClone=1" TargetMode="External"/><Relationship Id="rId59" Type="http://schemas.openxmlformats.org/officeDocument/2006/relationships/hyperlink" Target="https://hal.science/hal-04487510v1" TargetMode="External"/><Relationship Id="rId60" Type="http://schemas.openxmlformats.org/officeDocument/2006/relationships/hyperlink" Target="https://hal.science/search/index/?q=*&amp;authFullName_s=Sabri Bendimerad" TargetMode="External"/><Relationship Id="rId61" Type="http://schemas.openxmlformats.org/officeDocument/2006/relationships/hyperlink" Target="https://hal.science/hal-03453140v1" TargetMode="External"/><Relationship Id="rId62" Type="http://schemas.openxmlformats.org/officeDocument/2006/relationships/hyperlink" Target="https://hal.science/hal-02428098v1" TargetMode="External"/><Relationship Id="rId63" Type="http://schemas.openxmlformats.org/officeDocument/2006/relationships/hyperlink" Target="https://hal.science/hal-04173567v1" TargetMode="External"/><Relationship Id="rId64" Type="http://schemas.openxmlformats.org/officeDocument/2006/relationships/hyperlink" Target="https://hal.science/hal-01769914v1" TargetMode="External"/><Relationship Id="rId65" Type="http://schemas.openxmlformats.org/officeDocument/2006/relationships/hyperlink" Target="https://hal.science/hal-01769945v1" TargetMode="External"/><Relationship Id="rId66" Type="http://schemas.openxmlformats.org/officeDocument/2006/relationships/hyperlink" Target="http://www.pur-editions.fr/detail.php?idOuv=4263" TargetMode="External"/><Relationship Id="rId67" Type="http://schemas.openxmlformats.org/officeDocument/2006/relationships/hyperlink" Target="https://hal.science/hal-01769763v1" TargetMode="External"/><Relationship Id="rId68" Type="http://schemas.openxmlformats.org/officeDocument/2006/relationships/hyperlink" Target="https://hal.science/hal-01769767v1" TargetMode="External"/><Relationship Id="rId69" Type="http://schemas.openxmlformats.org/officeDocument/2006/relationships/hyperlink" Target="https://hal.science/hal-01770324v1" TargetMode="External"/><Relationship Id="rId70" Type="http://schemas.openxmlformats.org/officeDocument/2006/relationships/hyperlink" Target="http://cths.fr/ed/edition.php?id=5451#" TargetMode="External"/><Relationship Id="rId71" Type="http://schemas.openxmlformats.org/officeDocument/2006/relationships/hyperlink" Target="https://hal.science/hal-01770325v1" TargetMode="External"/><Relationship Id="rId72" Type="http://schemas.openxmlformats.org/officeDocument/2006/relationships/hyperlink" Target="https://www.cairn.info/voyages-en-gastronomies--9782746712188.htm" TargetMode="External"/><Relationship Id="rId73" Type="http://schemas.openxmlformats.org/officeDocument/2006/relationships/hyperlink" Target="https://hal.science/hal-01770328v1" TargetMode="External"/><Relationship Id="rId74" Type="http://schemas.openxmlformats.org/officeDocument/2006/relationships/hyperlink" Target="https://hal.science/hal-04422713v1" TargetMode="External"/><Relationship Id="rId75" Type="http://schemas.openxmlformats.org/officeDocument/2006/relationships/hyperlink" Target="https://hal.science/search/index/?q=*&amp;authFullName_s=Elisabeth Ortega"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Joanne Vajda</dc:title>
  <dc:description>CV</dc:description>
  <dc:subject/>
  <cp:keywords/>
  <cp:category/>
  <cp:lastModifiedBy/>
  <dcterms:created xsi:type="dcterms:W3CDTF">2026-05-17T18:54:12+02:00</dcterms:created>
  <dcterms:modified xsi:type="dcterms:W3CDTF">2026-05-17T18:54:12+02:00</dcterms:modified>
</cp:coreProperties>
</file>

<file path=docProps/custom.xml><?xml version="1.0" encoding="utf-8"?>
<Properties xmlns="http://schemas.openxmlformats.org/officeDocument/2006/custom-properties" xmlns:vt="http://schemas.openxmlformats.org/officeDocument/2006/docPropsVTypes"/>
</file>