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Joëlle Ginestet </w:t></w:r><w:r><w:rPr><w:color w:val="641e6e"/></w:rPr><w:t xml:space="preserve">Joëlle Ginestet, Université Toulouse Jean Jaurès, Laboratoire PLH</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joelle-ginestet</w:t></w:r></w:hyperlink></w:p><w:p><w:pPr><w:numPr><w:ilvl w:val="0"/><w:numId w:val="1"/></w:numPr></w:pPr><w:r><w:rPr/><w:t xml:space="preserve"> ORCID : </w:t></w:r><w:hyperlink r:id="rId8" w:history="1"><w:r><w:rPr><w:color w:val="#410a8c"/><w:u w:val="single"/></w:rPr><w:t xml:space="preserve">0000-0002-7245-826X</w:t></w:r></w:hyperlink></w:p><w:p><w:pPr><w:numPr><w:ilvl w:val="0"/><w:numId w:val="1"/></w:numPr></w:pPr><w:r><w:rPr/><w:t xml:space="preserve"> IdRef : </w:t></w:r><w:hyperlink r:id="rId9" w:history="1"><w:r><w:rPr><w:color w:val="#410a8c"/><w:u w:val="single"/></w:rPr><w:t xml:space="preserve">068916191</w:t></w:r></w:hyperlink></w:p><w:p><w:pPr><w:spacing w:before="600"/></w:pPr></w:p><w:p><w:pPr><w:pStyle w:val="Heading2"/></w:pPr><w:r><w:rPr><w:color w:val="1e198e"/><w:b w:val="1"/><w:bCs w:val="1"/></w:rPr><w:t xml:space="preserve">Présentation</w:t></w:r></w:p><w:p><w:pPr><w:spacing w:after="100"/></w:pPr></w:p><w:p><w:pPr/><w:r><w:rPr/><w:t xml:space="preserve">Occitan literature (XIXth & XXth centuries)</w:t></w:r></w:p><w:p><w:pPr/><w:r><w:rPr><w:b w:val="1"/><w:bCs w:val="1"/></w:rPr><w:t xml:space="preserve">Current research</w:t></w:r></w:p><w:p><w:pPr/><w:r><w:rPr/><w:t xml:space="preserve">- Reception of the troubadours in the occitan verse and prose writing at the end of the XIXth century and beginning of the XXth century (Joseph Roux, Limousin ; Prosper Estieu, Languedoc).</w:t></w:r></w:p><w:p><w:pPr/><w:r><w:rPr/><w:t xml:space="preserve">- Occitan literature of the beginning of the XVIIth century (Jean-Géraud Dastros, Gascony), of the XIXth and XXth centuries (Valère Bernard, Provence ; Auguste Fourès, Languedoc ; Jean Boudou, Languedoc ; Jean Ganhaire, Limousin ; Marcèla Delpastre,  Limousin ; Ferdinand Déléris, Languedoc ; Max-Philippe Delavouët, Provence ; Paul Louis Grenier, Limousin...).</w:t></w:r></w:p><w:p><w:pPr/><w:r><w:rPr/><w:t xml:space="preserve">- Women's writing and engagement in occitan (Juliette Dissel, Languedoc ; Marguerite Genès, Limousin).</w:t></w:r></w:p><w:p><w:pPr/><w:r><w:rPr><w:b w:val="1"/><w:bCs w:val="1"/></w:rPr><w:t xml:space="preserve">Research paths</w:t></w:r></w:p><w:p><w:pPr/><w:r><w:rPr/><w:t xml:space="preserve">Why did bilingual occitan intellectuals used and still use the occitan language for verse or prose writing ?</w:t></w:r></w:p><w:p><w:pPr/><w:r><w:rPr/><w:t xml:space="preserve">The countryside in the south of France and the occitan language are often major protagonists in the books of occitan writers. Because of dominant norms and an acute consciousness of the fragility of human civilizations, the use of the occitan language reveals strong tensions : self-deprecation vs overvaluation of self, resignation vs rebellion, estrangement vs emancipation…</w:t></w:r></w:p><w:p><w:pPr/><w:r><w:rPr/><w:t xml:space="preserve">Occitan writers who belonged to an oral civilization like many authors all over the world were orphans of a medieval history and a radiant culture they reclaimed. Writers of less common languages are standing on a </w:t></w:r><w:r><w:rPr><w:i w:val="1"/><w:iCs w:val="1"/></w:rPr><w:t xml:space="preserve">talvèra</w:t></w:r><w:r><w:rPr/><w:t xml:space="preserve"> (a headland), a concept introduced in the occitan literature in the seventies by the poet and novelist Joan Bodon (Jean Bodou). Their works reveal a specific relationship to the world.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perception sensible du monde selon Joan Ganhaire</w:t></w:r></w:hyperlink></w:p><w:p><w:pPr/><w:hyperlink r:id="rId11" w:history="1"><w:r><w:rPr><w:color w:val="#410a8c"/><w:u w:val="single"/></w:rPr><w:t xml:space="preserve">Joëlle Ginestet</w:t></w:r></w:hyperlink></w:p><w:p><w:pPr/><w:r><w:rPr><w:i w:val="1"/><w:iCs w:val="1"/></w:rPr><w:t xml:space="preserve">Plumas</w:t></w:r><w:r><w:rPr/><w:t xml:space="preserve">, A paraître</w:t></w:r></w:p><w:p><w:pPr/><w:r><w:rPr/><w:t xml:space="preserve">Article dans une revue</w:t></w:r></w:p><w:p><w:pPr/><w:hyperlink r:id="rId10" w:history="1"><w:r><w:rPr><w:color w:val="#410a8c"/><w:u w:val="single"/></w:rPr><w:t xml:space="preserve">hal-04816549v1</w:t></w:r></w:hyperlink></w:p></w:tc></w:tr><w:tr><w:trPr/><w:tc><w:tcPr><w:noWrap/></w:tcPr><w:p><w:pPr><w:spacing w:after="200"/></w:pPr><w:hyperlink r:id="rId12" w:history="1"><w:r><w:rPr><w:color w:val="1e198e"/><w:b w:val="1"/><w:bCs w:val="1"/><w:u w:val="single"/></w:rPr><w:t xml:space="preserve">Marguerite Genès – Na Margareta Genès (1868-1955) : actions,écrits et correspondance d’une reine du Félibrige limousin&amp;quot;, Voix plurielles. Revue de l'Association des professeur.e.s de français des universités et collèges canadiens (APFUCC), 2022, vol. 19, n° 2. 28-57. https://id.erudit.org/iderudit/1096127ar : https://doi.org/10.26522/vp.v19i2.4103</w:t></w:r></w:hyperlink></w:p><w:p><w:pPr/><w:hyperlink r:id="rId11" w:history="1"><w:r><w:rPr><w:color w:val="#410a8c"/><w:u w:val="single"/></w:rPr><w:t xml:space="preserve">Joëlle Ginestet</w:t></w:r></w:hyperlink></w:p><w:p><w:pPr/><w:r><w:rPr><w:i w:val="1"/><w:iCs w:val="1"/></w:rPr><w:t xml:space="preserve">Voix Plurielles</w:t></w:r><w:r><w:rPr/><w:t xml:space="preserve">, 2024, Voix Plurielles, 19 (2), pp.28-57. </w:t></w:r><w:hyperlink r:id="rId13" w:history="1"><w:r><w:rPr><w:color w:val="#410a8c"/><w:u w:val="single"/></w:rPr><w:t xml:space="preserve">⟨10.26522/vp.v19i2.4103⟩</w:t></w:r></w:hyperlink></w:p><w:p><w:pPr/><w:r><w:rPr/><w:t xml:space="preserve">Article dans une revue</w:t></w:r></w:p><w:p><w:pPr/><w:hyperlink r:id="rId12" w:history="1"><w:r><w:rPr><w:color w:val="#410a8c"/><w:u w:val="single"/></w:rPr><w:t xml:space="preserve">hal-04803573v1</w:t></w:r></w:hyperlink></w:p></w:tc></w:tr><w:tr><w:trPr/><w:tc><w:tcPr><w:noWrap/></w:tcPr><w:p><w:pPr><w:spacing w:after="200"/></w:pPr><w:hyperlink r:id="rId14" w:history="1"><w:r><w:rPr><w:color w:val="1e198e"/><w:b w:val="1"/><w:bCs w:val="1"/><w:u w:val="single"/></w:rPr><w:t xml:space="preserve">Juliette Dissel (1902-1962) : la passion du théâtre occitan&amp;quot;, Revue des langues romanes, 2021, tome CXXV, n° 2, 283-307. https://journals.openedition.org/rlr/4475. https://doi.org/10.4000/rlr.4475</w:t></w:r></w:hyperlink></w:p><w:p><w:pPr/><w:hyperlink r:id="rId11" w:history="1"><w:r><w:rPr><w:color w:val="#410a8c"/><w:u w:val="single"/></w:rPr><w:t xml:space="preserve">Joëlle Ginestet</w:t></w:r></w:hyperlink></w:p><w:p><w:pPr/><w:r><w:rPr><w:i w:val="1"/><w:iCs w:val="1"/></w:rPr><w:t xml:space="preserve">Revue des langues romanes</w:t></w:r><w:r><w:rPr/><w:t xml:space="preserve">, 2022, Écritures de femmes occitanes et frioulanes (XIXe-XXIe siècle), CXXV (2), pp.283-307. </w:t></w:r><w:hyperlink r:id="rId15" w:history="1"><w:r><w:rPr><w:color w:val="#410a8c"/><w:u w:val="single"/></w:rPr><w:t xml:space="preserve">⟨10.4000/rlr.4475⟩</w:t></w:r></w:hyperlink></w:p><w:p><w:pPr/><w:r><w:rPr/><w:t xml:space="preserve">Article dans une revue</w:t></w:r></w:p><w:p><w:pPr/><w:hyperlink r:id="rId14" w:history="1"><w:r><w:rPr><w:color w:val="#410a8c"/><w:u w:val="single"/></w:rPr><w:t xml:space="preserve">hal-04803452v1</w:t></w:r></w:hyperlink></w:p></w:tc></w:tr><w:tr><w:trPr/><w:tc><w:tcPr><w:noWrap/></w:tcPr><w:p><w:pPr><w:spacing w:after="200"/></w:pPr><w:hyperlink r:id="rId16" w:history="1"><w:r><w:rPr><w:color w:val="1e198e"/><w:b w:val="1"/><w:bCs w:val="1"/><w:u w:val="single"/></w:rPr><w:t xml:space="preserve">Embarquement poétique avec Jean Cassou vers l'occitanisme d'après-Guerre, colloque organisé par le laboratoire ReSO de l’Université Paul-Valéry, Montpellier III, et le CIRDOC – Institut occitan de cultura, les 28 et 29 janvier 2021, Plumas, 2022, n° 2.</w:t></w:r></w:hyperlink></w:p><w:p><w:pPr/><w:hyperlink r:id="rId11" w:history="1"><w:r><w:rPr><w:color w:val="#410a8c"/><w:u w:val="single"/></w:rPr><w:t xml:space="preserve">Joëlle Ginestet</w:t></w:r></w:hyperlink></w:p><w:p><w:pPr/><w:r><w:rPr><w:i w:val="1"/><w:iCs w:val="1"/></w:rPr><w:t xml:space="preserve">Plumas</w:t></w:r><w:r><w:rPr/><w:t xml:space="preserve">, 2022, Ecrire entre les murs, 2</w:t></w:r></w:p><w:p><w:pPr/><w:r><w:rPr/><w:t xml:space="preserve">Article dans une revue</w:t></w:r></w:p><w:p><w:pPr/><w:hyperlink r:id="rId16" w:history="1"><w:r><w:rPr><w:color w:val="#410a8c"/><w:u w:val="single"/></w:rPr><w:t xml:space="preserve">hal-04803586v1</w:t></w:r></w:hyperlink></w:p></w:tc></w:tr><w:tr><w:trPr/><w:tc><w:tcPr><w:noWrap/></w:tcPr><w:p><w:pPr><w:spacing w:after="200"/></w:pPr><w:hyperlink r:id="rId17" w:history="1"><w:r><w:rPr><w:color w:val="1e198e"/><w:b w:val="1"/><w:bCs w:val="1"/><w:u w:val="single"/></w:rPr><w:t xml:space="preserve">Era Bouts dera Mountanho (1914-1918) e Era Guerro, inédit de Bernard Sarrieu&amp;quot;, en collaboration avec Tamara Raucoules, Revue de Comminges et des Pyrénées centrales, 2019, n° 1. https://comminges.org/2019-1</w:t></w:r></w:hyperlink></w:p><w:p><w:pPr/><w:hyperlink r:id="rId11" w:history="1"><w:r><w:rPr><w:color w:val="#410a8c"/><w:u w:val="single"/></w:rPr><w:t xml:space="preserve">Joëlle Ginestet</w:t></w:r></w:hyperlink><w:r><w:rPr/><w:t xml:space="preserve">,</w:t></w:r><w:hyperlink r:id="rId18" w:history="1"><w:r><w:rPr><w:color w:val="#410a8c"/><w:u w:val="single"/></w:rPr><w:t xml:space="preserve">Tamara Raucoules</w:t></w:r></w:hyperlink></w:p><w:p><w:pPr/><w:r><w:rPr><w:i w:val="1"/><w:iCs w:val="1"/></w:rPr><w:t xml:space="preserve">Revue de Comminges et des Pyrénées centrales</w:t></w:r><w:r><w:rPr/><w:t xml:space="preserve">, 2019, 1, pp.137-156</w:t></w:r></w:p><w:p><w:pPr/><w:r><w:rPr/><w:t xml:space="preserve">Article dans une revue</w:t></w:r></w:p><w:p><w:pPr/><w:hyperlink r:id="rId17" w:history="1"><w:r><w:rPr><w:color w:val="#410a8c"/><w:u w:val="single"/></w:rPr><w:t xml:space="preserve">hal-04803389v1</w:t></w:r></w:hyperlink></w:p></w:tc></w:tr><w:tr><w:trPr/><w:tc><w:tcPr><w:noWrap/></w:tcPr><w:p><w:pPr><w:spacing w:after="200"/></w:pPr><w:hyperlink r:id="rId19" w:history="1"><w:r><w:rPr><w:color w:val="1e198e"/><w:b w:val="1"/><w:bCs w:val="1"/><w:u w:val="single"/></w:rPr><w:t xml:space="preserve">Humanité et dépassement dans l'oeuvre de Ferran Delèris (1922-2009)&amp;quot;, journées d'études du 10 avril 2018 organisée par Joëlle Ginestet, laboratoire PLH, Université Toulouse Jean Jaurès, Lengas, 2019, n° 85. https://doi.org/10.4000/lengas.2771. ISSN : 0153-0313</w:t></w:r></w:hyperlink></w:p><w:p><w:pPr/><w:hyperlink r:id="rId11" w:history="1"><w:r><w:rPr><w:color w:val="#410a8c"/><w:u w:val="single"/></w:rPr><w:t xml:space="preserve">Joëlle Ginestet</w:t></w:r></w:hyperlink></w:p><w:p><w:pPr/><w:r><w:rPr><w:i w:val="1"/><w:iCs w:val="1"/></w:rPr><w:t xml:space="preserve">Lengas : revue de sociolinguistique</w:t></w:r><w:r><w:rPr/><w:t xml:space="preserve">, 2019, Humain et dépassement des conflits du siècle, 85, </w:t></w:r><w:hyperlink r:id="rId20" w:history="1"><w:r><w:rPr><w:color w:val="#410a8c"/><w:u w:val="single"/></w:rPr><w:t xml:space="preserve">⟨10.4000/lengas.2771⟩</w:t></w:r></w:hyperlink></w:p><w:p><w:pPr/><w:r><w:rPr/><w:t xml:space="preserve">Article dans une revue</w:t></w:r></w:p><w:p><w:pPr/><w:hyperlink r:id="rId19" w:history="1"><w:r><w:rPr><w:color w:val="#410a8c"/><w:u w:val="single"/></w:rPr><w:t xml:space="preserve">hal-04803293v1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Calelhon, Loisà Paulin. Pour l’amour de la langue occitane</w:t></w:r></w:hyperlink></w:p><w:p><w:pPr/><w:hyperlink r:id="rId11" w:history="1"><w:r><w:rPr><w:color w:val="#410a8c"/><w:u w:val="single"/></w:rPr><w:t xml:space="preserve">Joëlle Ginestet</w:t></w:r></w:hyperlink></w:p><w:p><w:pPr/><w:r><w:rPr><w:i w:val="1"/><w:iCs w:val="1"/></w:rPr><w:t xml:space="preserve">Conférence Saint-Juéry (Tarn)</w:t></w:r><w:r><w:rPr/><w:t xml:space="preserve">, Institut d'Etudes Occitanes, Aug 2022, Saint-Juéry, France</w:t></w:r></w:p><w:p><w:pPr/><w:r><w:rPr/><w:t xml:space="preserve">Communication dans un congrès</w:t></w:r></w:p><w:p><w:pPr/><w:hyperlink r:id="rId21" w:history="1"><w:r><w:rPr><w:color w:val="#410a8c"/><w:u w:val="single"/></w:rPr><w:t xml:space="preserve">hal-04816735v1</w:t></w:r></w:hyperlink></w:p></w:tc></w:tr><w:tr><w:trPr/><w:tc><w:tcPr><w:noWrap/></w:tcPr><w:p><w:pPr><w:spacing w:after="200"/></w:pPr><w:hyperlink r:id="rId22" w:history="1"><w:r><w:rPr><w:color w:val="1e198e"/><w:b w:val="1"/><w:bCs w:val="1"/><w:u w:val="single"/></w:rPr><w:t xml:space="preserve">Joan Bodon (1920-1975). D’ « Ouccitanho » (1936-37) al « quasèrn d’Ambròsi Lorei » (1960)</w:t></w:r></w:hyperlink></w:p><w:p><w:pPr/><w:hyperlink r:id="rId11" w:history="1"><w:r><w:rPr><w:color w:val="#410a8c"/><w:u w:val="single"/></w:rPr><w:t xml:space="preserve">Joëlle Ginestet</w:t></w:r></w:hyperlink></w:p><w:p><w:pPr/><w:r><w:rPr><w:i w:val="1"/><w:iCs w:val="1"/></w:rPr><w:t xml:space="preserve">Conferéncia Càtedra d'Estudis Occitans de l'Universitat de Lleida</w:t></w:r><w:r><w:rPr/><w:t xml:space="preserve">, May 2019, Lleida, Spain</w:t></w:r></w:p><w:p><w:pPr/><w:r><w:rPr/><w:t xml:space="preserve">Communication dans un congrès</w:t></w:r></w:p><w:p><w:pPr/><w:hyperlink r:id="rId22" w:history="1"><w:r><w:rPr><w:color w:val="#410a8c"/><w:u w:val="single"/></w:rPr><w:t xml:space="preserve">hal-04816875v1</w:t></w:r></w:hyperlink></w:p></w:tc></w:tr><w:tr><w:trPr/><w:tc><w:tcPr><w:noWrap/></w:tcPr><w:p><w:pPr><w:spacing w:after="200"/></w:pPr><w:hyperlink r:id="rId23" w:history="1"><w:r><w:rPr><w:color w:val="1e198e"/><w:b w:val="1"/><w:bCs w:val="1"/><w:u w:val="single"/></w:rPr><w:t xml:space="preserve">Humain et Paysage dans l'oeuvre littéraire de Valère Bernard (1860-1936)</w:t></w:r></w:hyperlink></w:p><w:p><w:pPr/><w:hyperlink r:id="rId11" w:history="1"><w:r><w:rPr><w:color w:val="#410a8c"/><w:u w:val="single"/></w:rPr><w:t xml:space="preserve">Joëlle Ginestet</w:t></w:r></w:hyperlink></w:p><w:p><w:pPr/><w:r><w:rPr><w:i w:val="1"/><w:iCs w:val="1"/></w:rPr><w:t xml:space="preserve">Journée Valère Bernard</w:t></w:r><w:r><w:rPr/><w:t xml:space="preserve">, Sep 2012, Graveson, France</w:t></w:r></w:p><w:p><w:pPr/><w:r><w:rPr/><w:t xml:space="preserve">Communication dans un congrès</w:t></w:r></w:p><w:p><w:pPr/><w:hyperlink r:id="rId23" w:history="1"><w:r><w:rPr><w:color w:val="#410a8c"/><w:u w:val="single"/></w:rPr><w:t xml:space="preserve">hal-01286062v1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Introduction - Relire Jean Boudou. Tornar legir Bodon</w:t></w:r></w:hyperlink></w:p><w:p><w:pPr/><w:hyperlink r:id="rId11" w:history="1"><w:r><w:rPr><w:color w:val="#410a8c"/><w:u w:val="single"/></w:rPr><w:t xml:space="preserve">Joëlle Ginestet</w:t></w:r></w:hyperlink></w:p><w:p><w:pPr/><w:r><w:rPr/><w:t xml:space="preserve">Joëlle Ginestet; Cécile Noilhan. Classiques Garnier, Relire Jean Boudou - Tornar legir Joan Bodon (N° 9 Etudes et textes occitans), pp.9-21, 2025, </w:t></w:r><w:hyperlink r:id="rId25" w:history="1"><w:r><w:rPr><w:color w:val="#410a8c"/><w:u w:val="single"/></w:rPr><w:t xml:space="preserve">⟨10.48611/isbn.978-2-406-17233-8⟩</w:t></w:r></w:hyperlink></w:p><w:p><w:pPr/><w:r><w:rPr/><w:t xml:space="preserve">Ouvrages</w:t></w:r></w:p><w:p><w:pPr/><w:hyperlink r:id="rId24" w:history="1"><w:r><w:rPr><w:color w:val="#410a8c"/><w:u w:val="single"/></w:rPr><w:t xml:space="preserve">hal-04886188v1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Valèri Bernard (Marselha, 1860-1936) e Josep Carbonell i Gener (Sitges, 1897-1979) : de Jan de l'Ourse a la Legenda d'Esclarmonda</w:t></w:r></w:hyperlink></w:p><w:p><w:pPr/><w:hyperlink r:id="rId11" w:history="1"><w:r><w:rPr><w:color w:val="#410a8c"/><w:u w:val="single"/></w:rPr><w:t xml:space="preserve">Joëlle Ginestet</w:t></w:r></w:hyperlink></w:p><w:p><w:pPr/><w:r><w:rPr><w:i w:val="1"/><w:iCs w:val="1"/></w:rPr><w:t xml:space="preserve">Actes du Congrès de l'Ass. Internationale d'Etudes Occitanes des 11-16 septembre 2023</w:t></w:r><w:r><w:rPr/><w:t xml:space="preserve">, In press</w:t></w:r></w:p><w:p><w:pPr/><w:r><w:rPr/><w:t xml:space="preserve">Chapitre d'ouvrage</w:t></w:r></w:p><w:p><w:pPr/><w:hyperlink r:id="rId26" w:history="1"><w:r><w:rPr><w:color w:val="#410a8c"/><w:u w:val="single"/></w:rPr><w:t xml:space="preserve">hal-04816514v1</w:t></w:r></w:hyperlink></w:p></w:tc></w:tr><w:tr><w:trPr/><w:tc><w:tcPr><w:noWrap/></w:tcPr><w:p><w:pPr><w:spacing w:after="200"/></w:pPr><w:hyperlink r:id="rId27" w:history="1"><w:r><w:rPr><w:color w:val="1e198e"/><w:b w:val="1"/><w:bCs w:val="1"/><w:u w:val="single"/></w:rPr><w:t xml:space="preserve">Jean Boudou - Joan Bodon, écrivain de l'entre-deux</w:t></w:r></w:hyperlink></w:p><w:p><w:pPr/><w:hyperlink r:id="rId11" w:history="1"><w:r><w:rPr><w:color w:val="#410a8c"/><w:u w:val="single"/></w:rPr><w:t xml:space="preserve">Joëlle Ginestet</w:t></w:r></w:hyperlink></w:p><w:p><w:pPr/><w:r><w:rPr/><w:t xml:space="preserve">dir. Joëlle Ginestet; et Cécile Noilhan. </w:t></w:r><w:r><w:rPr><w:i w:val="1"/><w:iCs w:val="1"/></w:rPr><w:t xml:space="preserve">Relire Jean Boudou - Tornar legir Joan Bodon</w:t></w:r><w:r><w:rPr/><w:t xml:space="preserve">, Etudes et textes occitans - Occitan Studies and Texts (9), </w:t></w:r><w:hyperlink r:id="rId28" w:history="1"><w:r><w:rPr><w:color w:val="#410a8c"/><w:u w:val="single"/></w:rPr><w:t xml:space="preserve">Classiques Garnier</w:t></w:r></w:hyperlink><w:r><w:rPr/><w:t xml:space="preserve">, pp.9-21, A paraître, Etudes et textes occitans, 978-2-406-17231-4</w:t></w:r></w:p><w:p><w:pPr/><w:r><w:rPr/><w:t xml:space="preserve">Chapitre d'ouvrage</w:t></w:r></w:p><w:p><w:pPr/><w:hyperlink r:id="rId27" w:history="1"><w:r><w:rPr><w:color w:val="#410a8c"/><w:u w:val="single"/></w:rPr><w:t xml:space="preserve">hal-04803673v1</w:t></w:r></w:hyperlink></w:p></w:tc></w:tr><w:tr><w:trPr/><w:tc><w:tcPr><w:noWrap/></w:tcPr><w:p><w:pPr><w:spacing w:after="200"/></w:pPr><w:hyperlink r:id="rId29" w:history="1"><w:r><w:rPr><w:color w:val="1e198e"/><w:b w:val="1"/><w:bCs w:val="1"/><w:u w:val="single"/></w:rPr><w:t xml:space="preserve">Marcelle Delpastre, vers les premières études ethno-mythologiques et la poésie des Saumes</w:t></w:r></w:hyperlink></w:p><w:p><w:pPr/><w:hyperlink r:id="rId11" w:history="1"><w:r><w:rPr><w:color w:val="#410a8c"/><w:u w:val="single"/></w:rPr><w:t xml:space="preserve">Joëlle Ginestet</w:t></w:r></w:hyperlink></w:p><w:p><w:pPr/><w:r><w:rPr><w:i w:val="1"/><w:iCs w:val="1"/></w:rPr><w:t xml:space="preserve">Marcelle Delpastre, une femme monde. Journées d'Etudes des 23-25 octobre, Laboratoire PLH UT2J - Garae Carcassonne</w:t></w:r><w:r><w:rPr/><w:t xml:space="preserve">, A paraître</w:t></w:r></w:p><w:p><w:pPr/><w:r><w:rPr/><w:t xml:space="preserve">Chapitre d'ouvrage</w:t></w:r></w:p><w:p><w:pPr/><w:hyperlink r:id="rId29" w:history="1"><w:r><w:rPr><w:color w:val="#410a8c"/><w:u w:val="single"/></w:rPr><w:t xml:space="preserve">hal-04816632v1</w:t></w:r></w:hyperlink></w:p></w:tc></w:tr><w:tr><w:trPr/><w:tc><w:tcPr><w:noWrap/></w:tcPr><w:p><w:pPr><w:spacing w:after="200"/></w:pPr><w:hyperlink r:id="rId30" w:history="1"><w:r><w:rPr><w:color w:val="1e198e"/><w:b w:val="1"/><w:bCs w:val="1"/><w:u w:val="single"/></w:rPr><w:t xml:space="preserve">Las 'sonjarias' de Pau-Lois Granier (1879-1954)&amp;quot;, Mélanges offerts à Jean-Yves Casanova réunis par Yan Lespoux et François Pic</w:t></w:r></w:hyperlink></w:p><w:p><w:pPr/><w:hyperlink r:id="rId11" w:history="1"><w:r><w:rPr><w:color w:val="#410a8c"/><w:u w:val="single"/></w:rPr><w:t xml:space="preserve">Joëlle Ginestet</w:t></w:r></w:hyperlink></w:p><w:p><w:pPr/><w:r><w:rPr><w:i w:val="1"/><w:iCs w:val="1"/></w:rPr><w:t xml:space="preserve">Enfre lei mots e lei paraulas</w:t></w:r><w:r><w:rPr/><w:t xml:space="preserve">, Editions DÒCuments, pp.253-275, 2024, en cours</w:t></w:r></w:p><w:p><w:pPr/><w:r><w:rPr/><w:t xml:space="preserve">Chapitre d'ouvrage</w:t></w:r></w:p><w:p><w:pPr/><w:hyperlink r:id="rId30" w:history="1"><w:r><w:rPr><w:color w:val="#410a8c"/><w:u w:val="single"/></w:rPr><w:t xml:space="preserve">hal-04803643v1</w:t></w:r></w:hyperlink></w:p></w:tc></w:tr><w:tr><w:trPr/><w:tc><w:tcPr><w:noWrap/></w:tcPr><w:p><w:pPr><w:spacing w:after="200"/></w:pPr><w:hyperlink r:id="rId31" w:history="1"><w:r><w:rPr><w:color w:val="1e198e"/><w:b w:val="1"/><w:bCs w:val="1"/><w:u w:val="single"/></w:rPr><w:t xml:space="preserve">La Chansou Lemouzina (1889) de Joseph Roux : la voie épique&amp;quot;, La Réception des troubadours au XIXe siècle</w:t></w:r></w:hyperlink></w:p><w:p><w:pPr/><w:hyperlink r:id="rId11" w:history="1"><w:r><w:rPr><w:color w:val="#410a8c"/><w:u w:val="single"/></w:rPr><w:t xml:space="preserve">Joëlle Ginestet</w:t></w:r></w:hyperlink></w:p><w:p><w:pPr/><w:r><w:rPr><w:i w:val="1"/><w:iCs w:val="1"/></w:rPr><w:t xml:space="preserve">La réception des troubadours au XIXe siècle</w:t></w:r><w:r><w:rPr/><w:t xml:space="preserve">, Occitan Studies and Texts (n° 8), </w:t></w:r><w:hyperlink r:id="rId32" w:history="1"><w:r><w:rPr><w:color w:val="#410a8c"/><w:u w:val="single"/></w:rPr><w:t xml:space="preserve">Garnier Classiques</w:t></w:r></w:hyperlink><w:r><w:rPr/><w:t xml:space="preserve">, pp.321-348, 2023, Occitan Studies and Texts, 978-2-406-14556-1. </w:t></w:r><w:hyperlink r:id="rId33" w:history="1"><w:r><w:rPr><w:color w:val="#410a8c"/><w:u w:val="single"/></w:rPr><w:t xml:space="preserve">⟨10.48611/isbn.978-2-406-14558-5⟩</w:t></w:r></w:hyperlink></w:p><w:p><w:pPr/><w:r><w:rPr/><w:t xml:space="preserve">Chapitre d'ouvrage</w:t></w:r></w:p><w:p><w:pPr/><w:hyperlink r:id="rId31" w:history="1"><w:r><w:rPr><w:color w:val="#410a8c"/><w:u w:val="single"/></w:rPr><w:t xml:space="preserve">hal-04803606v1</w:t></w:r></w:hyperlink></w:p></w:tc></w:tr><w:tr><w:trPr/><w:tc><w:tcPr><w:noWrap/></w:tcPr><w:p><w:pPr><w:spacing w:after="200"/></w:pPr><w:hyperlink r:id="rId34" w:history="1"><w:r><w:rPr><w:color w:val="1e198e"/><w:b w:val="1"/><w:bCs w:val="1"/><w:u w:val="single"/></w:rPr><w:t xml:space="preserve">Marcèla Delpastre : passat, present e a venir de tot çò que parla</w:t></w:r></w:hyperlink></w:p><w:p><w:pPr/><w:hyperlink r:id="rId11" w:history="1"><w:r><w:rPr><w:color w:val="#410a8c"/><w:u w:val="single"/></w:rPr><w:t xml:space="preserve">Joëlle Ginestet</w:t></w:r></w:hyperlink></w:p><w:p><w:pPr/><w:r><w:rPr/><w:t xml:space="preserve">Monica Longobardi; Estelle Cecarini. </w:t></w:r><w:r><w:rPr><w:i w:val="1"/><w:iCs w:val="1"/></w:rPr><w:t xml:space="preserve">"E nadi contra suberna". Essere "trovatori" oggi</w:t></w:r><w:r><w:rPr/><w:t xml:space="preserve">, </w:t></w:r><w:hyperlink r:id="rId35" w:history="1"><w:r><w:rPr><w:color w:val="#410a8c"/><w:u w:val="single"/></w:rPr><w:t xml:space="preserve">Ledizioni</w:t></w:r></w:hyperlink><w:r><w:rPr/><w:t xml:space="preserve">, pp.107-122, 2021, </w:t></w:r><w:hyperlink r:id="rId36" w:history="1"><w:r><w:rPr><w:color w:val="#410a8c"/><w:u w:val="single"/></w:rPr><w:t xml:space="preserve">⟨10.4000/books.ledizioni.13514⟩</w:t></w:r></w:hyperlink></w:p><w:p><w:pPr/><w:r><w:rPr/><w:t xml:space="preserve">Chapitre d'ouvrage</w:t></w:r></w:p><w:p><w:pPr/><w:hyperlink r:id="rId34" w:history="1"><w:r><w:rPr><w:color w:val="#410a8c"/><w:u w:val="single"/></w:rPr><w:t xml:space="preserve">hal-04816429v1</w:t></w:r></w:hyperlink></w:p></w:tc></w:tr><w:tr><w:trPr/><w:tc><w:tcPr><w:noWrap/></w:tcPr><w:p><w:pPr><w:spacing w:after="200"/></w:pPr><w:hyperlink r:id="rId37" w:history="1"><w:r><w:rPr><w:color w:val="1e198e"/><w:b w:val="1"/><w:bCs w:val="1"/><w:u w:val="single"/></w:rPr><w:t xml:space="preserve">Hommes sauvages de la littérature provençale félibréenne (fin XIXe-début XXe siècles)</w:t></w:r></w:hyperlink></w:p><w:p><w:pPr/><w:hyperlink r:id="rId11" w:history="1"><w:r><w:rPr><w:color w:val="#410a8c"/><w:u w:val="single"/></w:rPr><w:t xml:space="preserve">Joëlle Ginestet</w:t></w:r></w:hyperlink></w:p><w:p><w:pPr/><w:r><w:rPr/><w:t xml:space="preserve">Cristina Noacco; Sophie Duhem. </w:t></w:r><w:r><w:rPr><w:i w:val="1"/><w:iCs w:val="1"/></w:rPr><w:t xml:space="preserve">L'homme sauvage dans les lettres et les arts</w:t></w:r><w:r><w:rPr/><w:t xml:space="preserve">, L'Homme sauvage dans les lettres et les arts, Presses Universitaires de Rennes, pp.141-154, 2019, 978-2-7535-7591-2</w:t></w:r></w:p><w:p><w:pPr/><w:r><w:rPr/><w:t xml:space="preserve">Chapitre d'ouvrage</w:t></w:r></w:p><w:p><w:pPr/><w:hyperlink r:id="rId37" w:history="1"><w:r><w:rPr><w:color w:val="#410a8c"/><w:u w:val="single"/></w:rPr><w:t xml:space="preserve">hal-04816352v1</w:t></w:r></w:hyperlink></w:p></w:tc></w:tr><w:tr><w:trPr/><w:tc><w:tcPr><w:noWrap/></w:tcPr><w:p><w:pPr><w:spacing w:after="200"/></w:pPr><w:hyperlink r:id="rId38" w:history="1"><w:r><w:rPr><w:color w:val="1e198e"/><w:b w:val="1"/><w:bCs w:val="1"/><w:u w:val="single"/></w:rPr><w:t xml:space="preserve">Valère Bernard : le mystère bohémien et l’art, Amb un fil d’amistat*, Meslanges offerts à Philippe Gardy par ses collègues, ses disciples et ses amis</w:t></w:r></w:hyperlink></w:p><w:p><w:pPr/><w:hyperlink r:id="rId11" w:history="1"><w:r><w:rPr><w:color w:val="#410a8c"/><w:u w:val="single"/></w:rPr><w:t xml:space="preserve">Joëlle Ginestet</w:t></w:r></w:hyperlink></w:p><w:p><w:pPr/><w:r><w:rPr/><w:t xml:space="preserve">Jean-François Courouau, François Pic et Claire Torreilles. </w:t></w:r><w:r><w:rPr><w:i w:val="1"/><w:iCs w:val="1"/></w:rPr><w:t xml:space="preserve">Amb un fil d’amistat*, Meslanges offerts à Philippe Gardy par ses collègues, ses disciples et ses amis</w:t></w:r><w:r><w:rPr/><w:t xml:space="preserve">, C.E.L.O., pp.497-514, 2014</w:t></w:r></w:p><w:p><w:pPr/><w:r><w:rPr/><w:t xml:space="preserve">Chapitre d'ouvrage</w:t></w:r></w:p><w:p><w:pPr/><w:hyperlink r:id="rId38" w:history="1"><w:r><w:rPr><w:color w:val="#410a8c"/><w:u w:val="single"/></w:rPr><w:t xml:space="preserve">hal-01286099v1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Normes et Ecarts : Résistances du félibrige languedocien : Fourès, Ricard, Perbòsc, Estieu…</w:t></w:r></w:hyperlink></w:p><w:p><w:pPr/><w:hyperlink r:id="rId11" w:history="1"><w:r><w:rPr><w:color w:val="#410a8c"/><w:u w:val="single"/></w:rPr><w:t xml:space="preserve">Joëlle Ginestet</w:t></w:r></w:hyperlink></w:p><w:p><w:pPr/><w:r><w:rPr/><w:t xml:space="preserve">2021</w:t></w:r></w:p><w:p><w:pPr/><w:r><w:rPr/><w:t xml:space="preserve">Pré-publication, Document de travail</w:t></w:r></w:p><w:p><w:pPr/><w:hyperlink r:id="rId39" w:history="1"><w:r><w:rPr><w:color w:val="#410a8c"/><w:u w:val="single"/></w:rPr><w:t xml:space="preserve">hal-04816679v1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A1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elle-ginestet" TargetMode="External"/><Relationship Id="rId8" Type="http://schemas.openxmlformats.org/officeDocument/2006/relationships/hyperlink" Target="https://orcid.org/0000-0002-7245-826X" TargetMode="External"/><Relationship Id="rId9" Type="http://schemas.openxmlformats.org/officeDocument/2006/relationships/hyperlink" Target="https://www.idref.fr/068916191" TargetMode="External"/><Relationship Id="rId10" Type="http://schemas.openxmlformats.org/officeDocument/2006/relationships/hyperlink" Target="https://hal.science/hal-04816549v1" TargetMode="External"/><Relationship Id="rId11" Type="http://schemas.openxmlformats.org/officeDocument/2006/relationships/hyperlink" Target="https://hal.science/search/index/?q=*&amp;authFullName_s=Jo&#235;lle Ginestet" TargetMode="External"/><Relationship Id="rId12" Type="http://schemas.openxmlformats.org/officeDocument/2006/relationships/hyperlink" Target="https://hal.science/hal-04803573v1" TargetMode="External"/><Relationship Id="rId13" Type="http://schemas.openxmlformats.org/officeDocument/2006/relationships/hyperlink" Target="https://dx.doi.org/10.26522/vp.v19i2.4103" TargetMode="External"/><Relationship Id="rId14" Type="http://schemas.openxmlformats.org/officeDocument/2006/relationships/hyperlink" Target="https://hal.science/hal-04803452v1" TargetMode="External"/><Relationship Id="rId15" Type="http://schemas.openxmlformats.org/officeDocument/2006/relationships/hyperlink" Target="https://dx.doi.org/10.4000/rlr.4475" TargetMode="External"/><Relationship Id="rId16" Type="http://schemas.openxmlformats.org/officeDocument/2006/relationships/hyperlink" Target="https://hal.science/hal-04803586v1" TargetMode="External"/><Relationship Id="rId17" Type="http://schemas.openxmlformats.org/officeDocument/2006/relationships/hyperlink" Target="https://hal.science/hal-04803389v1" TargetMode="External"/><Relationship Id="rId18" Type="http://schemas.openxmlformats.org/officeDocument/2006/relationships/hyperlink" Target="https://hal.science/search/index/?q=*&amp;authFullName_s=Tamara Raucoules" TargetMode="External"/><Relationship Id="rId19" Type="http://schemas.openxmlformats.org/officeDocument/2006/relationships/hyperlink" Target="https://hal.science/hal-04803293v1" TargetMode="External"/><Relationship Id="rId20" Type="http://schemas.openxmlformats.org/officeDocument/2006/relationships/hyperlink" Target="https://dx.doi.org/10.4000/lengas.2771" TargetMode="External"/><Relationship Id="rId21" Type="http://schemas.openxmlformats.org/officeDocument/2006/relationships/hyperlink" Target="https://hal.science/hal-04816735v1" TargetMode="External"/><Relationship Id="rId22" Type="http://schemas.openxmlformats.org/officeDocument/2006/relationships/hyperlink" Target="https://hal.science/hal-04816875v1" TargetMode="External"/><Relationship Id="rId23" Type="http://schemas.openxmlformats.org/officeDocument/2006/relationships/hyperlink" Target="https://univ-tlse2.hal.science/hal-01286062v1" TargetMode="External"/><Relationship Id="rId24" Type="http://schemas.openxmlformats.org/officeDocument/2006/relationships/hyperlink" Target="https://hal.science/hal-04886188v1" TargetMode="External"/><Relationship Id="rId25" Type="http://schemas.openxmlformats.org/officeDocument/2006/relationships/hyperlink" Target="https://dx.doi.org/10.48611/isbn.978-2-406-17233-8" TargetMode="External"/><Relationship Id="rId26" Type="http://schemas.openxmlformats.org/officeDocument/2006/relationships/hyperlink" Target="https://hal.science/hal-04816514v1" TargetMode="External"/><Relationship Id="rId27" Type="http://schemas.openxmlformats.org/officeDocument/2006/relationships/hyperlink" Target="https://hal.science/hal-04803673v1" TargetMode="External"/><Relationship Id="rId28" Type="http://schemas.openxmlformats.org/officeDocument/2006/relationships/hyperlink" Target="https://classiques-garnier.com" TargetMode="External"/><Relationship Id="rId29" Type="http://schemas.openxmlformats.org/officeDocument/2006/relationships/hyperlink" Target="https://hal.science/hal-04816632v1" TargetMode="External"/><Relationship Id="rId30" Type="http://schemas.openxmlformats.org/officeDocument/2006/relationships/hyperlink" Target="https://hal.science/hal-04803643v1" TargetMode="External"/><Relationship Id="rId31" Type="http://schemas.openxmlformats.org/officeDocument/2006/relationships/hyperlink" Target="https://hal.science/hal-04803606v1" TargetMode="External"/><Relationship Id="rId32" Type="http://schemas.openxmlformats.org/officeDocument/2006/relationships/hyperlink" Target="https://classiques-garnier.com/export/pdf/la-reception-des-troubadours-au-xixe-siecle.html" TargetMode="External"/><Relationship Id="rId33" Type="http://schemas.openxmlformats.org/officeDocument/2006/relationships/hyperlink" Target="https://dx.doi.org/10.48611/isbn.978-2-406-14558-5" TargetMode="External"/><Relationship Id="rId34" Type="http://schemas.openxmlformats.org/officeDocument/2006/relationships/hyperlink" Target="https://hal.science/hal-04816429v1" TargetMode="External"/><Relationship Id="rId35" Type="http://schemas.openxmlformats.org/officeDocument/2006/relationships/hyperlink" Target="https://books.openedition.org/ledizioni/13579" TargetMode="External"/><Relationship Id="rId36" Type="http://schemas.openxmlformats.org/officeDocument/2006/relationships/hyperlink" Target="https://dx.doi.org/10.4000/books.ledizioni.13514" TargetMode="External"/><Relationship Id="rId37" Type="http://schemas.openxmlformats.org/officeDocument/2006/relationships/hyperlink" Target="https://hal.science/hal-04816352v1" TargetMode="External"/><Relationship Id="rId38" Type="http://schemas.openxmlformats.org/officeDocument/2006/relationships/hyperlink" Target="https://univ-tlse2.hal.science/hal-01286099v1" TargetMode="External"/><Relationship Id="rId39" Type="http://schemas.openxmlformats.org/officeDocument/2006/relationships/hyperlink" Target="https://hal.science/hal-04816679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Joëlle Ginestet</dc:title>
  <dc:description>CV</dc:description>
  <dc:subject/>
  <cp:keywords/>
  <cp:category/>
  <cp:lastModifiedBy/>
  <dcterms:created xsi:type="dcterms:W3CDTF">2026-05-13T17:03:41+02:00</dcterms:created>
  <dcterms:modified xsi:type="dcterms:W3CDTF">2026-05-13T17:03:41+02:00</dcterms:modified>
</cp:coreProperties>
</file>

<file path=docProps/custom.xml><?xml version="1.0" encoding="utf-8"?>
<Properties xmlns="http://schemas.openxmlformats.org/officeDocument/2006/custom-properties" xmlns:vt="http://schemas.openxmlformats.org/officeDocument/2006/docPropsVTypes"/>
</file>