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joëlle perroton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français face à l’ethnicité hier et aujourd’hui. Discours critiques et impasses d’une lecture en termes de discriminations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Perroton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2018, Former contre les discriminations (ethno)culturelles, 89, pp.17-30.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⟨10.4000/rechercheformation.4291⟩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halshs-02470227v1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contexte et stigmatisation des élèves issus de l'immigration : le cas des lycées professionnels en région parisienne et en province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Perroton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2016, Ecole, migrations, discriminations, 2, pp.79-98.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⟨10.3917/clcd.002.0079⟩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halshs-01474884v1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dans le privé et le public en France. Une analyse comparative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Felouzis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Perroton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2011, La politique ZEP en France, laboratoire des politiques d'éducation ?, 177, pp.61-84.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⟨10.4000/rfp.3481⟩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entre pairs à l'école. Ségrégation ethnique et reproduction sociale dans le système éducatif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Felouzis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Perroton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2009, Ecole ségrégative, école reproductive, 180, pp.92-100.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⟨10.3917/arss.180.0092⟩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halshs-03474941v1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effets d’établissement : marchés scolaires et mobilisation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Felouzis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Perroton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2007, Politique et rhétoriques de l’« École juste » avant la Cinquième République, 159, pp.103-118.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⟨10.4000/rfp.1133⟩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halshs-03474657v1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marchés scolaires » : une analyse en termes d'économie de la qualité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Felouzis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Perroton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2007, 48 (4), pp.693-722.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⟨10.3917/rfs.484.0693⟩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halshs-03474893v1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marchés scolaires : de l’enfermement à la construction de parcours scolaires atypiques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Perroton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 "Changer ?", RT 22 « Parcours de vie et dynamiques sociales », Session 5 : Des scolarités singulières ? : Les expériences scolaires dans les parcours de vie</w:t>
            </w:r>
            <w:r>
              <w:rPr/>
              <w:t xml:space="preserve">, Association française de sociologie; UMR 8019 Clersé; ULR 3589 Ceries; Université de Lille; GIS Démocratie et Participation,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halshs-03280516v1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français face à l'ethnicité hier et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Perroton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(AREF), Symposium : Comment parle-t-on d'éducation ? Analyses de discours produit sur les politiques éducatives</w:t>
            </w:r>
            <w:r>
              <w:rPr/>
              <w:t xml:space="preserve">,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contextuelles du métier d’enseignant : le cas du public/privé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Perroton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Séminaire ReDISCO, Religions, Discriminations, Racisme en milieu scolaire</w:t>
            </w:r>
            <w:r>
              <w:rPr/>
              <w:t xml:space="preserve">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halshs-02892558v1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L'Apartheid scolaire. Enquête sur la ségrégation ethnique dans les collèges.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Perroton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Felousis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Liot</w:t>
              </w:r>
            </w:hyperlink>
          </w:p>
          <w:p>
            <w:pPr/>
            <w:r>
              <w:rPr/>
              <w:t xml:space="preserve">Seuil, pp.233,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hal-00014326v1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secteur privé et secteur public : des régulations contrastées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Perroton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Felouzis</w:t>
              </w:r>
            </w:hyperlink>
          </w:p>
          <w:p>
            <w:pPr/>
            <w:r>
              <w:rPr/>
              <w:t xml:space="preserve">Olivier Maulini, Monica Gather Thurler (dir.). </w:t>
            </w:r>
            <w:r>
              <w:rPr>
                <w:i w:val="1"/>
                <w:iCs w:val="1"/>
              </w:rPr>
              <w:t xml:space="preserve">Enseigner : un métier sous contrôle, entre autonomie professionnelle et normalisation du travail</w:t>
            </w:r>
            <w:r>
              <w:rPr/>
              <w:t xml:space="preserve">, ESF éditeur, pp.136-147, 2014, Pédagogies, 978-2-7101-2601-0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l’école, on voit la vi(ll)e. Mixité urbaine et politiques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Felouzis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Perroton</w:t>
              </w:r>
            </w:hyperlink>
          </w:p>
          <w:p>
            <w:pPr/>
            <w:r>
              <w:rPr/>
              <w:t xml:space="preserve">Gaëtane Chapelle, Denis Meuret (dir.). </w:t>
            </w:r>
            <w:r>
              <w:rPr>
                <w:i w:val="1"/>
                <w:iCs w:val="1"/>
              </w:rPr>
              <w:t xml:space="preserve">Améliorer l'école</w:t>
            </w:r>
            <w:r>
              <w:rPr/>
              <w:t xml:space="preserve">, Presses universitaires de France, pp.51-62, 2006, Apprendre, 978-2-13-055559-9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halshs-03474975v1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470227v1" TargetMode="External"/><Relationship Id="rId8" Type="http://schemas.openxmlformats.org/officeDocument/2006/relationships/hyperlink" Target="https://hal.science/search/index/?q=*&amp;authFullName_s=Jo&#235;lle Perroton" TargetMode="External"/><Relationship Id="rId9" Type="http://schemas.openxmlformats.org/officeDocument/2006/relationships/hyperlink" Target="https://hal.science/search/index/?q=*&amp;authFullName_s=Claire Schiff" TargetMode="External"/><Relationship Id="rId10" Type="http://schemas.openxmlformats.org/officeDocument/2006/relationships/hyperlink" Target="https://dx.doi.org/10.4000/rechercheformation.4291" TargetMode="External"/><Relationship Id="rId11" Type="http://schemas.openxmlformats.org/officeDocument/2006/relationships/hyperlink" Target="https://shs.hal.science/halshs-01474884v1" TargetMode="External"/><Relationship Id="rId12" Type="http://schemas.openxmlformats.org/officeDocument/2006/relationships/hyperlink" Target="https://dx.doi.org/10.3917/clcd.002.0079" TargetMode="External"/><Relationship Id="rId13" Type="http://schemas.openxmlformats.org/officeDocument/2006/relationships/hyperlink" Target="https://shs.hal.science/halshs-03474617v1" TargetMode="External"/><Relationship Id="rId14" Type="http://schemas.openxmlformats.org/officeDocument/2006/relationships/hyperlink" Target="https://hal.science/search/index/?q=*&amp;authFullName_s=Georges Felouzis" TargetMode="External"/><Relationship Id="rId15" Type="http://schemas.openxmlformats.org/officeDocument/2006/relationships/hyperlink" Target="https://dx.doi.org/10.4000/rfp.3481" TargetMode="External"/><Relationship Id="rId16" Type="http://schemas.openxmlformats.org/officeDocument/2006/relationships/hyperlink" Target="https://shs.hal.science/halshs-03474941v1" TargetMode="External"/><Relationship Id="rId17" Type="http://schemas.openxmlformats.org/officeDocument/2006/relationships/hyperlink" Target="https://dx.doi.org/10.3917/arss.180.0092" TargetMode="External"/><Relationship Id="rId18" Type="http://schemas.openxmlformats.org/officeDocument/2006/relationships/hyperlink" Target="https://shs.hal.science/halshs-03474657v1" TargetMode="External"/><Relationship Id="rId19" Type="http://schemas.openxmlformats.org/officeDocument/2006/relationships/hyperlink" Target="https://dx.doi.org/10.4000/rfp.1133" TargetMode="External"/><Relationship Id="rId20" Type="http://schemas.openxmlformats.org/officeDocument/2006/relationships/hyperlink" Target="https://shs.hal.science/halshs-03474893v1" TargetMode="External"/><Relationship Id="rId21" Type="http://schemas.openxmlformats.org/officeDocument/2006/relationships/hyperlink" Target="https://dx.doi.org/10.3917/rfs.484.0693" TargetMode="External"/><Relationship Id="rId22" Type="http://schemas.openxmlformats.org/officeDocument/2006/relationships/hyperlink" Target="https://shs.hal.science/halshs-03280516v1" TargetMode="External"/><Relationship Id="rId23" Type="http://schemas.openxmlformats.org/officeDocument/2006/relationships/hyperlink" Target="https://shs.hal.science/halshs-02273959v1" TargetMode="External"/><Relationship Id="rId24" Type="http://schemas.openxmlformats.org/officeDocument/2006/relationships/hyperlink" Target="https://shs.hal.science/halshs-02892558v1" TargetMode="External"/><Relationship Id="rId25" Type="http://schemas.openxmlformats.org/officeDocument/2006/relationships/hyperlink" Target="https://hal.science/hal-00014326v1" TargetMode="External"/><Relationship Id="rId26" Type="http://schemas.openxmlformats.org/officeDocument/2006/relationships/hyperlink" Target="https://hal.science/search/index/?q=*&amp;authFullName_s=Georges Felousis" TargetMode="External"/><Relationship Id="rId27" Type="http://schemas.openxmlformats.org/officeDocument/2006/relationships/hyperlink" Target="https://hal.science/search/index/?q=*&amp;authFullName_s=Fran&#231;oise Liot" TargetMode="External"/><Relationship Id="rId28" Type="http://schemas.openxmlformats.org/officeDocument/2006/relationships/hyperlink" Target="https://shs.hal.science/halshs-01002727v1" TargetMode="External"/><Relationship Id="rId29" Type="http://schemas.openxmlformats.org/officeDocument/2006/relationships/hyperlink" Target="https://shs.hal.science/halshs-0347497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joëlle perroton</dc:title>
  <dc:description>CV</dc:description>
  <dc:subject/>
  <cp:keywords/>
  <cp:category/>
  <cp:lastModifiedBy/>
  <dcterms:created xsi:type="dcterms:W3CDTF">2026-05-06T23:43:05+02:00</dcterms:created>
  <dcterms:modified xsi:type="dcterms:W3CDTF">2026-05-06T23:43:05+02:00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