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Johanna Lenne-Cornuez </w:t>
      </w:r>
      <w:r>
        <w:rPr>
          <w:color w:val="641e6e"/>
        </w:rPr>
        <w:t xml:space="preserve">Maîtresse de conférences à l'université Jean Moulin Lyon 3 / chercheuse affiliée à l'IRPHIL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Johanna Lenne-Cornuez est maîtresse de conférences en philosophie morale et éthique appliquée à l’Université Jean Moulin Lyon-3 et membre de l'Institut de Recherches Philosophiques de Lyon (IRPHIL). Spécialiste de Rousseau (</w:t>
      </w:r>
      <w:r>
        <w:rPr>
          <w:b w:val="1"/>
          <w:bCs w:val="1"/>
          <w:i w:val="1"/>
          <w:iCs w:val="1"/>
        </w:rPr>
        <w:t xml:space="preserve">Être à sa place. La formation du sujet dans la philosophie morale de Rousseau</w:t>
      </w:r>
      <w:r>
        <w:rPr>
          <w:b w:val="1"/>
          <w:bCs w:val="1"/>
        </w:rPr>
        <w:t xml:space="preserve">, Classiques Garnier, 2021), elle a écrit plusieurs articles sur son héritage contrasté chez des autrices de la fin du XVIIIe comme Staël, Gouges, ou Wollstonecraft. Ses recherches actuelles portent sur les philosophies féministes, à partir des théories du consentement, ainsi que de la question de la lutte contre l'impunité des violences fondées sur le genre.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suite aux violences sexistes et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2026, Janvier - Février (1-2), pp.27-31.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⟨10.3917/espri.2601.0027⟩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pitié est-elle méprisante ? Réflexions sur les métamorphoses de la notion de pitié (de Rousseau à Wollstonecraft)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Noctua. La tradizione filosofica dall’antico al moderno</w:t>
            </w:r>
            <w:r>
              <w:rPr/>
              <w:t xml:space="preserve">, 2025, XII (3), pp.520-543.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⟨10.14640/NoctuaXII15⟩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genre de philosophie. À propos de : Vanina Mozziconacci, Apprendre à philosopher en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2025, https://laviedesidees.fr/Vanina-Mozziconacci-Apprendre-philosopher-feministe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modération du pouvoir. À propos de : Bernard Manin, Montesquieu, Hermann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Droits de l’homme, droit naturel et Révolution : retour sur certaines tensions conceptuelles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2024, Droits de l'homme, droit naturel et Révolution, 24, pp.11-17.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⟨10.48611/isbn.978-2-406-17114-0.p.0011⟩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la définition juridique du viol. Retour sur les différents modèles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2024, https://raison-publique.fr/3627/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consentement, un concept nocif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politique de Jean-Jacques Rousseau: Entre exemples et modèles. Par Flora Champy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2023, 77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s’opposer à l’inégalité ? de Thomas M. Scanlon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pp.150-154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féminines, solidarités politiques et question sociale chez Staël et Charrière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2023, 55, pp.193-212.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⟨10.3917/dhs.055.0193⟩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à propos de : Véronique Le Ru, Pour des milieux vivants partagés. Nouvelles réflexions sur l’universel, Editions matériologiques, Paris,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quelle base rétablir la confiance ?&amp;quot; Staël et les principes qui doivent fonder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et fiction. Sur la philosophie romanesque de Rousseau à partir d’un passage du Manuscrit Favre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2022, n° 54 (1), p. 497-514.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⟨10.3917/dhs.054.0497⟩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démocratie plus juste, à propos de : Pierre-Étienne Vandamme, Démocratie et justice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480-481, pp.214-217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 place terrestre. Pour une éducation cosmopolitique et écologique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naturel aux droits de l’humanité. La norme immanente du droit politique et la résistance à l’injustice chez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N° 115 (3), pp.303-321.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⟨10.3917/rmm.223.0303⟩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: Céline Spector, No Demos ? Souveraineté et démocratie à l’épreuve de l’Europe, Seuil, Paris,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2021, 37-38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non-mixité à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ou comment se l’approprier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biens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Une épidémie de fatigue, 475,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à sa place. Intériorité et moralité dans l’Émile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force des féminismes », à propos de : Bibia Pavard, Florence Rochefort, Michelle Zancarini-Fournel, Ne nous libérez pas, on s’en charge. Une histoire des féminismes de 1789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des connaissances humaines : la philosophie générale de d’Alembert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Guerpillon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2020, n°54 (2), pp.117-156.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⟨10.3917/phoir.054.0117⟩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l’humanité par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466,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compassion. Martha Nussbaum au prisme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2020, 35, p. 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: Razmig Keucheyan, Les besoins artificiels : comment sortir du consumérisme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modern man’s place? Rousseau’s critique of Locke’s gentleman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Oeconomica </w:t>
            </w:r>
            <w:r>
              <w:rPr/>
              <w:t xml:space="preserve">, 2020, Beyond the State and the Citizen, p. 79-109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connaissances humaines : la philosophie générale de d'Alembert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Guerpillon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Criminalisation du viol et lutte contre l'impunité : Réflexions sur la critique du &amp;quot;féminisme carcéral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philosophiques du viol et dialogues interdisciplinaires</w:t>
            </w:r>
            <w:r>
              <w:rPr/>
              <w:t xml:space="preserve">, Claudia Serban; Elsa Dorlin,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sexistes et sexuelles : que signifie lutter contre l’impunité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la justice</w:t>
            </w:r>
            <w:r>
              <w:rPr/>
              <w:t xml:space="preserve">, Bertrand Mazabraud, Jan 2025, École Nationale de la Magistrature,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du viol et impunité. Tensions conceptuelles, politiques et juridiques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DISEX « Études en 360° Le phénomène des infractions à caractère sexuel », cycle de conférences « Approche contemporaine du phénomène culturel sexuel : culture du viol ou culture de l’impunité ? »</w:t>
            </w:r>
            <w:r>
              <w:rPr/>
              <w:t xml:space="preserve">, org. Joana Falxa et Guillemine Taupiac-Nouvel, Oct 2025, Université de Pau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grises du consentement. Troubles dans la définition juridique du viol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Française pour la philosophie et la théorie politiques et juridiques (SFPJ)</w:t>
            </w:r>
            <w:r>
              <w:rPr/>
              <w:t xml:space="preserve">, Université de Strasbourg,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Zones grises du consentement. Troubles dans la qualification de viol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CAPHI, Université de Rennes</w:t>
            </w:r>
            <w:r>
              <w:rPr/>
              <w:t xml:space="preserve">, Jean-Christophe Bardout,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: une histoire conceptuelle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Anatomie des incriminations sexuelles</w:t>
            </w:r>
            <w:r>
              <w:rPr/>
              <w:t xml:space="preserve">, Joana Falxa, Oct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Locke. Dialogues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Liverpool University Press,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à sa place. La formation du sujet dans la philosophie morale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/>
              <w:t xml:space="preserve">Classiques Garnier, 2021, 978-2-406-11469-7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Destituer la place du maître. La pédagogie subversive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/>
              <w:t xml:space="preserve">Christiane Alberti et Aurélie Pfauwadel. </w:t>
            </w:r>
            <w:r>
              <w:rPr>
                <w:i w:val="1"/>
                <w:iCs w:val="1"/>
              </w:rPr>
              <w:t xml:space="preserve">Psychanalyse et subversion des normes</w:t>
            </w:r>
            <w:r>
              <w:rPr/>
              <w:t xml:space="preserve">, Presses universitaires de Vincennes, coll. « Arguments analytiques », pp.107-123,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⟨10.3917/puv.alber.2024.01.0107⟩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L’interruption volontaire de grossesse : une liberté fondamentale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/>
              <w:t xml:space="preserve">Jean Birnbaum. </w:t>
            </w:r>
            <w:r>
              <w:rPr>
                <w:i w:val="1"/>
                <w:iCs w:val="1"/>
              </w:rPr>
              <w:t xml:space="preserve">Enfin libres ?</w:t>
            </w:r>
            <w:r>
              <w:rPr/>
              <w:t xml:space="preserve">, 696, </w:t>
            </w:r>
            <w:hyperlink r:id="rId57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pp.221-239, 2023, Folio essais, 9782073040107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Émile, citoyen lockien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/>
              <w:t xml:space="preserve">sous la direction de Johanna Lenne-Cornuez et Céline Spector. </w:t>
            </w:r>
            <w:r>
              <w:rPr>
                <w:i w:val="1"/>
                <w:iCs w:val="1"/>
              </w:rPr>
              <w:t xml:space="preserve">Rousseau et Locke. Dialogues critiques</w:t>
            </w:r>
            <w:r>
              <w:rPr/>
              <w:t xml:space="preserve">, Oxford University Studies in the Enlightenment, Voltaire Foundation, p. 245-262,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place dans l'ordre divin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/>
              <w:t xml:space="preserve">Frédéric Brahami et Louis Guerpillon (dir.). </w:t>
            </w:r>
            <w:r>
              <w:rPr>
                <w:i w:val="1"/>
                <w:iCs w:val="1"/>
              </w:rPr>
              <w:t xml:space="preserve">La Fabrique de l’Émile. Commentaires du manuscrit Favre</w:t>
            </w:r>
            <w:r>
              <w:rPr/>
              <w:t xml:space="preserve">, Vrin, p. 341-352, 2022, 978-2-7116-3081-3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d’Émile : nommer, identifier, 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l’Émile. Commentaires du manuscrit Favre</w:t>
            </w:r>
            <w:r>
              <w:rPr/>
              <w:t xml:space="preserve">, p. 211-225, 2022, 978-2-7116-3081-3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innocent au silence philosophique. L’économie du discours du gouverneur dans l’enfance d’Émile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</w:p>
          <w:p>
            <w:pPr/>
            <w:r>
              <w:rPr/>
              <w:t xml:space="preserve">Brigitte Weltman-Aron, Ourida Mostefai, et Peter Westmoreland. </w:t>
            </w:r>
            <w:r>
              <w:rPr>
                <w:i w:val="1"/>
                <w:iCs w:val="1"/>
              </w:rPr>
              <w:t xml:space="preserve">Silence, the Implicit and the Unspoken in Rousseau/Silence, Implicite et Non-Dit chez Rousseau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pp.26-38,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hal-04596073v1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18v1" TargetMode="External"/><Relationship Id="rId8" Type="http://schemas.openxmlformats.org/officeDocument/2006/relationships/hyperlink" Target="https://hal.science/search/index/?q=*&amp;authFullName_s=Johanna Lenne-Cornuez" TargetMode="External"/><Relationship Id="rId9" Type="http://schemas.openxmlformats.org/officeDocument/2006/relationships/hyperlink" Target="https://hal.science/search/index/?q=*&amp;authFullName_s=Nicolas Nayfeld" TargetMode="External"/><Relationship Id="rId10" Type="http://schemas.openxmlformats.org/officeDocument/2006/relationships/hyperlink" Target="https://dx.doi.org/10.3917/espri.2601.0027" TargetMode="External"/><Relationship Id="rId11" Type="http://schemas.openxmlformats.org/officeDocument/2006/relationships/hyperlink" Target="https://hal.science/hal-05395646v1" TargetMode="External"/><Relationship Id="rId12" Type="http://schemas.openxmlformats.org/officeDocument/2006/relationships/hyperlink" Target="https://dx.doi.org/10.14640/NoctuaXII15" TargetMode="External"/><Relationship Id="rId13" Type="http://schemas.openxmlformats.org/officeDocument/2006/relationships/hyperlink" Target="https://hal.science/hal-05216653v1" TargetMode="External"/><Relationship Id="rId14" Type="http://schemas.openxmlformats.org/officeDocument/2006/relationships/hyperlink" Target="https://hal.science/hal-05079169v1" TargetMode="External"/><Relationship Id="rId15" Type="http://schemas.openxmlformats.org/officeDocument/2006/relationships/hyperlink" Target="https://hal.science/hal-04670805v1" TargetMode="External"/><Relationship Id="rId16" Type="http://schemas.openxmlformats.org/officeDocument/2006/relationships/hyperlink" Target="https://dx.doi.org/10.48611/isbn.978-2-406-17114-0.p.0011" TargetMode="External"/><Relationship Id="rId17" Type="http://schemas.openxmlformats.org/officeDocument/2006/relationships/hyperlink" Target="https://hal.science/hal-04793290v1" TargetMode="External"/><Relationship Id="rId18" Type="http://schemas.openxmlformats.org/officeDocument/2006/relationships/hyperlink" Target="https://hal.science/hal-04384806v1" TargetMode="External"/><Relationship Id="rId19" Type="http://schemas.openxmlformats.org/officeDocument/2006/relationships/hyperlink" Target="https://hal.science/hal-04596111v1" TargetMode="External"/><Relationship Id="rId20" Type="http://schemas.openxmlformats.org/officeDocument/2006/relationships/hyperlink" Target="https://hal.science/hal-04596099v1" TargetMode="External"/><Relationship Id="rId21" Type="http://schemas.openxmlformats.org/officeDocument/2006/relationships/hyperlink" Target="https://hal.science/hal-04107236v1" TargetMode="External"/><Relationship Id="rId22" Type="http://schemas.openxmlformats.org/officeDocument/2006/relationships/hyperlink" Target="https://dx.doi.org/10.3917/dhs.055.0193" TargetMode="External"/><Relationship Id="rId23" Type="http://schemas.openxmlformats.org/officeDocument/2006/relationships/hyperlink" Target="https://hal.science/hal-04596117v1" TargetMode="External"/><Relationship Id="rId24" Type="http://schemas.openxmlformats.org/officeDocument/2006/relationships/hyperlink" Target="https://hal.science/hal-03873899v1" TargetMode="External"/><Relationship Id="rId25" Type="http://schemas.openxmlformats.org/officeDocument/2006/relationships/hyperlink" Target="https://hal.science/hal-03897275v1" TargetMode="External"/><Relationship Id="rId26" Type="http://schemas.openxmlformats.org/officeDocument/2006/relationships/hyperlink" Target="https://dx.doi.org/10.3917/dhs.054.0497" TargetMode="External"/><Relationship Id="rId27" Type="http://schemas.openxmlformats.org/officeDocument/2006/relationships/hyperlink" Target="https://hal.science/hal-04596346v1" TargetMode="External"/><Relationship Id="rId28" Type="http://schemas.openxmlformats.org/officeDocument/2006/relationships/hyperlink" Target="https://hal.science/hal-03628469v1" TargetMode="External"/><Relationship Id="rId29" Type="http://schemas.openxmlformats.org/officeDocument/2006/relationships/hyperlink" Target="https://univ-lyon3.hal.science/hal-03831728v1" TargetMode="External"/><Relationship Id="rId30" Type="http://schemas.openxmlformats.org/officeDocument/2006/relationships/hyperlink" Target="https://dx.doi.org/10.3917/rmm.223.0303" TargetMode="External"/><Relationship Id="rId31" Type="http://schemas.openxmlformats.org/officeDocument/2006/relationships/hyperlink" Target="https://hal.science/hal-04596358v1" TargetMode="External"/><Relationship Id="rId32" Type="http://schemas.openxmlformats.org/officeDocument/2006/relationships/hyperlink" Target="https://hal.science/hal-03533488v1" TargetMode="External"/><Relationship Id="rId33" Type="http://schemas.openxmlformats.org/officeDocument/2006/relationships/hyperlink" Target="https://hal.science/hal-04596044v1" TargetMode="External"/><Relationship Id="rId34" Type="http://schemas.openxmlformats.org/officeDocument/2006/relationships/hyperlink" Target="https://hal.science/hal-03533508v1" TargetMode="External"/><Relationship Id="rId35" Type="http://schemas.openxmlformats.org/officeDocument/2006/relationships/hyperlink" Target="https://hal.science/hal-03533498v1" TargetMode="External"/><Relationship Id="rId36" Type="http://schemas.openxmlformats.org/officeDocument/2006/relationships/hyperlink" Target="https://hal.science/hal-04596373v1" TargetMode="External"/><Relationship Id="rId37" Type="http://schemas.openxmlformats.org/officeDocument/2006/relationships/hyperlink" Target="https://hal.sorbonne-universite.fr/hal-03267339v1" TargetMode="External"/><Relationship Id="rId38" Type="http://schemas.openxmlformats.org/officeDocument/2006/relationships/hyperlink" Target="https://hal.science/search/index/?q=*&amp;authFullName_s=Louis Guerpillon" TargetMode="External"/><Relationship Id="rId39" Type="http://schemas.openxmlformats.org/officeDocument/2006/relationships/hyperlink" Target="https://dx.doi.org/10.3917/phoir.054.0117" TargetMode="External"/><Relationship Id="rId40" Type="http://schemas.openxmlformats.org/officeDocument/2006/relationships/hyperlink" Target="https://hal.science/hal-04596057v1" TargetMode="External"/><Relationship Id="rId41" Type="http://schemas.openxmlformats.org/officeDocument/2006/relationships/hyperlink" Target="https://hal.sorbonne-universite.fr/hal-03200304v1" TargetMode="External"/><Relationship Id="rId42" Type="http://schemas.openxmlformats.org/officeDocument/2006/relationships/hyperlink" Target="https://hal.science/hal-04596382v1" TargetMode="External"/><Relationship Id="rId43" Type="http://schemas.openxmlformats.org/officeDocument/2006/relationships/hyperlink" Target="https://hal.sorbonne-universite.fr/hal-03200320v1" TargetMode="External"/><Relationship Id="rId44" Type="http://schemas.openxmlformats.org/officeDocument/2006/relationships/hyperlink" Target="https://hal.sorbonne-universite.fr/hal-03200294v1" TargetMode="External"/><Relationship Id="rId45" Type="http://schemas.openxmlformats.org/officeDocument/2006/relationships/hyperlink" Target="https://hal.science/hal-05078092v1" TargetMode="External"/><Relationship Id="rId46" Type="http://schemas.openxmlformats.org/officeDocument/2006/relationships/hyperlink" Target="https://hal.science/hal-05312449v1" TargetMode="External"/><Relationship Id="rId47" Type="http://schemas.openxmlformats.org/officeDocument/2006/relationships/hyperlink" Target="https://hal.science/hal-05323343v1" TargetMode="External"/><Relationship Id="rId48" Type="http://schemas.openxmlformats.org/officeDocument/2006/relationships/hyperlink" Target="https://hal.science/hal-05312457v1" TargetMode="External"/><Relationship Id="rId49" Type="http://schemas.openxmlformats.org/officeDocument/2006/relationships/hyperlink" Target="https://hal.science/hal-04606975v1" TargetMode="External"/><Relationship Id="rId50" Type="http://schemas.openxmlformats.org/officeDocument/2006/relationships/hyperlink" Target="https://hal.science/hal-04754728v1" TargetMode="External"/><Relationship Id="rId51" Type="http://schemas.openxmlformats.org/officeDocument/2006/relationships/hyperlink" Target="https://univ-lyon3.hal.science/hal-03831816v1" TargetMode="External"/><Relationship Id="rId52" Type="http://schemas.openxmlformats.org/officeDocument/2006/relationships/hyperlink" Target="https://hal.science/search/index/?q=*&amp;authFullName_s=C&#233;line Spector" TargetMode="External"/><Relationship Id="rId53" Type="http://schemas.openxmlformats.org/officeDocument/2006/relationships/hyperlink" Target="https://univ-lyon3.hal.science/hal-03831769v1" TargetMode="External"/><Relationship Id="rId54" Type="http://schemas.openxmlformats.org/officeDocument/2006/relationships/hyperlink" Target="https://hal.science/hal-04568290v1" TargetMode="External"/><Relationship Id="rId55" Type="http://schemas.openxmlformats.org/officeDocument/2006/relationships/hyperlink" Target="https://dx.doi.org/10.3917/puv.alber.2024.01.0107" TargetMode="External"/><Relationship Id="rId56" Type="http://schemas.openxmlformats.org/officeDocument/2006/relationships/hyperlink" Target="https://hal.science/hal-04258817v1" TargetMode="External"/><Relationship Id="rId57" Type="http://schemas.openxmlformats.org/officeDocument/2006/relationships/hyperlink" Target="https://www.gallimard.fr/Catalogue/GALLIMARD/Folio/Folio-essais/Enfin-libres#" TargetMode="External"/><Relationship Id="rId58" Type="http://schemas.openxmlformats.org/officeDocument/2006/relationships/hyperlink" Target="https://hal.science/hal-03897255v1" TargetMode="External"/><Relationship Id="rId59" Type="http://schemas.openxmlformats.org/officeDocument/2006/relationships/hyperlink" Target="https://hal.science/hal-03897242v1" TargetMode="External"/><Relationship Id="rId60" Type="http://schemas.openxmlformats.org/officeDocument/2006/relationships/hyperlink" Target="https://hal.science/hal-03897224v1" TargetMode="External"/><Relationship Id="rId61" Type="http://schemas.openxmlformats.org/officeDocument/2006/relationships/hyperlink" Target="https://hal.science/hal-04596073v1" TargetMode="External"/><Relationship Id="rId62" Type="http://schemas.openxmlformats.org/officeDocument/2006/relationships/hyperlink" Target="https://www.worldcat.org/title/silence-implicite-et-non-dit-chez-rousseau-silence-the-implicit-and-the-unspoken-in-rousseau/oclc/120272669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Lenne-Cornuez</dc:title>
  <dc:description>CV</dc:description>
  <dc:subject/>
  <cp:keywords/>
  <cp:category/>
  <cp:lastModifiedBy/>
  <dcterms:created xsi:type="dcterms:W3CDTF">2026-04-30T14:40:37+02:00</dcterms:created>
  <dcterms:modified xsi:type="dcterms:W3CDTF">2026-04-30T14:40:37+02:00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