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HAUSER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urnes, Citoyens ! Le rôle des enseignant.e.s, de la politique, et des groupes extérieurs sur les programmes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chercheurs du CAS: Discorde</w:t>
            </w:r>
            <w:r>
              <w:rPr/>
              <w:t xml:space="preserve">, Centre for Anglophone Studies, UTJJ,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local, state, and national databases: Uneven data availability and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Doctoral Symposium</w:t>
            </w:r>
            <w:r>
              <w:rPr/>
              <w:t xml:space="preserve">, AFEA,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et évolutions de l’éducation civique aux États-Unis : Divergences politiques et idéologiques entre le Texas et le Massachusetts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Doctoriales</w:t>
            </w:r>
            <w:r>
              <w:rPr/>
              <w:t xml:space="preserve">, SAES,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des enseignants : Qui choisit ce qu’ils enseignent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doctorant.e.s ALLPH@: Dire et penser les pouvoirs</w:t>
            </w:r>
            <w:r>
              <w:rPr/>
              <w:t xml:space="preserve">, Ecole Doctorale ALLPH@,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l’éducation civique aux États-Unis : Les « résistances » dans le Texas et le Massachusetts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Atelier: Each one, teach one : éducation et résistance épistémique</w:t>
            </w:r>
            <w:r>
              <w:rPr/>
              <w:t xml:space="preserve">, AFEA,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Paysage(s) Politique(s) de l’Education Civique aux Etats Unis : Les cas du Massachusetts et du Texas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Inter-Ecoles Doctorales des Doctorants : Paysages : Espaces et Contextes</w:t>
            </w:r>
            <w:r>
              <w:rPr/>
              <w:t xml:space="preserve">, Université de Toulouse - Jean Jaurès,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l’éducation civique aux Etats-Unis : Une analyse comparative entre le Massachusetts et le Texas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Doc-to-Me: Les politiques de l’éducation civique aux Etats-Unis : Une analyse comparative entre le Massachusetts et le Texas</w:t>
            </w:r>
            <w:r>
              <w:rPr/>
              <w:t xml:space="preserve">, Ecole Doctorale ALLPH@,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secularism, and illiberalism: Marginalisation of Muslims by the French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2021, 32 (2), pp.149-162.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⟨10.1177/09571558211007444⟩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hal-04746090v1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7901v1" TargetMode="External"/><Relationship Id="rId9" Type="http://schemas.openxmlformats.org/officeDocument/2006/relationships/hyperlink" Target="https://hal.science/search/index/?q=*&amp;authFullName_s=Jonathan Hauser" TargetMode="External"/><Relationship Id="rId10" Type="http://schemas.openxmlformats.org/officeDocument/2006/relationships/hyperlink" Target="https://hal.science/hal-05147889v1" TargetMode="External"/><Relationship Id="rId11" Type="http://schemas.openxmlformats.org/officeDocument/2006/relationships/hyperlink" Target="https://hal.science/hal-05147869v1" TargetMode="External"/><Relationship Id="rId12" Type="http://schemas.openxmlformats.org/officeDocument/2006/relationships/hyperlink" Target="https://hal.science/hal-05147911v1" TargetMode="External"/><Relationship Id="rId13" Type="http://schemas.openxmlformats.org/officeDocument/2006/relationships/hyperlink" Target="https://hal.science/hal-05147882v1" TargetMode="External"/><Relationship Id="rId14" Type="http://schemas.openxmlformats.org/officeDocument/2006/relationships/hyperlink" Target="https://hal.science/hal-05147926v1" TargetMode="External"/><Relationship Id="rId15" Type="http://schemas.openxmlformats.org/officeDocument/2006/relationships/hyperlink" Target="https://hal.science/hal-05147921v1" TargetMode="External"/><Relationship Id="rId16" Type="http://schemas.openxmlformats.org/officeDocument/2006/relationships/hyperlink" Target="https://hal.science/hal-04746090v1" TargetMode="External"/><Relationship Id="rId17" Type="http://schemas.openxmlformats.org/officeDocument/2006/relationships/hyperlink" Target="https://dx.doi.org/10.1177/0957155821100744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HAUSER</dc:title>
  <dc:description>CV</dc:description>
  <dc:subject/>
  <cp:keywords/>
  <cp:category/>
  <cp:lastModifiedBy/>
  <dcterms:created xsi:type="dcterms:W3CDTF">2026-04-16T16:14:21+02:00</dcterms:created>
  <dcterms:modified xsi:type="dcterms:W3CDTF">2026-04-16T16:14:21+02:00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