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Jonhattan Vidal </w:t>
      </w:r>
      <w:r>
        <w:rPr>
          <w:color w:val="641e6e"/>
        </w:rPr>
        <w:t xml:space="preserve">Ingénieur de recherche,Ministère de la Culture,Conservateur régional de l'archéologie adjoint site de Lyon, SRA - DRAC ARA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jonhattan-vidal</w:t>
        </w:r>
      </w:hyperlink>
    </w:p>
    <w:p>
      <w:pPr>
        <w:numPr>
          <w:ilvl w:val="0"/>
          <w:numId w:val="1"/>
        </w:numPr>
      </w:pPr>
      <w:r>
        <w:rPr/>
        <w:t xml:space="preserve"> ORCID : </w:t>
      </w:r>
      <w:hyperlink r:id="rId9" w:history="1">
        <w:r>
          <w:rPr>
            <w:color w:val="#410a8c"/>
            <w:u w:val="single"/>
          </w:rPr>
          <w:t xml:space="preserve">0000-0003-2362-9090</w:t>
        </w:r>
      </w:hyperlink>
    </w:p>
    <w:p>
      <w:pPr>
        <w:numPr>
          <w:ilvl w:val="0"/>
          <w:numId w:val="1"/>
        </w:numPr>
      </w:pPr>
      <w:r>
        <w:rPr/>
        <w:t xml:space="preserve"> IdRef : </w:t>
      </w:r>
      <w:hyperlink r:id="rId10" w:history="1">
        <w:r>
          <w:rPr>
            <w:color w:val="#410a8c"/>
            <w:u w:val="single"/>
          </w:rPr>
          <w:t xml:space="preserve">177245840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recherches</w:t>
      </w:r>
      <w:r>
        <w:rPr/>
        <w:t xml:space="preserve"> :</w:t>
      </w:r>
    </w:p>
    <w:p>
      <w:pPr>
        <w:numPr>
          <w:ilvl w:val="0"/>
          <w:numId w:val="2"/>
        </w:numPr>
      </w:pPr>
      <w:r>
        <w:rPr/>
        <w:t xml:space="preserve">Dynamiques d’occupations des sites archéologiques dans leur environnement</w:t>
      </w:r>
    </w:p>
    <w:p>
      <w:pPr>
        <w:numPr>
          <w:ilvl w:val="0"/>
          <w:numId w:val="2"/>
        </w:numPr>
      </w:pPr>
      <w:r>
        <w:rPr/>
        <w:t xml:space="preserve">Méthodes de l’archéologie numérique</w:t>
      </w:r>
    </w:p>
    <w:p>
      <w:pPr>
        <w:numPr>
          <w:ilvl w:val="0"/>
          <w:numId w:val="2"/>
        </w:numPr>
      </w:pPr>
      <w:r>
        <w:rPr/>
        <w:t xml:space="preserve">Archéologie de la période antique : urbanisme, hydraulique</w:t>
      </w:r>
    </w:p>
    <w:p>
      <w:pPr>
        <w:numPr>
          <w:ilvl w:val="0"/>
          <w:numId w:val="2"/>
        </w:numPr>
      </w:pPr>
      <w:r>
        <w:rPr/>
        <w:t xml:space="preserve">Archéologie de la période moderne : fortification, artillerie</w:t>
      </w:r>
    </w:p>
    <w:p>
      <w:pPr>
        <w:numPr>
          <w:ilvl w:val="0"/>
          <w:numId w:val="2"/>
        </w:numPr>
      </w:pPr>
      <w:r>
        <w:rPr/>
        <w:t xml:space="preserve">Milieux montagneux</w:t>
      </w:r>
    </w:p>
    <w:p>
      <w:pPr>
        <w:numPr>
          <w:ilvl w:val="0"/>
          <w:numId w:val="2"/>
        </w:numPr>
      </w:pPr>
      <w:r>
        <w:rPr/>
        <w:t xml:space="preserve">Espaces littoraux des antilles et de l'océan Indien</w:t>
      </w:r>
    </w:p>
    <w:p>
      <w:pPr/>
      <w:r>
        <w:rPr>
          <w:b w:val="1"/>
          <w:bCs w:val="1"/>
        </w:rPr>
        <w:t xml:space="preserve">Parcours</w:t>
      </w:r>
      <w:r>
        <w:rPr/>
        <w:t xml:space="preserve"> :</w:t>
      </w:r>
    </w:p>
    <w:p>
      <w:pPr>
        <w:numPr>
          <w:ilvl w:val="0"/>
          <w:numId w:val="3"/>
        </w:numPr>
      </w:pPr>
      <w:r>
        <w:rPr/>
        <w:t xml:space="preserve">depuis 2026 - Conservateur régional de l'archéologie adjoint, site de Lyon - ministère de la Culture, DRAC ARA, SRA</w:t>
      </w:r>
    </w:p>
    <w:p>
      <w:pPr>
        <w:numPr>
          <w:ilvl w:val="0"/>
          <w:numId w:val="3"/>
        </w:numPr>
      </w:pPr>
      <w:r>
        <w:rPr/>
        <w:t xml:space="preserve">2022 - 2025 - Ingénieur de recherche - ministère de la Culture, DRAC BFC, SRA</w:t>
      </w:r>
    </w:p>
    <w:p>
      <w:pPr>
        <w:numPr>
          <w:ilvl w:val="0"/>
          <w:numId w:val="3"/>
        </w:numPr>
      </w:pPr>
      <w:r>
        <w:rPr/>
        <w:t xml:space="preserve">2017 - 2022 - Ingénieur d'études, adjoint au CRA - ministère de la Culture, DAC océan Indien, SRA</w:t>
      </w:r>
    </w:p>
    <w:p>
      <w:pPr>
        <w:numPr>
          <w:ilvl w:val="0"/>
          <w:numId w:val="3"/>
        </w:numPr>
      </w:pPr>
      <w:r>
        <w:rPr/>
        <w:t xml:space="preserve">2016 - 2017 - Chercheur post-doctoral, projet européen REFIT - Centre archéologique européen de Bibracte</w:t>
      </w:r>
    </w:p>
    <w:p>
      <w:pPr>
        <w:numPr>
          <w:ilvl w:val="0"/>
          <w:numId w:val="3"/>
        </w:numPr>
      </w:pPr>
      <w:r>
        <w:rPr/>
        <w:t xml:space="preserve">2014 - 2015 - Ingénieur d'études, université de Bourgogne, MSH, plate-forme géomatique</w:t>
      </w:r>
    </w:p>
    <w:p>
      <w:pPr>
        <w:numPr>
          <w:ilvl w:val="0"/>
          <w:numId w:val="3"/>
        </w:numPr>
      </w:pPr>
      <w:r>
        <w:rPr/>
        <w:t xml:space="preserve">2010 - 2014 - Ingénieur d'études, projet Alésia, CNRS, UMR Artehis 6298</w:t>
      </w:r>
    </w:p>
    <w:p>
      <w:pPr/>
      <w:r>
        <w:rPr>
          <w:b w:val="1"/>
          <w:bCs w:val="1"/>
        </w:rPr>
        <w:t xml:space="preserve">Formation initiale</w:t>
      </w:r>
      <w:r>
        <w:rPr/>
        <w:t xml:space="preserve"> :</w:t>
      </w:r>
    </w:p>
    <w:p>
      <w:pPr>
        <w:numPr>
          <w:ilvl w:val="0"/>
          <w:numId w:val="4"/>
        </w:numPr>
      </w:pPr>
      <w:r>
        <w:rPr/>
        <w:t xml:space="preserve">2016 - Doctorat en archéologie - université de Bourgogne-Franche-Comté - UMR Artehis 6298</w:t>
      </w:r>
    </w:p>
    <w:p>
      <w:pPr>
        <w:numPr>
          <w:ilvl w:val="0"/>
          <w:numId w:val="4"/>
        </w:numPr>
      </w:pPr>
      <w:r>
        <w:rPr/>
        <w:t xml:space="preserve">2008 - Master II professionnel : archéosciences et géo-environements - université de Bourgogne</w:t>
      </w:r>
    </w:p>
    <w:p>
      <w:pPr>
        <w:numPr>
          <w:ilvl w:val="0"/>
          <w:numId w:val="4"/>
        </w:numPr>
      </w:pPr>
      <w:r>
        <w:rPr/>
        <w:t xml:space="preserve">2007 - Master I de muséologie - École du Louvre</w:t>
      </w:r>
    </w:p>
    <w:p>
      <w:pPr>
        <w:numPr>
          <w:ilvl w:val="0"/>
          <w:numId w:val="4"/>
        </w:numPr>
      </w:pPr>
      <w:r>
        <w:rPr/>
        <w:t xml:space="preserve">2006 - Diplôme de premier cycle - École du Louvre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nouveau programme de recherche : l’apport des données paléoenvironnementales et archéopédologiques pour étudier l’agriculture et l’élevage autour des lacs jurassiens depuis le Néolithique.</w:t>
              </w:r>
            </w:hyperlink>
          </w:p>
          <w:p>
            <w:pPr/>
            <w:hyperlink r:id="rId12" w:history="1">
              <w:r>
                <w:rPr>
                  <w:color w:val="#410a8c"/>
                  <w:u w:val="single"/>
                </w:rPr>
                <w:t xml:space="preserve">Christophe Petit</w:t>
              </w:r>
            </w:hyperlink>
            <w:r>
              <w:rPr/>
              <w:t xml:space="preserve">,</w:t>
            </w:r>
            <w:hyperlink r:id="rId13" w:history="1">
              <w:r>
                <w:rPr>
                  <w:color w:val="#410a8c"/>
                  <w:u w:val="single"/>
                </w:rPr>
                <w:t xml:space="preserve">Hervé Richard</w:t>
              </w:r>
            </w:hyperlink>
            <w:r>
              <w:rPr/>
              <w:t xml:space="preserve">,</w:t>
            </w:r>
            <w:hyperlink r:id="rId14" w:history="1">
              <w:r>
                <w:rPr>
                  <w:color w:val="#410a8c"/>
                  <w:u w:val="single"/>
                </w:rPr>
                <w:t xml:space="preserve">Jonhattan Vidal</w:t>
              </w:r>
            </w:hyperlink>
          </w:p>
          <w:p>
            <w:pPr/>
            <w:r>
              <w:rPr>
                <w:i w:val="1"/>
                <w:iCs w:val="1"/>
              </w:rPr>
              <w:t xml:space="preserve">Palafittes News</w:t>
            </w:r>
            <w:r>
              <w:rPr/>
              <w:t xml:space="preserve">, 2023, 4, pp.44-49</w:t>
            </w:r>
          </w:p>
          <w:p>
            <w:pPr/>
            <w:r>
              <w:rPr/>
              <w:t xml:space="preserve">Article dans une revue</w:t>
            </w:r>
          </w:p>
          <w:p>
            <w:pPr/>
            <w:hyperlink r:id="rId11" w:history="1">
              <w:r>
                <w:rPr>
                  <w:color w:val="#410a8c"/>
                  <w:u w:val="single"/>
                </w:rPr>
                <w:t xml:space="preserve">hal-04577141v1</w:t>
              </w:r>
            </w:hyperlink>
          </w:p>
        </w:tc>
      </w:tr>
      <w:tr>
        <w:trPr/>
        <w:tc>
          <w:tcPr>
            <w:noWrap/>
          </w:tcPr>
          <w:p>
            <w:pPr>
              <w:spacing w:after="200"/>
            </w:pPr>
            <w:hyperlink r:id="rId15" w:history="1">
              <w:r>
                <w:rPr>
                  <w:color w:val="1e198e"/>
                  <w:b w:val="1"/>
                  <w:bCs w:val="1"/>
                  <w:u w:val="single"/>
                </w:rPr>
                <w:t xml:space="preserve">Les missions d’expertise du service régional de l’archéologie</w:t>
              </w:r>
            </w:hyperlink>
          </w:p>
          <w:p>
            <w:pPr/>
            <w:hyperlink r:id="rId16" w:history="1">
              <w:r>
                <w:rPr>
                  <w:color w:val="#410a8c"/>
                  <w:u w:val="single"/>
                </w:rPr>
                <w:t xml:space="preserve">Mélissa Baffert</w:t>
              </w:r>
            </w:hyperlink>
            <w:r>
              <w:rPr/>
              <w:t xml:space="preserve">,</w:t>
            </w:r>
            <w:hyperlink r:id="rId17" w:history="1">
              <w:r>
                <w:rPr>
                  <w:color w:val="#410a8c"/>
                  <w:u w:val="single"/>
                </w:rPr>
                <w:t xml:space="preserve">Virginie Motte</w:t>
              </w:r>
            </w:hyperlink>
            <w:r>
              <w:rPr/>
              <w:t xml:space="preserve">,</w:t>
            </w:r>
            <w:hyperlink r:id="rId18" w:history="1">
              <w:r>
                <w:rPr>
                  <w:color w:val="#410a8c"/>
                  <w:u w:val="single"/>
                </w:rPr>
                <w:t xml:space="preserve">Malika Rivière</w:t>
              </w:r>
            </w:hyperlink>
            <w:r>
              <w:rPr/>
              <w:t xml:space="preserve">,</w:t>
            </w: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15" w:history="1">
              <w:r>
                <w:rPr>
                  <w:color w:val="#410a8c"/>
                  <w:u w:val="single"/>
                </w:rPr>
                <w:t xml:space="preserve">hal-04514077v1</w:t>
              </w:r>
            </w:hyperlink>
          </w:p>
        </w:tc>
      </w:tr>
      <w:tr>
        <w:trPr/>
        <w:tc>
          <w:tcPr>
            <w:noWrap/>
          </w:tcPr>
          <w:p>
            <w:pPr>
              <w:spacing w:after="200"/>
            </w:pPr>
            <w:hyperlink r:id="rId19" w:history="1">
              <w:r>
                <w:rPr>
                  <w:color w:val="1e198e"/>
                  <w:b w:val="1"/>
                  <w:bCs w:val="1"/>
                  <w:u w:val="single"/>
                </w:rPr>
                <w:t xml:space="preserve">Saint-Paul, La Possession – Mafate, Prospections</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19" w:history="1">
              <w:r>
                <w:rPr>
                  <w:color w:val="#410a8c"/>
                  <w:u w:val="single"/>
                </w:rPr>
                <w:t xml:space="preserve">hal-04514068v1</w:t>
              </w:r>
            </w:hyperlink>
          </w:p>
        </w:tc>
      </w:tr>
      <w:tr>
        <w:trPr/>
        <w:tc>
          <w:tcPr>
            <w:noWrap/>
          </w:tcPr>
          <w:p>
            <w:pPr>
              <w:spacing w:after="200"/>
            </w:pPr>
            <w:hyperlink r:id="rId20" w:history="1">
              <w:r>
                <w:rPr>
                  <w:color w:val="1e198e"/>
                  <w:b w:val="1"/>
                  <w:bCs w:val="1"/>
                  <w:u w:val="single"/>
                </w:rPr>
                <w:t xml:space="preserve">2021 : bilan d’une année d’archéologie à La Réunion</w:t>
              </w:r>
            </w:hyperlink>
          </w:p>
          <w:p>
            <w:pPr/>
            <w:hyperlink r:id="rId17" w:history="1">
              <w:r>
                <w:rPr>
                  <w:color w:val="#410a8c"/>
                  <w:u w:val="single"/>
                </w:rPr>
                <w:t xml:space="preserve">Virginie Motte</w:t>
              </w:r>
            </w:hyperlink>
            <w:r>
              <w:rPr/>
              <w:t xml:space="preserve">,</w:t>
            </w:r>
            <w:hyperlink r:id="rId21" w:history="1">
              <w:r>
                <w:rPr>
                  <w:color w:val="#410a8c"/>
                  <w:u w:val="single"/>
                </w:rPr>
                <w:t xml:space="preserve">H. Bâty</w:t>
              </w:r>
            </w:hyperlink>
            <w:r>
              <w:rPr/>
              <w:t xml:space="preserve">,</w:t>
            </w:r>
            <w:hyperlink r:id="rId22" w:history="1">
              <w:r>
                <w:rPr>
                  <w:color w:val="#410a8c"/>
                  <w:u w:val="single"/>
                </w:rPr>
                <w:t xml:space="preserve">Nicolas Biwer</w:t>
              </w:r>
            </w:hyperlink>
            <w:r>
              <w:rPr/>
              <w:t xml:space="preserve">,</w:t>
            </w:r>
            <w:hyperlink r:id="rId23" w:history="1">
              <w:r>
                <w:rPr>
                  <w:color w:val="#410a8c"/>
                  <w:u w:val="single"/>
                </w:rPr>
                <w:t xml:space="preserve">Thierry Cornec</w:t>
              </w:r>
            </w:hyperlink>
            <w:r>
              <w:rPr/>
              <w:t xml:space="preserve">,</w:t>
            </w:r>
            <w:hyperlink r:id="rId24" w:history="1">
              <w:r>
                <w:rPr>
                  <w:color w:val="#410a8c"/>
                  <w:u w:val="single"/>
                </w:rPr>
                <w:t xml:space="preserve">Marine Ferrandis</w:t>
              </w:r>
            </w:hyperlink>
            <w:r>
              <w:rPr/>
              <w:t xml:space="preserve">et al.</w:t>
            </w:r>
          </w:p>
          <w:p>
            <w:pPr/>
            <w:r>
              <w:rPr>
                <w:i w:val="1"/>
                <w:iCs w:val="1"/>
              </w:rPr>
              <w:t xml:space="preserve">Bulletin de l'Académie de l’Île de La Réunion</w:t>
            </w:r>
            <w:r>
              <w:rPr/>
              <w:t xml:space="preserve">, 2022, 38, pp.206-235</w:t>
            </w:r>
          </w:p>
          <w:p>
            <w:pPr/>
            <w:r>
              <w:rPr/>
              <w:t xml:space="preserve">Article dans une revue</w:t>
            </w:r>
            <w:r>
              <w:rPr/>
              <w:t xml:space="preserve"> (article de synthèse)</w:t>
            </w:r>
          </w:p>
          <w:p>
            <w:pPr/>
            <w:hyperlink r:id="rId20" w:history="1">
              <w:r>
                <w:rPr>
                  <w:color w:val="#410a8c"/>
                  <w:u w:val="single"/>
                </w:rPr>
                <w:t xml:space="preserve">hal-04521366v1</w:t>
              </w:r>
            </w:hyperlink>
          </w:p>
        </w:tc>
      </w:tr>
      <w:tr>
        <w:trPr/>
        <w:tc>
          <w:tcPr>
            <w:noWrap/>
          </w:tcPr>
          <w:p>
            <w:pPr>
              <w:spacing w:after="200"/>
            </w:pPr>
            <w:hyperlink r:id="rId25" w:history="1">
              <w:r>
                <w:rPr>
                  <w:color w:val="1e198e"/>
                  <w:b w:val="1"/>
                  <w:bCs w:val="1"/>
                  <w:u w:val="single"/>
                </w:rPr>
                <w:t xml:space="preserve">Saint-Paul – Colline du théâtre</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5" w:history="1">
              <w:r>
                <w:rPr>
                  <w:color w:val="#410a8c"/>
                  <w:u w:val="single"/>
                </w:rPr>
                <w:t xml:space="preserve">hal-04514072v1</w:t>
              </w:r>
            </w:hyperlink>
          </w:p>
        </w:tc>
      </w:tr>
      <w:tr>
        <w:trPr/>
        <w:tc>
          <w:tcPr>
            <w:noWrap/>
          </w:tcPr>
          <w:p>
            <w:pPr>
              <w:spacing w:after="200"/>
            </w:pPr>
            <w:hyperlink r:id="rId26" w:history="1">
              <w:r>
                <w:rPr>
                  <w:color w:val="1e198e"/>
                  <w:b w:val="1"/>
                  <w:bCs w:val="1"/>
                  <w:u w:val="single"/>
                </w:rPr>
                <w:t xml:space="preserve">Saint-Denis – Îlet à Guillaume télédétection par LiDAR</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6" w:history="1">
              <w:r>
                <w:rPr>
                  <w:color w:val="#410a8c"/>
                  <w:u w:val="single"/>
                </w:rPr>
                <w:t xml:space="preserve">hal-04514066v1</w:t>
              </w:r>
            </w:hyperlink>
          </w:p>
        </w:tc>
      </w:tr>
      <w:tr>
        <w:trPr/>
        <w:tc>
          <w:tcPr>
            <w:noWrap/>
          </w:tcPr>
          <w:p>
            <w:pPr>
              <w:spacing w:after="200"/>
            </w:pPr>
            <w:hyperlink r:id="rId27" w:history="1">
              <w:r>
                <w:rPr>
                  <w:color w:val="1e198e"/>
                  <w:b w:val="1"/>
                  <w:bCs w:val="1"/>
                  <w:u w:val="single"/>
                </w:rPr>
                <w:t xml:space="preserve">Bilan et orientation de la recherche archéologique 2019 Résultats significatifs à La Réunion, à Mayotte et dans les TAAF</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7" w:history="1">
              <w:r>
                <w:rPr>
                  <w:color w:val="#410a8c"/>
                  <w:u w:val="single"/>
                </w:rPr>
                <w:t xml:space="preserve">hal-04514076v1</w:t>
              </w:r>
            </w:hyperlink>
          </w:p>
        </w:tc>
      </w:tr>
      <w:tr>
        <w:trPr/>
        <w:tc>
          <w:tcPr>
            <w:noWrap/>
          </w:tcPr>
          <w:p>
            <w:pPr>
              <w:spacing w:after="200"/>
            </w:pPr>
            <w:hyperlink r:id="rId28" w:history="1">
              <w:r>
                <w:rPr>
                  <w:color w:val="1e198e"/>
                  <w:b w:val="1"/>
                  <w:bCs w:val="1"/>
                  <w:u w:val="single"/>
                </w:rPr>
                <w:t xml:space="preserve">Bilan et orientation de la recherche archéologique 2020 Résultats significatifs à La Réunion, à Mayotte et dans les TAAF</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8" w:history="1">
              <w:r>
                <w:rPr>
                  <w:color w:val="#410a8c"/>
                  <w:u w:val="single"/>
                </w:rPr>
                <w:t xml:space="preserve">hal-04514074v1</w:t>
              </w:r>
            </w:hyperlink>
          </w:p>
        </w:tc>
      </w:tr>
      <w:tr>
        <w:trPr/>
        <w:tc>
          <w:tcPr>
            <w:noWrap/>
          </w:tcPr>
          <w:p>
            <w:pPr>
              <w:spacing w:after="200"/>
            </w:pPr>
            <w:hyperlink r:id="rId29" w:history="1">
              <w:r>
                <w:rPr>
                  <w:color w:val="1e198e"/>
                  <w:b w:val="1"/>
                  <w:bCs w:val="1"/>
                  <w:u w:val="single"/>
                </w:rPr>
                <w:t xml:space="preserve">2020 : bilan d’une année d’archéologie à La Réunion</w:t>
              </w:r>
            </w:hyperlink>
          </w:p>
          <w:p>
            <w:pPr/>
            <w:hyperlink r:id="rId17" w:history="1">
              <w:r>
                <w:rPr>
                  <w:color w:val="#410a8c"/>
                  <w:u w:val="single"/>
                </w:rPr>
                <w:t xml:space="preserve">Virginie Motte</w:t>
              </w:r>
            </w:hyperlink>
            <w:r>
              <w:rPr/>
              <w:t xml:space="preserve">,</w:t>
            </w:r>
            <w:hyperlink r:id="rId30" w:history="1">
              <w:r>
                <w:rPr>
                  <w:color w:val="#410a8c"/>
                  <w:u w:val="single"/>
                </w:rPr>
                <w:t xml:space="preserve">Annie Bolle</w:t>
              </w:r>
            </w:hyperlink>
            <w:r>
              <w:rPr/>
              <w:t xml:space="preserve">,</w:t>
            </w:r>
            <w:hyperlink r:id="rId23" w:history="1">
              <w:r>
                <w:rPr>
                  <w:color w:val="#410a8c"/>
                  <w:u w:val="single"/>
                </w:rPr>
                <w:t xml:space="preserve">Thierry Cornec</w:t>
              </w:r>
            </w:hyperlink>
            <w:r>
              <w:rPr/>
              <w:t xml:space="preserve">,</w:t>
            </w:r>
            <w:hyperlink r:id="rId31" w:history="1">
              <w:r>
                <w:rPr>
                  <w:color w:val="#410a8c"/>
                  <w:u w:val="single"/>
                </w:rPr>
                <w:t xml:space="preserve">Franck Decanter</w:t>
              </w:r>
            </w:hyperlink>
            <w:r>
              <w:rPr/>
              <w:t xml:space="preserve">,</w:t>
            </w:r>
            <w:hyperlink r:id="rId32" w:history="1">
              <w:r>
                <w:rPr>
                  <w:color w:val="#410a8c"/>
                  <w:u w:val="single"/>
                </w:rPr>
                <w:t xml:space="preserve">Frédéric Gerber</w:t>
              </w:r>
            </w:hyperlink>
            <w:r>
              <w:rPr/>
              <w:t xml:space="preserve">et al.</w:t>
            </w:r>
          </w:p>
          <w:p>
            <w:pPr/>
            <w:r>
              <w:rPr>
                <w:i w:val="1"/>
                <w:iCs w:val="1"/>
              </w:rPr>
              <w:t xml:space="preserve">Bulletin de l'Académie de l’Île de La Réunion</w:t>
            </w:r>
            <w:r>
              <w:rPr/>
              <w:t xml:space="preserve">, 2021, 37, pp.238-308</w:t>
            </w:r>
          </w:p>
          <w:p>
            <w:pPr/>
            <w:r>
              <w:rPr/>
              <w:t xml:space="preserve">Article dans une revue</w:t>
            </w:r>
          </w:p>
          <w:p>
            <w:pPr/>
            <w:hyperlink r:id="rId29" w:history="1">
              <w:r>
                <w:rPr>
                  <w:color w:val="#410a8c"/>
                  <w:u w:val="single"/>
                </w:rPr>
                <w:t xml:space="preserve">hal-04521385v1</w:t>
              </w:r>
            </w:hyperlink>
          </w:p>
        </w:tc>
      </w:tr>
      <w:tr>
        <w:trPr/>
        <w:tc>
          <w:tcPr>
            <w:noWrap/>
          </w:tcPr>
          <w:p>
            <w:pPr>
              <w:spacing w:after="200"/>
            </w:pPr>
            <w:hyperlink r:id="rId33" w:history="1">
              <w:r>
                <w:rPr>
                  <w:color w:val="1e198e"/>
                  <w:b w:val="1"/>
                  <w:bCs w:val="1"/>
                  <w:u w:val="single"/>
                </w:rPr>
                <w:t xml:space="preserve">2019 : bilan d’une année d’archéologie à la Réunion</w:t>
              </w:r>
            </w:hyperlink>
          </w:p>
          <w:p>
            <w:pPr/>
            <w:hyperlink r:id="rId17" w:history="1">
              <w:r>
                <w:rPr>
                  <w:color w:val="#410a8c"/>
                  <w:u w:val="single"/>
                </w:rPr>
                <w:t xml:space="preserve">Virginie Motte</w:t>
              </w:r>
            </w:hyperlink>
            <w:r>
              <w:rPr/>
              <w:t xml:space="preserve">,</w:t>
            </w:r>
            <w:hyperlink r:id="rId22" w:history="1">
              <w:r>
                <w:rPr>
                  <w:color w:val="#410a8c"/>
                  <w:u w:val="single"/>
                </w:rPr>
                <w:t xml:space="preserve">Nicolas Biwer</w:t>
              </w:r>
            </w:hyperlink>
            <w:r>
              <w:rPr/>
              <w:t xml:space="preserve">,</w:t>
            </w:r>
            <w:hyperlink r:id="rId30" w:history="1">
              <w:r>
                <w:rPr>
                  <w:color w:val="#410a8c"/>
                  <w:u w:val="single"/>
                </w:rPr>
                <w:t xml:space="preserve">Annie Bolle</w:t>
              </w:r>
            </w:hyperlink>
            <w:r>
              <w:rPr/>
              <w:t xml:space="preserve">,</w:t>
            </w:r>
            <w:hyperlink r:id="rId23" w:history="1">
              <w:r>
                <w:rPr>
                  <w:color w:val="#410a8c"/>
                  <w:u w:val="single"/>
                </w:rPr>
                <w:t xml:space="preserve">Thierry Cornec</w:t>
              </w:r>
            </w:hyperlink>
            <w:r>
              <w:rPr/>
              <w:t xml:space="preserve">,</w:t>
            </w:r>
            <w:hyperlink r:id="rId31" w:history="1">
              <w:r>
                <w:rPr>
                  <w:color w:val="#410a8c"/>
                  <w:u w:val="single"/>
                </w:rPr>
                <w:t xml:space="preserve">Franck Decanter</w:t>
              </w:r>
            </w:hyperlink>
            <w:r>
              <w:rPr/>
              <w:t xml:space="preserve">et al.</w:t>
            </w:r>
          </w:p>
          <w:p>
            <w:pPr/>
            <w:r>
              <w:rPr>
                <w:i w:val="1"/>
                <w:iCs w:val="1"/>
              </w:rPr>
              <w:t xml:space="preserve">Bulletin de l'Académie de l’Île de La Réunion</w:t>
            </w:r>
            <w:r>
              <w:rPr/>
              <w:t xml:space="preserve">, 2020, 36, pp.273-296</w:t>
            </w:r>
          </w:p>
          <w:p>
            <w:pPr/>
            <w:r>
              <w:rPr/>
              <w:t xml:space="preserve">Article dans une revue</w:t>
            </w:r>
          </w:p>
          <w:p>
            <w:pPr/>
            <w:hyperlink r:id="rId33" w:history="1">
              <w:r>
                <w:rPr>
                  <w:color w:val="#410a8c"/>
                  <w:u w:val="single"/>
                </w:rPr>
                <w:t xml:space="preserve">hal-04521663v1</w:t>
              </w:r>
            </w:hyperlink>
          </w:p>
        </w:tc>
      </w:tr>
      <w:tr>
        <w:trPr/>
        <w:tc>
          <w:tcPr>
            <w:noWrap/>
          </w:tcPr>
          <w:p>
            <w:pPr>
              <w:spacing w:after="200"/>
            </w:pPr>
            <w:hyperlink r:id="rId34" w:history="1">
              <w:r>
                <w:rPr>
                  <w:color w:val="1e198e"/>
                  <w:b w:val="1"/>
                  <w:bCs w:val="1"/>
                  <w:u w:val="single"/>
                </w:rPr>
                <w:t xml:space="preserve">Archipel Crozet : « Vallée des phoquiers ». Relevés topographiques et stratigraphiques (2017-2018)</w:t>
              </w:r>
            </w:hyperlink>
          </w:p>
          <w:p>
            <w:pPr/>
            <w:hyperlink r:id="rId14" w:history="1">
              <w:r>
                <w:rPr>
                  <w:color w:val="#410a8c"/>
                  <w:u w:val="single"/>
                </w:rPr>
                <w:t xml:space="preserve">Jonhattan Vidal</w:t>
              </w:r>
            </w:hyperlink>
            <w:r>
              <w:rPr/>
              <w:t xml:space="preserve">,</w:t>
            </w:r>
            <w:hyperlink r:id="rId17" w:history="1">
              <w:r>
                <w:rPr>
                  <w:color w:val="#410a8c"/>
                  <w:u w:val="single"/>
                </w:rPr>
                <w:t xml:space="preserve">Virginie Motte</w:t>
              </w:r>
            </w:hyperlink>
          </w:p>
          <w:p>
            <w:pPr/>
            <w:r>
              <w:rPr>
                <w:i w:val="1"/>
                <w:iCs w:val="1"/>
              </w:rPr>
              <w:t xml:space="preserve">Archéologie de la France - Informations</w:t>
            </w:r>
            <w:r>
              <w:rPr/>
              <w:t xml:space="preserve">, 2020</w:t>
            </w:r>
          </w:p>
          <w:p>
            <w:pPr/>
            <w:r>
              <w:rPr/>
              <w:t xml:space="preserve">Article dans une revue</w:t>
            </w:r>
          </w:p>
          <w:p>
            <w:pPr/>
            <w:hyperlink r:id="rId34" w:history="1">
              <w:r>
                <w:rPr>
                  <w:color w:val="#410a8c"/>
                  <w:u w:val="single"/>
                </w:rPr>
                <w:t xml:space="preserve">hal-04518572v1</w:t>
              </w:r>
            </w:hyperlink>
          </w:p>
        </w:tc>
      </w:tr>
      <w:tr>
        <w:trPr/>
        <w:tc>
          <w:tcPr>
            <w:noWrap/>
          </w:tcPr>
          <w:p>
            <w:pPr>
              <w:spacing w:after="200"/>
            </w:pPr>
            <w:hyperlink r:id="rId35" w:history="1">
              <w:r>
                <w:rPr>
                  <w:color w:val="1e198e"/>
                  <w:b w:val="1"/>
                  <w:bCs w:val="1"/>
                  <w:u w:val="single"/>
                </w:rPr>
                <w:t xml:space="preserve">Prospections archéologiques dans l’archipel de Kerguelen</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2020</w:t>
            </w:r>
          </w:p>
          <w:p>
            <w:pPr/>
            <w:r>
              <w:rPr/>
              <w:t xml:space="preserve">Article dans une revue</w:t>
            </w:r>
          </w:p>
          <w:p>
            <w:pPr/>
            <w:hyperlink r:id="rId35" w:history="1">
              <w:r>
                <w:rPr>
                  <w:color w:val="#410a8c"/>
                  <w:u w:val="single"/>
                </w:rPr>
                <w:t xml:space="preserve">hal-04514079v1</w:t>
              </w:r>
            </w:hyperlink>
          </w:p>
        </w:tc>
      </w:tr>
      <w:tr>
        <w:trPr/>
        <w:tc>
          <w:tcPr>
            <w:noWrap/>
          </w:tcPr>
          <w:p>
            <w:pPr>
              <w:spacing w:after="200"/>
            </w:pPr>
            <w:hyperlink r:id="rId36" w:history="1">
              <w:r>
                <w:rPr>
                  <w:color w:val="1e198e"/>
                  <w:b w:val="1"/>
                  <w:bCs w:val="1"/>
                  <w:u w:val="single"/>
                </w:rPr>
                <w:t xml:space="preserve">L’écosystème de l’archéologie française mis en place à l’île de La Réunion</w:t>
              </w:r>
            </w:hyperlink>
          </w:p>
          <w:p>
            <w:pPr/>
            <w:hyperlink r:id="rId37" w:history="1">
              <w:r>
                <w:rPr>
                  <w:color w:val="#410a8c"/>
                  <w:u w:val="single"/>
                </w:rPr>
                <w:t xml:space="preserve">Edouard Jacquot</w:t>
              </w:r>
            </w:hyperlink>
            <w:r>
              <w:rPr/>
              <w:t xml:space="preserve">,</w:t>
            </w: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i w:val="1"/>
                <w:iCs w:val="1"/>
              </w:rPr>
              <w:t xml:space="preserve">Les Nouvelles de l'archéologie</w:t>
            </w:r>
            <w:r>
              <w:rPr/>
              <w:t xml:space="preserve">, 2019, Les Nouvelles ont 40 ans, 157-158 | 2019, </w:t>
            </w:r>
            <w:hyperlink r:id="rId38" w:history="1">
              <w:r>
                <w:rPr>
                  <w:color w:val="#410a8c"/>
                  <w:u w:val="single"/>
                </w:rPr>
                <w:t xml:space="preserve">⟨10.4000/nda.7331⟩</w:t>
              </w:r>
            </w:hyperlink>
          </w:p>
          <w:p>
            <w:pPr/>
            <w:r>
              <w:rPr/>
              <w:t xml:space="preserve">Article dans une revue</w:t>
            </w:r>
          </w:p>
          <w:p>
            <w:pPr/>
            <w:hyperlink r:id="rId36" w:history="1">
              <w:r>
                <w:rPr>
                  <w:color w:val="#410a8c"/>
                  <w:u w:val="single"/>
                </w:rPr>
                <w:t xml:space="preserve">hal-03018213v1</w:t>
              </w:r>
            </w:hyperlink>
          </w:p>
        </w:tc>
      </w:tr>
      <w:tr>
        <w:trPr/>
        <w:tc>
          <w:tcPr>
            <w:noWrap/>
          </w:tcPr>
          <w:p>
            <w:pPr>
              <w:spacing w:after="200"/>
            </w:pPr>
            <w:hyperlink r:id="rId39" w:history="1">
              <w:r>
                <w:rPr>
                  <w:color w:val="1e198e"/>
                  <w:b w:val="1"/>
                  <w:bCs w:val="1"/>
                  <w:u w:val="single"/>
                </w:rPr>
                <w:t xml:space="preserve">2018 - Bilan d'une année d'archéologie à La Réunion</w:t>
              </w:r>
            </w:hyperlink>
          </w:p>
          <w:p>
            <w:pPr/>
            <w:hyperlink r:id="rId17" w:history="1">
              <w:r>
                <w:rPr>
                  <w:color w:val="#410a8c"/>
                  <w:u w:val="single"/>
                </w:rPr>
                <w:t xml:space="preserve">Virginie Motte</w:t>
              </w:r>
            </w:hyperlink>
            <w:r>
              <w:rPr/>
              <w:t xml:space="preserve">,</w:t>
            </w:r>
            <w:hyperlink r:id="rId40" w:history="1">
              <w:r>
                <w:rPr>
                  <w:color w:val="#410a8c"/>
                  <w:u w:val="single"/>
                </w:rPr>
                <w:t xml:space="preserve">Joël Cornec</w:t>
              </w:r>
            </w:hyperlink>
            <w:r>
              <w:rPr/>
              <w:t xml:space="preserve">,</w:t>
            </w:r>
            <w:hyperlink r:id="rId23" w:history="1">
              <w:r>
                <w:rPr>
                  <w:color w:val="#410a8c"/>
                  <w:u w:val="single"/>
                </w:rPr>
                <w:t xml:space="preserve">Thierry Cornec</w:t>
              </w:r>
            </w:hyperlink>
            <w:r>
              <w:rPr/>
              <w:t xml:space="preserve">,</w:t>
            </w:r>
            <w:hyperlink r:id="rId41" w:history="1">
              <w:r>
                <w:rPr>
                  <w:color w:val="#410a8c"/>
                  <w:u w:val="single"/>
                </w:rPr>
                <w:t xml:space="preserve">Patrice Georges-Zimmermann</w:t>
              </w:r>
            </w:hyperlink>
            <w:r>
              <w:rPr/>
              <w:t xml:space="preserve">,</w:t>
            </w:r>
            <w:hyperlink r:id="rId14" w:history="1">
              <w:r>
                <w:rPr>
                  <w:color w:val="#410a8c"/>
                  <w:u w:val="single"/>
                </w:rPr>
                <w:t xml:space="preserve">Jonhattan Vidal</w:t>
              </w:r>
            </w:hyperlink>
          </w:p>
          <w:p>
            <w:pPr/>
            <w:r>
              <w:rPr>
                <w:i w:val="1"/>
                <w:iCs w:val="1"/>
              </w:rPr>
              <w:t xml:space="preserve">Bulletin de l'Académie de l’Île de La Réunion</w:t>
            </w:r>
            <w:r>
              <w:rPr/>
              <w:t xml:space="preserve">, 2019, Bulletin 2019, 35</w:t>
            </w:r>
          </w:p>
          <w:p>
            <w:pPr/>
            <w:r>
              <w:rPr/>
              <w:t xml:space="preserve">Article dans une revue</w:t>
            </w:r>
          </w:p>
          <w:p>
            <w:pPr/>
            <w:hyperlink r:id="rId39" w:history="1">
              <w:r>
                <w:rPr>
                  <w:color w:val="#410a8c"/>
                  <w:u w:val="single"/>
                </w:rPr>
                <w:t xml:space="preserve">hal-03018185v1</w:t>
              </w:r>
            </w:hyperlink>
          </w:p>
        </w:tc>
      </w:tr>
      <w:tr>
        <w:trPr/>
        <w:tc>
          <w:tcPr>
            <w:noWrap/>
          </w:tcPr>
          <w:p>
            <w:pPr>
              <w:spacing w:after="200"/>
            </w:pPr>
            <w:hyperlink r:id="rId42" w:history="1">
              <w:r>
                <w:rPr>
                  <w:color w:val="1e198e"/>
                  <w:b w:val="1"/>
                  <w:bCs w:val="1"/>
                  <w:u w:val="single"/>
                </w:rPr>
                <w:t xml:space="preserve">Alésia : l'instrumentalisation actuelle d'une prétendue controverse, entre mythe national et théorie du complot</w:t>
              </w:r>
            </w:hyperlink>
          </w:p>
          <w:p>
            <w:pPr/>
            <w:hyperlink r:id="rId14" w:history="1">
              <w:r>
                <w:rPr>
                  <w:color w:val="#410a8c"/>
                  <w:u w:val="single"/>
                </w:rPr>
                <w:t xml:space="preserve">Jonhattan Vidal</w:t>
              </w:r>
            </w:hyperlink>
            <w:r>
              <w:rPr/>
              <w:t xml:space="preserve">,</w:t>
            </w:r>
            <w:hyperlink r:id="rId12" w:history="1">
              <w:r>
                <w:rPr>
                  <w:color w:val="#410a8c"/>
                  <w:u w:val="single"/>
                </w:rPr>
                <w:t xml:space="preserve">Christophe Petit</w:t>
              </w:r>
            </w:hyperlink>
          </w:p>
          <w:p>
            <w:pPr/>
            <w:r>
              <w:rPr>
                <w:i w:val="1"/>
                <w:iCs w:val="1"/>
              </w:rPr>
              <w:t xml:space="preserve">Canadian journal of bioethics / Revue canadienne de bioéthique</w:t>
            </w:r>
            <w:r>
              <w:rPr/>
              <w:t xml:space="preserve">, 2019, 2 (3), pp.66 - 78</w:t>
            </w:r>
          </w:p>
          <w:p>
            <w:pPr/>
            <w:r>
              <w:rPr/>
              <w:t xml:space="preserve">Article dans une revue</w:t>
            </w:r>
          </w:p>
          <w:p>
            <w:pPr/>
            <w:hyperlink r:id="rId42" w:history="1">
              <w:r>
                <w:rPr>
                  <w:color w:val="#410a8c"/>
                  <w:u w:val="single"/>
                </w:rPr>
                <w:t xml:space="preserve">hal-02552770v1</w:t>
              </w:r>
            </w:hyperlink>
          </w:p>
        </w:tc>
      </w:tr>
      <w:tr>
        <w:trPr/>
        <w:tc>
          <w:tcPr>
            <w:noWrap/>
          </w:tcPr>
          <w:p>
            <w:pPr>
              <w:spacing w:after="200"/>
            </w:pPr>
            <w:hyperlink r:id="rId43" w:history="1">
              <w:r>
                <w:rPr>
                  <w:color w:val="1e198e"/>
                  <w:b w:val="1"/>
                  <w:bCs w:val="1"/>
                  <w:u w:val="single"/>
                </w:rPr>
                <w:t xml:space="preserve">Le camp B à la lumière du LIDAR</w:t>
              </w:r>
            </w:hyperlink>
          </w:p>
          <w:p>
            <w:pPr/>
            <w:hyperlink r:id="rId14" w:history="1">
              <w:r>
                <w:rPr>
                  <w:color w:val="#410a8c"/>
                  <w:u w:val="single"/>
                </w:rPr>
                <w:t xml:space="preserve">Jonhattan Vidal</w:t>
              </w:r>
            </w:hyperlink>
          </w:p>
          <w:p>
            <w:pPr/>
            <w:r>
              <w:rPr>
                <w:i w:val="1"/>
                <w:iCs w:val="1"/>
              </w:rPr>
              <w:t xml:space="preserve">Archéologia</w:t>
            </w:r>
            <w:r>
              <w:rPr/>
              <w:t xml:space="preserve">, 2012, Hors-série n° 14, pp.35</w:t>
            </w:r>
          </w:p>
          <w:p>
            <w:pPr/>
            <w:r>
              <w:rPr/>
              <w:t xml:space="preserve">Article dans une revue</w:t>
            </w:r>
          </w:p>
          <w:p>
            <w:pPr/>
            <w:hyperlink r:id="rId43" w:history="1">
              <w:r>
                <w:rPr>
                  <w:color w:val="#410a8c"/>
                  <w:u w:val="single"/>
                </w:rPr>
                <w:t xml:space="preserve">halshs-01148401v1</w:t>
              </w:r>
            </w:hyperlink>
          </w:p>
        </w:tc>
      </w:tr>
      <w:tr>
        <w:trPr/>
        <w:tc>
          <w:tcPr>
            <w:noWrap/>
          </w:tcPr>
          <w:p>
            <w:pPr>
              <w:spacing w:after="200"/>
            </w:pPr>
            <w:hyperlink r:id="rId44" w:history="1">
              <w:r>
                <w:rPr>
                  <w:color w:val="1e198e"/>
                  <w:b w:val="1"/>
                  <w:bCs w:val="1"/>
                  <w:u w:val="single"/>
                </w:rPr>
                <w:t xml:space="preserve">L’approvisionnement en eau</w:t>
              </w:r>
            </w:hyperlink>
          </w:p>
          <w:p>
            <w:pPr/>
            <w:hyperlink r:id="rId14" w:history="1">
              <w:r>
                <w:rPr>
                  <w:color w:val="#410a8c"/>
                  <w:u w:val="single"/>
                </w:rPr>
                <w:t xml:space="preserve">Jonhattan Vidal</w:t>
              </w:r>
            </w:hyperlink>
          </w:p>
          <w:p>
            <w:pPr/>
            <w:r>
              <w:rPr>
                <w:i w:val="1"/>
                <w:iCs w:val="1"/>
              </w:rPr>
              <w:t xml:space="preserve">Archéologia</w:t>
            </w:r>
            <w:r>
              <w:rPr/>
              <w:t xml:space="preserve">, 2012, Hors-série n° 14, pp.79-81</w:t>
            </w:r>
          </w:p>
          <w:p>
            <w:pPr/>
            <w:r>
              <w:rPr/>
              <w:t xml:space="preserve">Article dans une revue</w:t>
            </w:r>
          </w:p>
          <w:p>
            <w:pPr/>
            <w:hyperlink r:id="rId44" w:history="1">
              <w:r>
                <w:rPr>
                  <w:color w:val="#410a8c"/>
                  <w:u w:val="single"/>
                </w:rPr>
                <w:t xml:space="preserve">halshs-01148402v1</w:t>
              </w:r>
            </w:hyperlink>
          </w:p>
        </w:tc>
      </w:tr>
      <w:tr>
        <w:trPr/>
        <w:tc>
          <w:tcPr>
            <w:noWrap/>
          </w:tcPr>
          <w:p>
            <w:pPr>
              <w:spacing w:after="200"/>
            </w:pPr>
            <w:hyperlink r:id="rId45" w:history="1">
              <w:r>
                <w:rPr>
                  <w:color w:val="1e198e"/>
                  <w:b w:val="1"/>
                  <w:bCs w:val="1"/>
                  <w:u w:val="single"/>
                </w:rPr>
                <w:t xml:space="preserve">Alésia, forme urbaine et topographie religieuse : l’apport des prospections et des fouilles récentes</w:t>
              </w:r>
            </w:hyperlink>
          </w:p>
          <w:p>
            <w:pPr/>
            <w:hyperlink r:id="rId46" w:history="1">
              <w:r>
                <w:rPr>
                  <w:color w:val="#410a8c"/>
                  <w:u w:val="single"/>
                </w:rPr>
                <w:t xml:space="preserve">Olivier de Cazanove</w:t>
              </w:r>
            </w:hyperlink>
            <w:r>
              <w:rPr/>
              <w:t xml:space="preserve">,</w:t>
            </w:r>
            <w:hyperlink r:id="rId14" w:history="1">
              <w:r>
                <w:rPr>
                  <w:color w:val="#410a8c"/>
                  <w:u w:val="single"/>
                </w:rPr>
                <w:t xml:space="preserve">Jonhattan Vidal</w:t>
              </w:r>
            </w:hyperlink>
            <w:r>
              <w:rPr/>
              <w:t xml:space="preserve">,</w:t>
            </w:r>
            <w:hyperlink r:id="rId47" w:history="1">
              <w:r>
                <w:rPr>
                  <w:color w:val="#410a8c"/>
                  <w:u w:val="single"/>
                </w:rPr>
                <w:t xml:space="preserve">Michel Dabas</w:t>
              </w:r>
            </w:hyperlink>
            <w:r>
              <w:rPr/>
              <w:t xml:space="preserve">,</w:t>
            </w:r>
            <w:hyperlink r:id="rId48" w:history="1">
              <w:r>
                <w:rPr>
                  <w:color w:val="#410a8c"/>
                  <w:u w:val="single"/>
                </w:rPr>
                <w:t xml:space="preserve">Gabriel Caraire</w:t>
              </w:r>
            </w:hyperlink>
          </w:p>
          <w:p>
            <w:pPr/>
            <w:r>
              <w:rPr>
                <w:i w:val="1"/>
                <w:iCs w:val="1"/>
              </w:rPr>
              <w:t xml:space="preserve">Gallia - Archéologie de la France antique</w:t>
            </w:r>
            <w:r>
              <w:rPr/>
              <w:t xml:space="preserve">, 2012, 69 (2), pp.127-149</w:t>
            </w:r>
          </w:p>
          <w:p>
            <w:pPr/>
            <w:r>
              <w:rPr/>
              <w:t xml:space="preserve">Article dans une revue</w:t>
            </w:r>
          </w:p>
          <w:p>
            <w:pPr/>
            <w:hyperlink r:id="rId45" w:history="1">
              <w:r>
                <w:rPr>
                  <w:color w:val="#410a8c"/>
                  <w:u w:val="single"/>
                </w:rPr>
                <w:t xml:space="preserve">halshs-01148392v1</w:t>
              </w:r>
            </w:hyperlink>
          </w:p>
        </w:tc>
      </w:tr>
      <w:tr>
        <w:trPr/>
        <w:tc>
          <w:tcPr>
            <w:noWrap/>
          </w:tcPr>
          <w:p>
            <w:pPr>
              <w:spacing w:after="200"/>
            </w:pPr>
            <w:hyperlink r:id="rId49" w:history="1">
              <w:r>
                <w:rPr>
                  <w:color w:val="1e198e"/>
                  <w:b w:val="1"/>
                  <w:bCs w:val="1"/>
                  <w:u w:val="single"/>
                </w:rPr>
                <w:t xml:space="preserve">L'eau sur le site d'Alésia : la contrainte hydrogéologique lors du siège de 52 av. J.-C.</w:t>
              </w:r>
            </w:hyperlink>
          </w:p>
          <w:p>
            <w:pPr/>
            <w:hyperlink r:id="rId14" w:history="1">
              <w:r>
                <w:rPr>
                  <w:color w:val="#410a8c"/>
                  <w:u w:val="single"/>
                </w:rPr>
                <w:t xml:space="preserve">Jonhattan Vidal</w:t>
              </w:r>
            </w:hyperlink>
            <w:r>
              <w:rPr/>
              <w:t xml:space="preserve">,</w:t>
            </w:r>
            <w:hyperlink r:id="rId12" w:history="1">
              <w:r>
                <w:rPr>
                  <w:color w:val="#410a8c"/>
                  <w:u w:val="single"/>
                </w:rPr>
                <w:t xml:space="preserve">Christophe Petit</w:t>
              </w:r>
            </w:hyperlink>
          </w:p>
          <w:p>
            <w:pPr/>
            <w:r>
              <w:rPr>
                <w:i w:val="1"/>
                <w:iCs w:val="1"/>
              </w:rPr>
              <w:t xml:space="preserve">Revue archéologique de l'Est</w:t>
            </w:r>
            <w:r>
              <w:rPr/>
              <w:t xml:space="preserve">, 2010, 59 (1), pp.241-263</w:t>
            </w:r>
          </w:p>
          <w:p>
            <w:pPr/>
            <w:r>
              <w:rPr/>
              <w:t xml:space="preserve">Article dans une revue</w:t>
            </w:r>
          </w:p>
          <w:p>
            <w:pPr/>
            <w:hyperlink r:id="rId49" w:history="1">
              <w:r>
                <w:rPr>
                  <w:color w:val="#410a8c"/>
                  <w:u w:val="single"/>
                </w:rPr>
                <w:t xml:space="preserve">halshs-00565818v1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Modes d’occupation du site d’Alésia (Alise-Sainte-Reine, Côte-d’Or). Analyse spatiale multiscalaire des données archéologiques issues des fouilles, de l’imagerie géophysique et de la télédétection (photographie aérienne et LiDAR).</w:t>
              </w:r>
            </w:hyperlink>
          </w:p>
          <w:p>
            <w:pPr/>
            <w:hyperlink r:id="rId14" w:history="1">
              <w:r>
                <w:rPr>
                  <w:color w:val="#410a8c"/>
                  <w:u w:val="single"/>
                </w:rPr>
                <w:t xml:space="preserve">Jonhattan Vidal</w:t>
              </w:r>
            </w:hyperlink>
          </w:p>
          <w:p>
            <w:pPr/>
            <w:r>
              <w:rPr/>
              <w:t xml:space="preserve">Archéologie et Préhistoire. Université de bourgogne, 2016.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tel-04514057v1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Titrain lontan : l’aventure ferroviaire de La Réunion</w:t>
              </w:r>
            </w:hyperlink>
          </w:p>
          <w:p>
            <w:pPr/>
            <w:hyperlink r:id="rId53" w:history="1">
              <w:r>
                <w:rPr>
                  <w:color w:val="#410a8c"/>
                  <w:u w:val="single"/>
                </w:rPr>
                <w:t xml:space="preserve">Éric Boulogne</w:t>
              </w:r>
            </w:hyperlink>
            <w:r>
              <w:rPr/>
              <w:t xml:space="preserve">,</w:t>
            </w:r>
            <w:hyperlink r:id="rId54" w:history="1">
              <w:r>
                <w:rPr>
                  <w:color w:val="#410a8c"/>
                  <w:u w:val="single"/>
                </w:rPr>
                <w:t xml:space="preserve">Damien Vaisse</w:t>
              </w:r>
            </w:hyperlink>
            <w:r>
              <w:rPr/>
              <w:t xml:space="preserve">,</w:t>
            </w:r>
            <w:hyperlink r:id="rId17" w:history="1">
              <w:r>
                <w:rPr>
                  <w:color w:val="#410a8c"/>
                  <w:u w:val="single"/>
                </w:rPr>
                <w:t xml:space="preserve">Virginie Motte</w:t>
              </w:r>
            </w:hyperlink>
            <w:r>
              <w:rPr/>
              <w:t xml:space="preserve">,</w:t>
            </w:r>
            <w:hyperlink r:id="rId32" w:history="1">
              <w:r>
                <w:rPr>
                  <w:color w:val="#410a8c"/>
                  <w:u w:val="single"/>
                </w:rPr>
                <w:t xml:space="preserve">Frédéric Gerber</w:t>
              </w:r>
            </w:hyperlink>
            <w:r>
              <w:rPr/>
              <w:t xml:space="preserve">,</w:t>
            </w:r>
            <w:hyperlink r:id="rId14" w:history="1">
              <w:r>
                <w:rPr>
                  <w:color w:val="#410a8c"/>
                  <w:u w:val="single"/>
                </w:rPr>
                <w:t xml:space="preserve">Jonhattan Vidal</w:t>
              </w:r>
            </w:hyperlink>
            <w:r>
              <w:rPr/>
              <w:t xml:space="preserve">et al.</w:t>
            </w:r>
          </w:p>
          <w:p>
            <w:pPr/>
            <w:hyperlink r:id="rId55" w:history="1">
              <w:r>
                <w:rPr>
                  <w:color w:val="#410a8c"/>
                  <w:u w:val="single"/>
                </w:rPr>
                <w:t xml:space="preserve">Terla Éditions</w:t>
              </w:r>
            </w:hyperlink>
            <w:r>
              <w:rPr/>
              <w:t xml:space="preserve">, 177 p., 2023, 979-10-94352-25-0</w:t>
            </w:r>
          </w:p>
          <w:p>
            <w:pPr/>
            <w:r>
              <w:rPr/>
              <w:t xml:space="preserve">Ouvrages</w:t>
            </w:r>
          </w:p>
          <w:p>
            <w:pPr/>
            <w:hyperlink r:id="rId52" w:history="1">
              <w:r>
                <w:rPr>
                  <w:color w:val="#410a8c"/>
                  <w:u w:val="single"/>
                </w:rPr>
                <w:t xml:space="preserve">hal-04515251v1</w:t>
              </w:r>
            </w:hyperlink>
          </w:p>
        </w:tc>
      </w:tr>
      <w:tr>
        <w:trPr/>
        <w:tc>
          <w:tcPr>
            <w:noWrap/>
          </w:tcPr>
          <w:p>
            <w:pPr>
              <w:spacing w:after="200"/>
            </w:pPr>
            <w:hyperlink r:id="rId56" w:history="1">
              <w:r>
                <w:rPr>
                  <w:color w:val="1e198e"/>
                  <w:b w:val="1"/>
                  <w:bCs w:val="1"/>
                  <w:u w:val="single"/>
                </w:rPr>
                <w:t xml:space="preserve">Bilan scientifique de l’île de La Réunion 2019 - 2020</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16" w:history="1">
              <w:r>
                <w:rPr>
                  <w:color w:val="#410a8c"/>
                  <w:u w:val="single"/>
                </w:rPr>
                <w:t xml:space="preserve">Mélissa Baffert</w:t>
              </w:r>
            </w:hyperlink>
          </w:p>
          <w:p>
            <w:pPr/>
            <w:r>
              <w:rPr/>
              <w:t xml:space="preserve">DAC de La Réunion, Service de l’archéologie, ministère de la culture. 1, 2022, 2679-2168 2021</w:t>
            </w:r>
          </w:p>
          <w:p>
            <w:pPr/>
            <w:r>
              <w:rPr/>
              <w:t xml:space="preserve">Ouvrages</w:t>
            </w:r>
          </w:p>
          <w:p>
            <w:pPr/>
            <w:hyperlink r:id="rId56" w:history="1">
              <w:r>
                <w:rPr>
                  <w:color w:val="#410a8c"/>
                  <w:u w:val="single"/>
                </w:rPr>
                <w:t xml:space="preserve">hal-04514060v1</w:t>
              </w:r>
            </w:hyperlink>
          </w:p>
        </w:tc>
      </w:tr>
      <w:tr>
        <w:trPr/>
        <w:tc>
          <w:tcPr>
            <w:noWrap/>
          </w:tcPr>
          <w:p>
            <w:pPr>
              <w:spacing w:after="200"/>
            </w:pPr>
            <w:hyperlink r:id="rId57" w:history="1">
              <w:r>
                <w:rPr>
                  <w:color w:val="1e198e"/>
                  <w:b w:val="1"/>
                  <w:bCs w:val="1"/>
                  <w:u w:val="single"/>
                </w:rPr>
                <w:t xml:space="preserve">Bilan scientifique de l’île de La Réunion 2016 - 2017 - 2018</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58" w:history="1">
              <w:r>
                <w:rPr>
                  <w:color w:val="#410a8c"/>
                  <w:u w:val="single"/>
                </w:rPr>
                <w:t xml:space="preserve">Emmanuelle Prié</w:t>
              </w:r>
            </w:hyperlink>
          </w:p>
          <w:p>
            <w:pPr/>
            <w:r>
              <w:rPr/>
              <w:t xml:space="preserve">DAC de La Réunion, Service de l’archéologie, ministère de la culture, SDA. 134 p., 2019, ISSN : 2679-2168 2019</w:t>
            </w:r>
          </w:p>
          <w:p>
            <w:pPr/>
            <w:r>
              <w:rPr/>
              <w:t xml:space="preserve">Ouvrages</w:t>
            </w:r>
          </w:p>
          <w:p>
            <w:pPr/>
            <w:hyperlink r:id="rId57" w:history="1">
              <w:r>
                <w:rPr>
                  <w:color w:val="#410a8c"/>
                  <w:u w:val="single"/>
                </w:rPr>
                <w:t xml:space="preserve">hal-03018182v1</w:t>
              </w:r>
            </w:hyperlink>
          </w:p>
        </w:tc>
      </w:tr>
      <w:tr>
        <w:trPr/>
        <w:tc>
          <w:tcPr>
            <w:noWrap/>
          </w:tcPr>
          <w:p>
            <w:pPr>
              <w:spacing w:after="200"/>
            </w:pPr>
            <w:hyperlink r:id="rId59" w:history="1">
              <w:r>
                <w:rPr>
                  <w:color w:val="1e198e"/>
                  <w:b w:val="1"/>
                  <w:bCs w:val="1"/>
                  <w:u w:val="single"/>
                </w:rPr>
                <w:t xml:space="preserve">Bilan scientifique de l’île de La Réunion 2016 - 2017 - 2018</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60" w:history="1">
              <w:r>
                <w:rPr>
                  <w:color w:val="#410a8c"/>
                  <w:u w:val="single"/>
                </w:rPr>
                <w:t xml:space="preserve">Manuelle Prié</w:t>
              </w:r>
            </w:hyperlink>
          </w:p>
          <w:p>
            <w:pPr/>
            <w:r>
              <w:rPr/>
              <w:t xml:space="preserve">DAC de la Réunion - Service de l'archéologie - Ministère de la Culture. 134 p., 2019</w:t>
            </w:r>
          </w:p>
          <w:p>
            <w:pPr/>
            <w:r>
              <w:rPr/>
              <w:t xml:space="preserve">Ouvrages</w:t>
            </w:r>
          </w:p>
          <w:p>
            <w:pPr/>
            <w:hyperlink r:id="rId59" w:history="1">
              <w:r>
                <w:rPr>
                  <w:color w:val="#410a8c"/>
                  <w:u w:val="single"/>
                </w:rPr>
                <w:t xml:space="preserve">hal-04522042v1</w:t>
              </w:r>
            </w:hyperlink>
          </w:p>
        </w:tc>
      </w:tr>
      <w:tr>
        <w:trPr/>
        <w:tc>
          <w:tcPr>
            <w:noWrap/>
          </w:tcPr>
          <w:p>
            <w:pPr>
              <w:spacing w:after="200"/>
            </w:pPr>
            <w:hyperlink r:id="rId61" w:history="1">
              <w:r>
                <w:rPr>
                  <w:color w:val="1e198e"/>
                  <w:b w:val="1"/>
                  <w:bCs w:val="1"/>
                  <w:u w:val="single"/>
                </w:rPr>
                <w:t xml:space="preserve">Le fort Saint-Louis</w:t>
              </w:r>
            </w:hyperlink>
          </w:p>
          <w:p>
            <w:pPr/>
            <w:hyperlink r:id="rId62" w:history="1">
              <w:r>
                <w:rPr>
                  <w:color w:val="#410a8c"/>
                  <w:u w:val="single"/>
                </w:rPr>
                <w:t xml:space="preserve">Geneviève Leti</w:t>
              </w:r>
            </w:hyperlink>
            <w:r>
              <w:rPr/>
              <w:t xml:space="preserve">,</w:t>
            </w:r>
            <w:hyperlink r:id="rId14" w:history="1">
              <w:r>
                <w:rPr>
                  <w:color w:val="#410a8c"/>
                  <w:u w:val="single"/>
                </w:rPr>
                <w:t xml:space="preserve">Jonhattan Vidal</w:t>
              </w:r>
            </w:hyperlink>
            <w:r>
              <w:rPr/>
              <w:t xml:space="preserve">,</w:t>
            </w:r>
            <w:hyperlink r:id="rId63" w:history="1">
              <w:r>
                <w:rPr>
                  <w:color w:val="#410a8c"/>
                  <w:u w:val="single"/>
                </w:rPr>
                <w:t xml:space="preserve">Léo Élisabeth</w:t>
              </w:r>
            </w:hyperlink>
          </w:p>
          <w:p>
            <w:pPr/>
            <w:r>
              <w:rPr/>
              <w:t xml:space="preserve">HC éditions, pp.80, 2013, Parcours du Patrimoine, 978-2-35720-006-7</w:t>
            </w:r>
          </w:p>
          <w:p>
            <w:pPr/>
            <w:r>
              <w:rPr/>
              <w:t xml:space="preserve">Ouvrages</w:t>
            </w:r>
          </w:p>
          <w:p>
            <w:pPr/>
            <w:hyperlink r:id="rId61" w:history="1">
              <w:r>
                <w:rPr>
                  <w:color w:val="#410a8c"/>
                  <w:u w:val="single"/>
                </w:rPr>
                <w:t xml:space="preserve">halshs-01148391v1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Archéologie terrestre</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t xml:space="preserve">Bernard Leveneur; Franck Sénant. </w:t>
            </w:r>
            <w:r>
              <w:rPr>
                <w:i w:val="1"/>
                <w:iCs w:val="1"/>
              </w:rPr>
              <w:t xml:space="preserve">Le Patrimoine de la Réunion</w:t>
            </w:r>
            <w:r>
              <w:rPr/>
              <w:t xml:space="preserve">, </w:t>
            </w:r>
            <w:hyperlink r:id="rId65" w:history="1">
              <w:r>
                <w:rPr>
                  <w:color w:val="#410a8c"/>
                  <w:u w:val="single"/>
                </w:rPr>
                <w:t xml:space="preserve">Éditions Hervé Chopin</w:t>
              </w:r>
            </w:hyperlink>
            <w:r>
              <w:rPr/>
              <w:t xml:space="preserve">, pp.34-43, 2023, 9782357203525</w:t>
            </w:r>
          </w:p>
          <w:p>
            <w:pPr/>
            <w:r>
              <w:rPr/>
              <w:t xml:space="preserve">Chapitre d'ouvrage</w:t>
            </w:r>
          </w:p>
          <w:p>
            <w:pPr/>
            <w:hyperlink r:id="rId64" w:history="1">
              <w:r>
                <w:rPr>
                  <w:color w:val="#410a8c"/>
                  <w:u w:val="single"/>
                </w:rPr>
                <w:t xml:space="preserve">hal-04514078v1</w:t>
              </w:r>
            </w:hyperlink>
          </w:p>
        </w:tc>
      </w:tr>
      <w:tr>
        <w:trPr/>
        <w:tc>
          <w:tcPr>
            <w:noWrap/>
          </w:tcPr>
          <w:p>
            <w:pPr>
              <w:spacing w:after="200"/>
            </w:pPr>
            <w:hyperlink r:id="rId66" w:history="1">
              <w:r>
                <w:rPr>
                  <w:color w:val="1e198e"/>
                  <w:b w:val="1"/>
                  <w:bCs w:val="1"/>
                  <w:u w:val="single"/>
                </w:rPr>
                <w:t xml:space="preserve">L’archéologie terrestre</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t xml:space="preserve">Bernard Leveneur; Franck Clément. </w:t>
            </w:r>
            <w:r>
              <w:rPr>
                <w:i w:val="1"/>
                <w:iCs w:val="1"/>
              </w:rPr>
              <w:t xml:space="preserve">Le Patrimoine de La Réunion</w:t>
            </w:r>
            <w:r>
              <w:rPr/>
              <w:t xml:space="preserve">, Éditions Hervé Chopin/Fondation Clément, pp.34-43, 2023, 9782357203525</w:t>
            </w:r>
          </w:p>
          <w:p>
            <w:pPr/>
            <w:r>
              <w:rPr/>
              <w:t xml:space="preserve">Chapitre d'ouvrage</w:t>
            </w:r>
          </w:p>
          <w:p>
            <w:pPr/>
            <w:hyperlink r:id="rId66" w:history="1">
              <w:r>
                <w:rPr>
                  <w:color w:val="#410a8c"/>
                  <w:u w:val="single"/>
                </w:rPr>
                <w:t xml:space="preserve">hal-04515287v1</w:t>
              </w:r>
            </w:hyperlink>
          </w:p>
        </w:tc>
      </w:tr>
      <w:tr>
        <w:trPr/>
        <w:tc>
          <w:tcPr>
            <w:noWrap/>
          </w:tcPr>
          <w:p>
            <w:pPr>
              <w:spacing w:after="200"/>
            </w:pPr>
            <w:hyperlink r:id="rId67" w:history="1">
              <w:r>
                <w:rPr>
                  <w:color w:val="1e198e"/>
                  <w:b w:val="1"/>
                  <w:bCs w:val="1"/>
                  <w:u w:val="single"/>
                </w:rPr>
                <w:t xml:space="preserve">La poudrière de Saint-Paul</w:t>
              </w:r>
            </w:hyperlink>
          </w:p>
          <w:p>
            <w:pPr/>
            <w:hyperlink r:id="rId14" w:history="1">
              <w:r>
                <w:rPr>
                  <w:color w:val="#410a8c"/>
                  <w:u w:val="single"/>
                </w:rPr>
                <w:t xml:space="preserve">Jonhattan Vidal</w:t>
              </w:r>
            </w:hyperlink>
          </w:p>
          <w:p>
            <w:pPr/>
            <w:r>
              <w:rPr>
                <w:i w:val="1"/>
                <w:iCs w:val="1"/>
              </w:rPr>
              <w:t xml:space="preserve">Monuments historiques de La Réunion</w:t>
            </w:r>
            <w:r>
              <w:rPr/>
              <w:t xml:space="preserve">, 2022, 9782357206069</w:t>
            </w:r>
          </w:p>
          <w:p>
            <w:pPr/>
            <w:r>
              <w:rPr/>
              <w:t xml:space="preserve">Chapitre d'ouvrage</w:t>
            </w:r>
          </w:p>
          <w:p>
            <w:pPr/>
            <w:hyperlink r:id="rId67" w:history="1">
              <w:r>
                <w:rPr>
                  <w:color w:val="#410a8c"/>
                  <w:u w:val="single"/>
                </w:rPr>
                <w:t xml:space="preserve">hal-04514064v1</w:t>
              </w:r>
            </w:hyperlink>
          </w:p>
        </w:tc>
      </w:tr>
      <w:tr>
        <w:trPr/>
        <w:tc>
          <w:tcPr>
            <w:noWrap/>
          </w:tcPr>
          <w:p>
            <w:pPr>
              <w:spacing w:after="200"/>
            </w:pPr>
            <w:hyperlink r:id="rId68" w:history="1">
              <w:r>
                <w:rPr>
                  <w:color w:val="1e198e"/>
                  <w:b w:val="1"/>
                  <w:bCs w:val="1"/>
                  <w:u w:val="single"/>
                </w:rPr>
                <w:t xml:space="preserve">La Redoute de Saint-Denis</w:t>
              </w:r>
            </w:hyperlink>
          </w:p>
          <w:p>
            <w:pPr/>
            <w:hyperlink r:id="rId14" w:history="1">
              <w:r>
                <w:rPr>
                  <w:color w:val="#410a8c"/>
                  <w:u w:val="single"/>
                </w:rPr>
                <w:t xml:space="preserve">Jonhattan Vidal</w:t>
              </w:r>
            </w:hyperlink>
          </w:p>
          <w:p>
            <w:pPr/>
            <w:r>
              <w:rPr>
                <w:i w:val="1"/>
                <w:iCs w:val="1"/>
              </w:rPr>
              <w:t xml:space="preserve">Monuments historiques de La Réunion</w:t>
            </w:r>
            <w:r>
              <w:rPr/>
              <w:t xml:space="preserve">, 2022, 9782357206069</w:t>
            </w:r>
          </w:p>
          <w:p>
            <w:pPr/>
            <w:r>
              <w:rPr/>
              <w:t xml:space="preserve">Chapitre d'ouvrage</w:t>
            </w:r>
          </w:p>
          <w:p>
            <w:pPr/>
            <w:hyperlink r:id="rId68" w:history="1">
              <w:r>
                <w:rPr>
                  <w:color w:val="#410a8c"/>
                  <w:u w:val="single"/>
                </w:rPr>
                <w:t xml:space="preserve">hal-04514062v1</w:t>
              </w:r>
            </w:hyperlink>
          </w:p>
        </w:tc>
      </w:tr>
      <w:tr>
        <w:trPr/>
        <w:tc>
          <w:tcPr>
            <w:noWrap/>
          </w:tcPr>
          <w:p>
            <w:pPr>
              <w:spacing w:after="200"/>
            </w:pPr>
            <w:hyperlink r:id="rId69" w:history="1">
              <w:r>
                <w:rPr>
                  <w:color w:val="1e198e"/>
                  <w:b w:val="1"/>
                  <w:bCs w:val="1"/>
                  <w:u w:val="single"/>
                </w:rPr>
                <w:t xml:space="preserve">Nouvelles archéologiques dans le paysage sous le vent</w:t>
              </w:r>
            </w:hyperlink>
          </w:p>
          <w:p>
            <w:pPr/>
            <w:hyperlink r:id="rId14" w:history="1">
              <w:r>
                <w:rPr>
                  <w:color w:val="#410a8c"/>
                  <w:u w:val="single"/>
                </w:rPr>
                <w:t xml:space="preserve">Jonhattan Vidal</w:t>
              </w:r>
            </w:hyperlink>
            <w:r>
              <w:rPr/>
              <w:t xml:space="preserve">,</w:t>
            </w:r>
            <w:hyperlink r:id="rId70" w:history="1">
              <w:r>
                <w:rPr>
                  <w:color w:val="#410a8c"/>
                  <w:u w:val="single"/>
                </w:rPr>
                <w:t xml:space="preserve">Pierre Brial</w:t>
              </w:r>
            </w:hyperlink>
            <w:r>
              <w:rPr/>
              <w:t xml:space="preserve">,</w:t>
            </w:r>
            <w:hyperlink r:id="rId23" w:history="1">
              <w:r>
                <w:rPr>
                  <w:color w:val="#410a8c"/>
                  <w:u w:val="single"/>
                </w:rPr>
                <w:t xml:space="preserve">Thierry Cornec</w:t>
              </w:r>
            </w:hyperlink>
            <w:r>
              <w:rPr/>
              <w:t xml:space="preserve">,</w:t>
            </w:r>
            <w:hyperlink r:id="rId71" w:history="1">
              <w:r>
                <w:rPr>
                  <w:color w:val="#410a8c"/>
                  <w:u w:val="single"/>
                </w:rPr>
                <w:t xml:space="preserve">Fanny Lachery</w:t>
              </w:r>
            </w:hyperlink>
            <w:r>
              <w:rPr/>
              <w:t xml:space="preserve">,</w:t>
            </w:r>
            <w:hyperlink r:id="rId72" w:history="1">
              <w:r>
                <w:rPr>
                  <w:color w:val="#410a8c"/>
                  <w:u w:val="single"/>
                </w:rPr>
                <w:t xml:space="preserve">Morgane Legros</w:t>
              </w:r>
            </w:hyperlink>
            <w:r>
              <w:rPr/>
              <w:t xml:space="preserve">et al.</w:t>
            </w:r>
          </w:p>
          <w:p>
            <w:pPr/>
            <w:r>
              <w:rPr/>
              <w:t xml:space="preserve">Diana Madeleine; Yves-Michel Bernard. </w:t>
            </w:r>
            <w:r>
              <w:rPr>
                <w:i w:val="1"/>
                <w:iCs w:val="1"/>
              </w:rPr>
              <w:t xml:space="preserve">Patrimoine paysage sous le vent </w:t>
            </w:r>
            <w:r>
              <w:rPr/>
              <w:t xml:space="preserve">, Ecole supérieure d'art de La Réunion; Terla éditions, 2021, 979-10-94352-12-0</w:t>
            </w:r>
          </w:p>
          <w:p>
            <w:pPr/>
            <w:r>
              <w:rPr/>
              <w:t xml:space="preserve">Chapitre d'ouvrage</w:t>
            </w:r>
          </w:p>
          <w:p>
            <w:pPr/>
            <w:hyperlink r:id="rId69" w:history="1">
              <w:r>
                <w:rPr>
                  <w:color w:val="#410a8c"/>
                  <w:u w:val="single"/>
                </w:rPr>
                <w:t xml:space="preserve">hal-04514069v1</w:t>
              </w:r>
            </w:hyperlink>
          </w:p>
        </w:tc>
      </w:tr>
      <w:tr>
        <w:trPr/>
        <w:tc>
          <w:tcPr>
            <w:noWrap/>
          </w:tcPr>
          <w:p>
            <w:pPr>
              <w:spacing w:after="200"/>
            </w:pPr>
            <w:hyperlink r:id="rId73" w:history="1">
              <w:r>
                <w:rPr>
                  <w:color w:val="1e198e"/>
                  <w:b w:val="1"/>
                  <w:bCs w:val="1"/>
                  <w:u w:val="single"/>
                </w:rPr>
                <w:t xml:space="preserve">L'archéologie de l’esclavage colonial redonne voix à ceux qui en sont privés dans les archives écrites.</w:t>
              </w:r>
            </w:hyperlink>
          </w:p>
          <w:p>
            <w:pPr/>
            <w:hyperlink r:id="rId37" w:history="1">
              <w:r>
                <w:rPr>
                  <w:color w:val="#410a8c"/>
                  <w:u w:val="single"/>
                </w:rPr>
                <w:t xml:space="preserve">Edouard Jacquot</w:t>
              </w:r>
            </w:hyperlink>
            <w:r>
              <w:rPr/>
              <w:t xml:space="preserve">,</w:t>
            </w: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t xml:space="preserve">Département de la Réunion. </w:t>
            </w:r>
            <w:r>
              <w:rPr>
                <w:i w:val="1"/>
                <w:iCs w:val="1"/>
              </w:rPr>
              <w:t xml:space="preserve">Regards croisés sur l’esclavage 1794-1848. 20 ans après. 2e édition enrichie</w:t>
            </w:r>
            <w:r>
              <w:rPr/>
              <w:t xml:space="preserve">, Epica édition, 2019, 979-10-94138-397</w:t>
            </w:r>
          </w:p>
          <w:p>
            <w:pPr/>
            <w:r>
              <w:rPr/>
              <w:t xml:space="preserve">Chapitre d'ouvrage</w:t>
            </w:r>
          </w:p>
          <w:p>
            <w:pPr/>
            <w:hyperlink r:id="rId73" w:history="1">
              <w:r>
                <w:rPr>
                  <w:color w:val="#410a8c"/>
                  <w:u w:val="single"/>
                </w:rPr>
                <w:t xml:space="preserve">hal-03018260v1</w:t>
              </w:r>
            </w:hyperlink>
          </w:p>
        </w:tc>
      </w:tr>
      <w:tr>
        <w:trPr/>
        <w:tc>
          <w:tcPr>
            <w:noWrap/>
          </w:tcPr>
          <w:p>
            <w:pPr>
              <w:spacing w:after="200"/>
            </w:pPr>
            <w:hyperlink r:id="rId74" w:history="1">
              <w:r>
                <w:rPr>
                  <w:color w:val="1e198e"/>
                  <w:b w:val="1"/>
                  <w:bCs w:val="1"/>
                  <w:u w:val="single"/>
                </w:rPr>
                <w:t xml:space="preserve">Le LiDAR d'Autun. Dynamique alluviale, agglomération antique et occupation rurale : un relevé aux potentiels multiples.</w:t>
              </w:r>
            </w:hyperlink>
          </w:p>
          <w:p>
            <w:pPr/>
            <w:hyperlink r:id="rId14" w:history="1">
              <w:r>
                <w:rPr>
                  <w:color w:val="#410a8c"/>
                  <w:u w:val="single"/>
                </w:rPr>
                <w:t xml:space="preserve">Jonhattan Vidal</w:t>
              </w:r>
            </w:hyperlink>
            <w:r>
              <w:rPr/>
              <w:t xml:space="preserve">,</w:t>
            </w:r>
            <w:hyperlink r:id="rId75" w:history="1">
              <w:r>
                <w:rPr>
                  <w:color w:val="#410a8c"/>
                  <w:u w:val="single"/>
                </w:rPr>
                <w:t xml:space="preserve">Emmanuel Chevigny</w:t>
              </w:r>
            </w:hyperlink>
            <w:r>
              <w:rPr/>
              <w:t xml:space="preserve">,</w:t>
            </w:r>
            <w:hyperlink r:id="rId76" w:history="1">
              <w:r>
                <w:rPr>
                  <w:color w:val="#410a8c"/>
                  <w:u w:val="single"/>
                </w:rPr>
                <w:t xml:space="preserve">Ludovic Granjon</w:t>
              </w:r>
            </w:hyperlink>
            <w:r>
              <w:rPr/>
              <w:t xml:space="preserve">,</w:t>
            </w:r>
            <w:hyperlink r:id="rId77" w:history="1">
              <w:r>
                <w:rPr>
                  <w:color w:val="#410a8c"/>
                  <w:u w:val="single"/>
                </w:rPr>
                <w:t xml:space="preserve">Laure Saligny</w:t>
              </w:r>
            </w:hyperlink>
          </w:p>
          <w:p>
            <w:pPr/>
            <w:r>
              <w:rPr>
                <w:i w:val="1"/>
                <w:iCs w:val="1"/>
              </w:rPr>
              <w:t xml:space="preserve">Journée d’Actualité Archéologique en Pays Eduen. Actes de la journée du 29 Mai 2015</w:t>
            </w:r>
            <w:r>
              <w:rPr/>
              <w:t xml:space="preserve">, 2015, 978-2-9552224-0-9</w:t>
            </w:r>
          </w:p>
          <w:p>
            <w:pPr/>
            <w:r>
              <w:rPr/>
              <w:t xml:space="preserve">Chapitre d'ouvrage</w:t>
            </w:r>
          </w:p>
          <w:p>
            <w:pPr/>
            <w:hyperlink r:id="rId74" w:history="1">
              <w:r>
                <w:rPr>
                  <w:color w:val="#410a8c"/>
                  <w:u w:val="single"/>
                </w:rPr>
                <w:t xml:space="preserve">hal-04518588v1</w:t>
              </w:r>
            </w:hyperlink>
          </w:p>
        </w:tc>
      </w:tr>
      <w:tr>
        <w:trPr/>
        <w:tc>
          <w:tcPr>
            <w:noWrap/>
          </w:tcPr>
          <w:p>
            <w:pPr>
              <w:spacing w:after="200"/>
            </w:pPr>
            <w:hyperlink r:id="rId78" w:history="1">
              <w:r>
                <w:rPr>
                  <w:color w:val="1e198e"/>
                  <w:b w:val="1"/>
                  <w:bCs w:val="1"/>
                  <w:u w:val="single"/>
                </w:rPr>
                <w:t xml:space="preserve">Le lieu de culte du dieu Apollon Moritasgus à Alésia</w:t>
              </w:r>
            </w:hyperlink>
          </w:p>
          <w:p>
            <w:pPr/>
            <w:hyperlink r:id="rId46" w:history="1">
              <w:r>
                <w:rPr>
                  <w:color w:val="#410a8c"/>
                  <w:u w:val="single"/>
                </w:rPr>
                <w:t xml:space="preserve">Olivier de Cazanove</w:t>
              </w:r>
            </w:hyperlink>
            <w:r>
              <w:rPr/>
              <w:t xml:space="preserve">,</w:t>
            </w:r>
            <w:hyperlink r:id="rId79" w:history="1">
              <w:r>
                <w:rPr>
                  <w:color w:val="#410a8c"/>
                  <w:u w:val="single"/>
                </w:rPr>
                <w:t xml:space="preserve">Vivien Barrière</w:t>
              </w:r>
            </w:hyperlink>
            <w:r>
              <w:rPr/>
              <w:t xml:space="preserve">,</w:t>
            </w:r>
            <w:hyperlink r:id="rId80" w:history="1">
              <w:r>
                <w:rPr>
                  <w:color w:val="#410a8c"/>
                  <w:u w:val="single"/>
                </w:rPr>
                <w:t xml:space="preserve">Fabienne Creuzenet</w:t>
              </w:r>
            </w:hyperlink>
            <w:r>
              <w:rPr/>
              <w:t xml:space="preserve">,</w:t>
            </w:r>
            <w:hyperlink r:id="rId81" w:history="1">
              <w:r>
                <w:rPr>
                  <w:color w:val="#410a8c"/>
                  <w:u w:val="single"/>
                </w:rPr>
                <w:t xml:space="preserve">Hélène Dessales</w:t>
              </w:r>
            </w:hyperlink>
            <w:r>
              <w:rPr/>
              <w:t xml:space="preserve">,</w:t>
            </w:r>
            <w:hyperlink r:id="rId82" w:history="1">
              <w:r>
                <w:rPr>
                  <w:color w:val="#410a8c"/>
                  <w:u w:val="single"/>
                </w:rPr>
                <w:t xml:space="preserve">Laure Dobrovitch</w:t>
              </w:r>
            </w:hyperlink>
            <w:r>
              <w:rPr/>
              <w:t xml:space="preserve">et al.</w:t>
            </w:r>
          </w:p>
          <w:p>
            <w:pPr/>
            <w:r>
              <w:rPr/>
              <w:t xml:space="preserve">Olivier de Cazanove, Patrice Méniel. </w:t>
            </w:r>
            <w:r>
              <w:rPr>
                <w:i w:val="1"/>
                <w:iCs w:val="1"/>
              </w:rPr>
              <w:t xml:space="preserve">Etudier les lieux de culte en Gaule romaine</w:t>
            </w:r>
            <w:r>
              <w:rPr/>
              <w:t xml:space="preserve">, Montagnac : Ed. M. Mergoil, pp.95-121, 2012, Archéologie et histoire romaine ; 24</w:t>
            </w:r>
          </w:p>
          <w:p>
            <w:pPr/>
            <w:r>
              <w:rPr/>
              <w:t xml:space="preserve">Chapitre d'ouvrage</w:t>
            </w:r>
          </w:p>
          <w:p>
            <w:pPr/>
            <w:hyperlink r:id="rId78" w:history="1">
              <w:r>
                <w:rPr>
                  <w:color w:val="#410a8c"/>
                  <w:u w:val="single"/>
                </w:rPr>
                <w:t xml:space="preserve">halshs-00772386v1</w:t>
              </w:r>
            </w:hyperlink>
          </w:p>
        </w:tc>
      </w:tr>
      <w:tr>
        <w:trPr/>
        <w:tc>
          <w:tcPr>
            <w:noWrap/>
          </w:tcPr>
          <w:p>
            <w:pPr>
              <w:spacing w:after="200"/>
            </w:pPr>
            <w:hyperlink r:id="rId83" w:history="1">
              <w:r>
                <w:rPr>
                  <w:color w:val="1e198e"/>
                  <w:b w:val="1"/>
                  <w:bCs w:val="1"/>
                  <w:u w:val="single"/>
                </w:rPr>
                <w:t xml:space="preserve">Alesia</w:t>
              </w:r>
            </w:hyperlink>
          </w:p>
          <w:p>
            <w:pPr/>
            <w:hyperlink r:id="rId84" w:history="1">
              <w:r>
                <w:rPr>
                  <w:color w:val="#410a8c"/>
                  <w:u w:val="single"/>
                </w:rPr>
                <w:t xml:space="preserve">Claude Grapin</w:t>
              </w:r>
            </w:hyperlink>
            <w:r>
              <w:rPr/>
              <w:t xml:space="preserve">,</w:t>
            </w:r>
            <w:hyperlink r:id="rId85" w:history="1">
              <w:r>
                <w:rPr>
                  <w:color w:val="#410a8c"/>
                  <w:u w:val="single"/>
                </w:rPr>
                <w:t xml:space="preserve">François Eschbach</w:t>
              </w:r>
            </w:hyperlink>
            <w:r>
              <w:rPr/>
              <w:t xml:space="preserve">,</w:t>
            </w:r>
            <w:hyperlink r:id="rId86" w:history="1">
              <w:r>
                <w:rPr>
                  <w:color w:val="#410a8c"/>
                  <w:u w:val="single"/>
                </w:rPr>
                <w:t xml:space="preserve">Sébastien Freudiger</w:t>
              </w:r>
            </w:hyperlink>
            <w:r>
              <w:rPr/>
              <w:t xml:space="preserve">,</w:t>
            </w:r>
            <w:hyperlink r:id="rId87" w:history="1">
              <w:r>
                <w:rPr>
                  <w:color w:val="#410a8c"/>
                  <w:u w:val="single"/>
                </w:rPr>
                <w:t xml:space="preserve">François Meylan</w:t>
              </w:r>
            </w:hyperlink>
            <w:r>
              <w:rPr/>
              <w:t xml:space="preserve">,</w:t>
            </w:r>
            <w:hyperlink r:id="rId14" w:history="1">
              <w:r>
                <w:rPr>
                  <w:color w:val="#410a8c"/>
                  <w:u w:val="single"/>
                </w:rPr>
                <w:t xml:space="preserve">Jonhattan Vidal</w:t>
              </w:r>
            </w:hyperlink>
          </w:p>
          <w:p>
            <w:pPr/>
            <w:r>
              <w:rPr/>
              <w:t xml:space="preserve">Michel Reddé; Philippe Barral; François Favory. </w:t>
            </w:r>
            <w:r>
              <w:rPr>
                <w:i w:val="1"/>
                <w:iCs w:val="1"/>
              </w:rPr>
              <w:t xml:space="preserve">Aspects de la romanisation dans l'Est de la Gaule</w:t>
            </w:r>
            <w:r>
              <w:rPr/>
              <w:t xml:space="preserve">, 21 (1), Bibracte, Centre archéologique européen, pp.183-196, 2011, Bibracte, 978-2-909668-68-0</w:t>
            </w:r>
          </w:p>
          <w:p>
            <w:pPr/>
            <w:r>
              <w:rPr/>
              <w:t xml:space="preserve">Chapitre d'ouvrage</w:t>
            </w:r>
          </w:p>
          <w:p>
            <w:pPr/>
            <w:hyperlink r:id="rId83" w:history="1">
              <w:r>
                <w:rPr>
                  <w:color w:val="#410a8c"/>
                  <w:u w:val="single"/>
                </w:rPr>
                <w:t xml:space="preserve">halshs-01148400v1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Archéologie du cirque de Mafate, La Réunion. LiDAR, prospections, environnement et archives pour redécouvrir l’histoire des îlets abandonnés</w:t>
              </w:r>
            </w:hyperlink>
          </w:p>
          <w:p>
            <w:pPr/>
            <w:hyperlink r:id="rId14" w:history="1">
              <w:r>
                <w:rPr>
                  <w:color w:val="#410a8c"/>
                  <w:u w:val="single"/>
                </w:rPr>
                <w:t xml:space="preserve">Jonhattan Vidal</w:t>
              </w:r>
            </w:hyperlink>
            <w:r>
              <w:rPr/>
              <w:t xml:space="preserve">,</w:t>
            </w:r>
            <w:hyperlink r:id="rId71" w:history="1">
              <w:r>
                <w:rPr>
                  <w:color w:val="#410a8c"/>
                  <w:u w:val="single"/>
                </w:rPr>
                <w:t xml:space="preserve">Fanny Lachery</w:t>
              </w:r>
            </w:hyperlink>
          </w:p>
          <w:p>
            <w:pPr/>
            <w:r>
              <w:rPr/>
              <w:t xml:space="preserve">Ministere de la culture. 2024</w:t>
            </w:r>
          </w:p>
          <w:p>
            <w:pPr/>
            <w:r>
              <w:rPr/>
              <w:t xml:space="preserve">Rapport</w:t>
            </w:r>
          </w:p>
          <w:p>
            <w:pPr/>
            <w:hyperlink r:id="rId88" w:history="1">
              <w:r>
                <w:rPr>
                  <w:color w:val="#410a8c"/>
                  <w:u w:val="single"/>
                </w:rPr>
                <w:t xml:space="preserve">hal-04792856v1</w:t>
              </w:r>
            </w:hyperlink>
          </w:p>
        </w:tc>
      </w:tr>
      <w:tr>
        <w:trPr/>
        <w:tc>
          <w:tcPr>
            <w:noWrap/>
          </w:tcPr>
          <w:p>
            <w:pPr>
              <w:spacing w:after="200"/>
            </w:pPr>
            <w:hyperlink r:id="rId89" w:history="1">
              <w:r>
                <w:rPr>
                  <w:color w:val="1e198e"/>
                  <w:b w:val="1"/>
                  <w:bCs w:val="1"/>
                  <w:u w:val="single"/>
                </w:rPr>
                <w:t xml:space="preserve">Bilan scientifique de l’île de La Réunion 2019 - 2020</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16" w:history="1">
              <w:r>
                <w:rPr>
                  <w:color w:val="#410a8c"/>
                  <w:u w:val="single"/>
                </w:rPr>
                <w:t xml:space="preserve">Mélissa Baffert</w:t>
              </w:r>
            </w:hyperlink>
          </w:p>
          <w:p>
            <w:pPr/>
            <w:r>
              <w:rPr/>
              <w:t xml:space="preserve">DAC Réunion - SRA; Ministère de la Culture. 2022, 238 p</w:t>
            </w:r>
          </w:p>
          <w:p>
            <w:pPr/>
            <w:r>
              <w:rPr/>
              <w:t xml:space="preserve">Rapport</w:t>
            </w:r>
          </w:p>
          <w:p>
            <w:pPr/>
            <w:hyperlink r:id="rId89" w:history="1">
              <w:r>
                <w:rPr>
                  <w:color w:val="#410a8c"/>
                  <w:u w:val="single"/>
                </w:rPr>
                <w:t xml:space="preserve">hal-04521312v1</w:t>
              </w:r>
            </w:hyperlink>
          </w:p>
        </w:tc>
      </w:tr>
      <w:tr>
        <w:trPr/>
        <w:tc>
          <w:tcPr>
            <w:noWrap/>
          </w:tcPr>
          <w:p>
            <w:pPr>
              <w:spacing w:after="200"/>
            </w:pPr>
            <w:hyperlink r:id="rId90" w:history="1">
              <w:r>
                <w:rPr>
                  <w:color w:val="1e198e"/>
                  <w:b w:val="1"/>
                  <w:bCs w:val="1"/>
                  <w:u w:val="single"/>
                </w:rPr>
                <w:t xml:space="preserve">Gestion des données scientifiques au centre de stockage du mobilier de La Réunion en 2020. Centre de stockage des données scientifiques de Saint-Denis de La Réunion (océan Indien)</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91" w:history="1">
              <w:r>
                <w:rPr>
                  <w:color w:val="#410a8c"/>
                  <w:u w:val="single"/>
                </w:rPr>
                <w:t xml:space="preserve">Nathalie Huet</w:t>
              </w:r>
            </w:hyperlink>
            <w:r>
              <w:rPr/>
              <w:t xml:space="preserve">,</w:t>
            </w:r>
            <w:hyperlink r:id="rId92" w:history="1">
              <w:r>
                <w:rPr>
                  <w:color w:val="#410a8c"/>
                  <w:u w:val="single"/>
                </w:rPr>
                <w:t xml:space="preserve">Lila Reboul</w:t>
              </w:r>
            </w:hyperlink>
            <w:r>
              <w:rPr/>
              <w:t xml:space="preserve">,</w:t>
            </w:r>
            <w:hyperlink r:id="rId23" w:history="1">
              <w:r>
                <w:rPr>
                  <w:color w:val="#410a8c"/>
                  <w:u w:val="single"/>
                </w:rPr>
                <w:t xml:space="preserve">Thierry Cornec</w:t>
              </w:r>
            </w:hyperlink>
            <w:r>
              <w:rPr/>
              <w:t xml:space="preserve">et al.</w:t>
            </w:r>
          </w:p>
          <w:p>
            <w:pPr/>
            <w:r>
              <w:rPr/>
              <w:t xml:space="preserve">Ministère de la Culture; Préfecture de la Réunion; Drassm; Inrap. 2020, 90 p</w:t>
            </w:r>
          </w:p>
          <w:p>
            <w:pPr/>
            <w:r>
              <w:rPr/>
              <w:t xml:space="preserve">Rapport</w:t>
            </w:r>
            <w:r>
              <w:rPr/>
              <w:t xml:space="preserve"> (rapport de recherche)</w:t>
            </w:r>
          </w:p>
          <w:p>
            <w:pPr/>
            <w:hyperlink r:id="rId90" w:history="1">
              <w:r>
                <w:rPr>
                  <w:color w:val="#410a8c"/>
                  <w:u w:val="single"/>
                </w:rPr>
                <w:t xml:space="preserve">hal-04522187v1</w:t>
              </w:r>
            </w:hyperlink>
          </w:p>
        </w:tc>
      </w:tr>
      <w:tr>
        <w:trPr/>
        <w:tc>
          <w:tcPr>
            <w:noWrap/>
          </w:tcPr>
          <w:p>
            <w:pPr>
              <w:spacing w:after="200"/>
            </w:pPr>
            <w:hyperlink r:id="rId93" w:history="1">
              <w:r>
                <w:rPr>
                  <w:color w:val="1e198e"/>
                  <w:b w:val="1"/>
                  <w:bCs w:val="1"/>
                  <w:u w:val="single"/>
                </w:rPr>
                <w:t xml:space="preserve">Gestion des données scientifiques de l'archéologie. Rapport de la mission d'expérimentation de gestion de l'Inrap du 15 octobre 2018 au 31 décembre 2018. Centre de stockage des données scientifiques de Saint-Denis de La Réunion (océan Indien)</w:t>
              </w:r>
            </w:hyperlink>
          </w:p>
          <w:p>
            <w:pPr/>
            <w:hyperlink r:id="rId17"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91" w:history="1">
              <w:r>
                <w:rPr>
                  <w:color w:val="#410a8c"/>
                  <w:u w:val="single"/>
                </w:rPr>
                <w:t xml:space="preserve">Nathalie Huet</w:t>
              </w:r>
            </w:hyperlink>
            <w:r>
              <w:rPr/>
              <w:t xml:space="preserve">,</w:t>
            </w:r>
            <w:hyperlink r:id="rId92" w:history="1">
              <w:r>
                <w:rPr>
                  <w:color w:val="#410a8c"/>
                  <w:u w:val="single"/>
                </w:rPr>
                <w:t xml:space="preserve">Lila Reboul</w:t>
              </w:r>
            </w:hyperlink>
            <w:r>
              <w:rPr/>
              <w:t xml:space="preserve">,</w:t>
            </w:r>
            <w:hyperlink r:id="rId23" w:history="1">
              <w:r>
                <w:rPr>
                  <w:color w:val="#410a8c"/>
                  <w:u w:val="single"/>
                </w:rPr>
                <w:t xml:space="preserve">Thierry Cornec</w:t>
              </w:r>
            </w:hyperlink>
            <w:r>
              <w:rPr/>
              <w:t xml:space="preserve">et al.</w:t>
            </w:r>
          </w:p>
          <w:p>
            <w:pPr/>
            <w:r>
              <w:rPr/>
              <w:t xml:space="preserve">Ministère de la Culture; Préfecture de la Réunion; Inrap; Drassm. 2019, pp.92</w:t>
            </w:r>
          </w:p>
          <w:p>
            <w:pPr/>
            <w:r>
              <w:rPr/>
              <w:t xml:space="preserve">Rapport</w:t>
            </w:r>
          </w:p>
          <w:p>
            <w:pPr/>
            <w:hyperlink r:id="rId93" w:history="1">
              <w:r>
                <w:rPr>
                  <w:color w:val="#410a8c"/>
                  <w:u w:val="single"/>
                </w:rPr>
                <w:t xml:space="preserve">hal-04522756v1</w:t>
              </w:r>
            </w:hyperlink>
          </w:p>
        </w:tc>
      </w:tr>
      <w:tr>
        <w:trPr/>
        <w:tc>
          <w:tcPr>
            <w:noWrap/>
          </w:tcPr>
          <w:p>
            <w:pPr>
              <w:spacing w:after="200"/>
            </w:pPr>
            <w:hyperlink r:id="rId94" w:history="1">
              <w:r>
                <w:rPr>
                  <w:color w:val="1e198e"/>
                  <w:b w:val="1"/>
                  <w:bCs w:val="1"/>
                  <w:u w:val="single"/>
                </w:rPr>
                <w:t xml:space="preserve">Journée d'Actualité Archéologique en Autunois et en Bourgogne, 29 mai 2015, Autun</w:t>
              </w:r>
            </w:hyperlink>
          </w:p>
          <w:p>
            <w:pPr/>
            <w:hyperlink r:id="rId95" w:history="1">
              <w:r>
                <w:rPr>
                  <w:color w:val="#410a8c"/>
                  <w:u w:val="single"/>
                </w:rPr>
                <w:t xml:space="preserve">Stéphane Alix</w:t>
              </w:r>
            </w:hyperlink>
            <w:r>
              <w:rPr/>
              <w:t xml:space="preserve">,</w:t>
            </w:r>
            <w:hyperlink r:id="rId96" w:history="1">
              <w:r>
                <w:rPr>
                  <w:color w:val="#410a8c"/>
                  <w:u w:val="single"/>
                </w:rPr>
                <w:t xml:space="preserve">Marie-José Ancel</w:t>
              </w:r>
            </w:hyperlink>
            <w:r>
              <w:rPr/>
              <w:t xml:space="preserve">,</w:t>
            </w:r>
            <w:hyperlink r:id="rId97" w:history="1">
              <w:r>
                <w:rPr>
                  <w:color w:val="#410a8c"/>
                  <w:u w:val="single"/>
                </w:rPr>
                <w:t xml:space="preserve">Morgane Andrieu</w:t>
              </w:r>
            </w:hyperlink>
            <w:r>
              <w:rPr/>
              <w:t xml:space="preserve">,</w:t>
            </w:r>
            <w:hyperlink r:id="rId98" w:history="1">
              <w:r>
                <w:rPr>
                  <w:color w:val="#410a8c"/>
                  <w:u w:val="single"/>
                </w:rPr>
                <w:t xml:space="preserve">Philippe Barral</w:t>
              </w:r>
            </w:hyperlink>
            <w:r>
              <w:rPr/>
              <w:t xml:space="preserve">,</w:t>
            </w:r>
            <w:hyperlink r:id="rId99" w:history="1">
              <w:r>
                <w:rPr>
                  <w:color w:val="#410a8c"/>
                  <w:u w:val="single"/>
                </w:rPr>
                <w:t xml:space="preserve">Camilla Cannoni</w:t>
              </w:r>
            </w:hyperlink>
            <w:r>
              <w:rPr/>
              <w:t xml:space="preserve">et al.</w:t>
            </w:r>
          </w:p>
          <w:p>
            <w:pPr/>
            <w:r>
              <w:rPr/>
              <w:t xml:space="preserve">[Rapport de recherche] ARTEHIS. 2015</w:t>
            </w:r>
          </w:p>
          <w:p>
            <w:pPr/>
            <w:r>
              <w:rPr/>
              <w:t xml:space="preserve">Rapport</w:t>
            </w:r>
            <w:r>
              <w:rPr/>
              <w:t xml:space="preserve"> (rapport de recherche)</w:t>
            </w:r>
          </w:p>
          <w:p>
            <w:pPr/>
            <w:hyperlink r:id="rId94" w:history="1">
              <w:r>
                <w:rPr>
                  <w:color w:val="#410a8c"/>
                  <w:u w:val="single"/>
                </w:rPr>
                <w:t xml:space="preserve">halshs-01497294v1</w:t>
              </w:r>
            </w:hyperlink>
          </w:p>
        </w:tc>
      </w:tr>
      <w:tr>
        <w:trPr/>
        <w:tc>
          <w:tcPr>
            <w:noWrap/>
          </w:tcPr>
          <w:p>
            <w:pPr>
              <w:spacing w:after="200"/>
            </w:pPr>
            <w:hyperlink r:id="rId100" w:history="1">
              <w:r>
                <w:rPr>
                  <w:color w:val="1e198e"/>
                  <w:b w:val="1"/>
                  <w:bCs w:val="1"/>
                  <w:u w:val="single"/>
                </w:rPr>
                <w:t xml:space="preserve">Agglomérations antiques de Bourgogne, Franche-Comté et Champagne méridionale : inventaire archéologique, cartographie et analyses spatiales : rapport d’activité 2013</w:t>
              </w:r>
            </w:hyperlink>
          </w:p>
          <w:p>
            <w:pPr/>
            <w:hyperlink r:id="rId101" w:history="1">
              <w:r>
                <w:rPr>
                  <w:color w:val="#410a8c"/>
                  <w:u w:val="single"/>
                </w:rPr>
                <w:t xml:space="preserve">Stéphane Venault</w:t>
              </w:r>
            </w:hyperlink>
            <w:r>
              <w:rPr/>
              <w:t xml:space="preserve">,</w:t>
            </w:r>
            <w:hyperlink r:id="rId102" w:history="1">
              <w:r>
                <w:rPr>
                  <w:color w:val="#410a8c"/>
                  <w:u w:val="single"/>
                </w:rPr>
                <w:t xml:space="preserve">Pierre Nouvel</w:t>
              </w:r>
            </w:hyperlink>
            <w:r>
              <w:rPr/>
              <w:t xml:space="preserve">,</w:t>
            </w:r>
            <w:hyperlink r:id="rId103" w:history="1">
              <w:r>
                <w:rPr>
                  <w:color w:val="#410a8c"/>
                  <w:u w:val="single"/>
                </w:rPr>
                <w:t xml:space="preserve">David Billoin</w:t>
              </w:r>
            </w:hyperlink>
            <w:r>
              <w:rPr/>
              <w:t xml:space="preserve">,</w:t>
            </w:r>
            <w:hyperlink r:id="rId104" w:history="1">
              <w:r>
                <w:rPr>
                  <w:color w:val="#410a8c"/>
                  <w:u w:val="single"/>
                </w:rPr>
                <w:t xml:space="preserve">Nicolas Coquet</w:t>
              </w:r>
            </w:hyperlink>
            <w:r>
              <w:rPr/>
              <w:t xml:space="preserve">,</w:t>
            </w:r>
            <w:hyperlink r:id="rId105" w:history="1">
              <w:r>
                <w:rPr>
                  <w:color w:val="#410a8c"/>
                  <w:u w:val="single"/>
                </w:rPr>
                <w:t xml:space="preserve">Loïc Gaëtan</w:t>
              </w:r>
            </w:hyperlink>
            <w:r>
              <w:rPr/>
              <w:t xml:space="preserve">et al.</w:t>
            </w:r>
          </w:p>
          <w:p>
            <w:pPr/>
            <w:r>
              <w:rPr/>
              <w:t xml:space="preserve">[Rapport de recherche] Service régional de l'archéologie de Franche-Comté; SRA de Franche-Comté. 2013, pp.273</w:t>
            </w:r>
          </w:p>
          <w:p>
            <w:pPr/>
            <w:r>
              <w:rPr/>
              <w:t xml:space="preserve">Rapport</w:t>
            </w:r>
            <w:r>
              <w:rPr/>
              <w:t xml:space="preserve"> (rapport de recherche)</w:t>
            </w:r>
          </w:p>
          <w:p>
            <w:pPr/>
            <w:hyperlink r:id="rId100" w:history="1">
              <w:r>
                <w:rPr>
                  <w:color w:val="#410a8c"/>
                  <w:u w:val="single"/>
                </w:rPr>
                <w:t xml:space="preserve">hal-02166114v1</w:t>
              </w:r>
            </w:hyperlink>
          </w:p>
        </w:tc>
      </w:tr>
      <w:tr>
        <w:trPr/>
        <w:tc>
          <w:tcPr>
            <w:noWrap/>
          </w:tcPr>
          <w:p>
            <w:pPr>
              <w:spacing w:after="200"/>
            </w:pPr>
            <w:hyperlink r:id="rId106" w:history="1">
              <w:r>
                <w:rPr>
                  <w:color w:val="1e198e"/>
                  <w:b w:val="1"/>
                  <w:bCs w:val="1"/>
                  <w:u w:val="single"/>
                </w:rPr>
                <w:t xml:space="preserve">&amp;lt;i&amp;gt;in&amp;lt;/i&amp;gt; Pierre Nouvel, Stéphane Venault (coord.), Projet Collectif de Recherches « Agglomérations antiques de Bourgogne, Franche-Comté et Champagne méridionale : inventaire archéologique, cartographie et analyses spatiales ». Rapport d’activité 2012</w:t>
              </w:r>
            </w:hyperlink>
          </w:p>
          <w:p>
            <w:pPr/>
            <w:hyperlink r:id="rId101" w:history="1">
              <w:r>
                <w:rPr>
                  <w:color w:val="#410a8c"/>
                  <w:u w:val="single"/>
                </w:rPr>
                <w:t xml:space="preserve">Stéphane Venault</w:t>
              </w:r>
            </w:hyperlink>
            <w:r>
              <w:rPr/>
              <w:t xml:space="preserve">,</w:t>
            </w:r>
            <w:hyperlink r:id="rId102" w:history="1">
              <w:r>
                <w:rPr>
                  <w:color w:val="#410a8c"/>
                  <w:u w:val="single"/>
                </w:rPr>
                <w:t xml:space="preserve">Pierre Nouvel</w:t>
              </w:r>
            </w:hyperlink>
            <w:r>
              <w:rPr/>
              <w:t xml:space="preserve">,</w:t>
            </w:r>
            <w:hyperlink r:id="rId104" w:history="1">
              <w:r>
                <w:rPr>
                  <w:color w:val="#410a8c"/>
                  <w:u w:val="single"/>
                </w:rPr>
                <w:t xml:space="preserve">Nicolas Coquet</w:t>
              </w:r>
            </w:hyperlink>
            <w:r>
              <w:rPr/>
              <w:t xml:space="preserve">,</w:t>
            </w:r>
            <w:hyperlink r:id="rId14" w:history="1">
              <w:r>
                <w:rPr>
                  <w:color w:val="#410a8c"/>
                  <w:u w:val="single"/>
                </w:rPr>
                <w:t xml:space="preserve">Jonhattan Vidal</w:t>
              </w:r>
            </w:hyperlink>
            <w:r>
              <w:rPr/>
              <w:t xml:space="preserve">,</w:t>
            </w:r>
            <w:hyperlink r:id="rId107" w:history="1">
              <w:r>
                <w:rPr>
                  <w:color w:val="#410a8c"/>
                  <w:u w:val="single"/>
                </w:rPr>
                <w:t xml:space="preserve">Christophe Card</w:t>
              </w:r>
            </w:hyperlink>
            <w:r>
              <w:rPr/>
              <w:t xml:space="preserve">et al.</w:t>
            </w:r>
          </w:p>
          <w:p>
            <w:pPr/>
            <w:r>
              <w:rPr/>
              <w:t xml:space="preserve">[Rapport de recherche] Service régional de l'archéologie de Franche-Comté. 2012, 159 p</w:t>
            </w:r>
          </w:p>
          <w:p>
            <w:pPr/>
            <w:r>
              <w:rPr/>
              <w:t xml:space="preserve">Rapport</w:t>
            </w:r>
            <w:r>
              <w:rPr/>
              <w:t xml:space="preserve"> (rapport de recherche)</w:t>
            </w:r>
          </w:p>
          <w:p>
            <w:pPr/>
            <w:hyperlink r:id="rId106" w:history="1">
              <w:r>
                <w:rPr>
                  <w:color w:val="#410a8c"/>
                  <w:u w:val="single"/>
                </w:rPr>
                <w:t xml:space="preserve">hal-02166118v1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perception du mont Beuvray d’après les photographie partagées sur les réseaux sociaux</w:t>
              </w:r>
            </w:hyperlink>
          </w:p>
          <w:p>
            <w:pPr/>
            <w:hyperlink r:id="rId14" w:history="1">
              <w:r>
                <w:rPr>
                  <w:color w:val="#410a8c"/>
                  <w:u w:val="single"/>
                </w:rPr>
                <w:t xml:space="preserve">Jonhattan Vidal</w:t>
              </w:r>
            </w:hyperlink>
            <w:r>
              <w:rPr/>
              <w:t xml:space="preserve">,</w:t>
            </w:r>
            <w:hyperlink r:id="rId109" w:history="1">
              <w:r>
                <w:rPr>
                  <w:color w:val="#410a8c"/>
                  <w:u w:val="single"/>
                </w:rPr>
                <w:t xml:space="preserve">Vincent Guichard</w:t>
              </w:r>
            </w:hyperlink>
          </w:p>
          <w:p>
            <w:pPr/>
            <w:r>
              <w:rPr>
                <w:i w:val="1"/>
                <w:iCs w:val="1"/>
              </w:rPr>
              <w:t xml:space="preserve">Séminaire Paysage Territoire Transition</w:t>
            </w:r>
            <w:r>
              <w:rPr/>
              <w:t xml:space="preserve">, Mar 2017, Glux-en-Glenne (Bibracte), France</w:t>
            </w:r>
          </w:p>
          <w:p>
            <w:pPr/>
            <w:r>
              <w:rPr/>
              <w:t xml:space="preserve">Poster de conférence</w:t>
            </w:r>
          </w:p>
          <w:p>
            <w:pPr/>
            <w:hyperlink r:id="rId108" w:history="1">
              <w:r>
                <w:rPr>
                  <w:color w:val="#410a8c"/>
                  <w:u w:val="single"/>
                </w:rPr>
                <w:t xml:space="preserve">hal-04518468v1</w:t>
              </w:r>
            </w:hyperlink>
          </w:p>
        </w:tc>
      </w:tr>
      <w:tr>
        <w:trPr/>
        <w:tc>
          <w:tcPr>
            <w:noWrap/>
          </w:tcPr>
          <w:p>
            <w:pPr>
              <w:spacing w:after="200"/>
            </w:pPr>
            <w:hyperlink r:id="rId110" w:history="1">
              <w:r>
                <w:rPr>
                  <w:color w:val="1e198e"/>
                  <w:b w:val="1"/>
                  <w:bCs w:val="1"/>
                  <w:u w:val="single"/>
                </w:rPr>
                <w:t xml:space="preserve">Le projet européen REFIT : Resituating Europe’s First Towns</w:t>
              </w:r>
            </w:hyperlink>
          </w:p>
          <w:p>
            <w:pPr/>
            <w:hyperlink r:id="rId111" w:history="1">
              <w:r>
                <w:rPr>
                  <w:color w:val="#410a8c"/>
                  <w:u w:val="single"/>
                </w:rPr>
                <w:t xml:space="preserve">Tom Moore</w:t>
              </w:r>
            </w:hyperlink>
            <w:r>
              <w:rPr/>
              <w:t xml:space="preserve">,</w:t>
            </w:r>
            <w:hyperlink r:id="rId109" w:history="1">
              <w:r>
                <w:rPr>
                  <w:color w:val="#410a8c"/>
                  <w:u w:val="single"/>
                </w:rPr>
                <w:t xml:space="preserve">Vincent Guichard</w:t>
              </w:r>
            </w:hyperlink>
            <w:r>
              <w:rPr/>
              <w:t xml:space="preserve">,</w:t>
            </w:r>
            <w:hyperlink r:id="rId112" w:history="1">
              <w:r>
                <w:rPr>
                  <w:color w:val="#410a8c"/>
                  <w:u w:val="single"/>
                </w:rPr>
                <w:t xml:space="preserve">Jesus Alvarez</w:t>
              </w:r>
            </w:hyperlink>
            <w:r>
              <w:rPr/>
              <w:t xml:space="preserve">,</w:t>
            </w:r>
            <w:hyperlink r:id="rId14" w:history="1">
              <w:r>
                <w:rPr>
                  <w:color w:val="#410a8c"/>
                  <w:u w:val="single"/>
                </w:rPr>
                <w:t xml:space="preserve">Jonhattan Vidal</w:t>
              </w:r>
            </w:hyperlink>
            <w:r>
              <w:rPr/>
              <w:t xml:space="preserve">,</w:t>
            </w:r>
            <w:hyperlink r:id="rId113" w:history="1">
              <w:r>
                <w:rPr>
                  <w:color w:val="#410a8c"/>
                  <w:u w:val="single"/>
                </w:rPr>
                <w:t xml:space="preserve">Gemma Tully</w:t>
              </w:r>
            </w:hyperlink>
            <w:r>
              <w:rPr/>
              <w:t xml:space="preserve">et al.</w:t>
            </w:r>
          </w:p>
          <w:p>
            <w:pPr/>
            <w:r>
              <w:rPr>
                <w:i w:val="1"/>
                <w:iCs w:val="1"/>
              </w:rPr>
              <w:t xml:space="preserve">séminaire Paysage Territoire Transition</w:t>
            </w:r>
            <w:r>
              <w:rPr/>
              <w:t xml:space="preserve">, Mar 2017, Glux-en-Glenne (Bibracte), France</w:t>
            </w:r>
          </w:p>
          <w:p>
            <w:pPr/>
            <w:r>
              <w:rPr/>
              <w:t xml:space="preserve">Poster de conférence</w:t>
            </w:r>
          </w:p>
          <w:p>
            <w:pPr/>
            <w:hyperlink r:id="rId110" w:history="1">
              <w:r>
                <w:rPr>
                  <w:color w:val="#410a8c"/>
                  <w:u w:val="single"/>
                </w:rPr>
                <w:t xml:space="preserve">hal-04518467v1</w:t>
              </w:r>
            </w:hyperlink>
          </w:p>
        </w:tc>
      </w:tr>
      <w:tr>
        <w:trPr/>
        <w:tc>
          <w:tcPr>
            <w:noWrap/>
          </w:tcPr>
          <w:p>
            <w:pPr>
              <w:spacing w:after="200"/>
            </w:pPr>
            <w:hyperlink r:id="rId114" w:history="1">
              <w:r>
                <w:rPr>
                  <w:color w:val="1e198e"/>
                  <w:b w:val="1"/>
                  <w:bCs w:val="1"/>
                  <w:u w:val="single"/>
                </w:rPr>
                <w:t xml:space="preserve">LiDAR at Alesia : methodology and first results</w:t>
              </w:r>
            </w:hyperlink>
          </w:p>
          <w:p>
            <w:pPr/>
            <w:hyperlink r:id="rId14" w:history="1">
              <w:r>
                <w:rPr>
                  <w:color w:val="#410a8c"/>
                  <w:u w:val="single"/>
                </w:rPr>
                <w:t xml:space="preserve">Jonhattan Vidal</w:t>
              </w:r>
            </w:hyperlink>
          </w:p>
          <w:p>
            <w:pPr/>
            <w:r>
              <w:rPr>
                <w:i w:val="1"/>
                <w:iCs w:val="1"/>
              </w:rPr>
              <w:t xml:space="preserve">Trail 2014 : formation et recherche pour l'interprétation des données LiDAR</w:t>
            </w:r>
            <w:r>
              <w:rPr/>
              <w:t xml:space="preserve">, Mar 2014, Frasne (Doubs), France</w:t>
            </w:r>
          </w:p>
          <w:p>
            <w:pPr/>
            <w:r>
              <w:rPr/>
              <w:t xml:space="preserve">Poster de conférence</w:t>
            </w:r>
          </w:p>
          <w:p>
            <w:pPr/>
            <w:hyperlink r:id="rId114" w:history="1">
              <w:r>
                <w:rPr>
                  <w:color w:val="#410a8c"/>
                  <w:u w:val="single"/>
                </w:rPr>
                <w:t xml:space="preserve">hal-04518459v1</w:t>
              </w:r>
            </w:hyperlink>
          </w:p>
        </w:tc>
      </w:tr>
      <w:tr>
        <w:trPr/>
        <w:tc>
          <w:tcPr>
            <w:noWrap/>
          </w:tcPr>
          <w:p>
            <w:pPr>
              <w:spacing w:after="200"/>
            </w:pPr>
            <w:hyperlink r:id="rId115" w:history="1">
              <w:r>
                <w:rPr>
                  <w:color w:val="1e198e"/>
                  <w:b w:val="1"/>
                  <w:bCs w:val="1"/>
                  <w:u w:val="single"/>
                </w:rPr>
                <w:t xml:space="preserve">L’eau à Alésia : disponibilité et gestion</w:t>
              </w:r>
            </w:hyperlink>
          </w:p>
          <w:p>
            <w:pPr/>
            <w:hyperlink r:id="rId14" w:history="1">
              <w:r>
                <w:rPr>
                  <w:color w:val="#410a8c"/>
                  <w:u w:val="single"/>
                </w:rPr>
                <w:t xml:space="preserve">Jonhattan Vidal</w:t>
              </w:r>
            </w:hyperlink>
          </w:p>
          <w:p>
            <w:pPr/>
            <w:r>
              <w:rPr/>
              <w:t xml:space="preserve">Philippe Barral; Michel Magny; Matthieu Thivet. </w:t>
            </w:r>
            <w:r>
              <w:rPr>
                <w:i w:val="1"/>
                <w:iCs w:val="1"/>
              </w:rPr>
              <w:t xml:space="preserve">Approches archéologiques et paléoenvironnementales des zones humides</w:t>
            </w:r>
            <w:r>
              <w:rPr/>
              <w:t xml:space="preserve">, Oct 2013, Frasne (Doubs), France. Infolio, De la reconstitution des paysages à l'histoire des sociétés. 10 000 ans d'archives sédimentaires en zones humides., 2016</w:t>
            </w:r>
          </w:p>
          <w:p>
            <w:pPr/>
            <w:r>
              <w:rPr/>
              <w:t xml:space="preserve">Poster de conférence</w:t>
            </w:r>
          </w:p>
          <w:p>
            <w:pPr/>
            <w:hyperlink r:id="rId115" w:history="1">
              <w:r>
                <w:rPr>
                  <w:color w:val="#410a8c"/>
                  <w:u w:val="single"/>
                </w:rPr>
                <w:t xml:space="preserve">hal-04518456v1</w:t>
              </w:r>
            </w:hyperlink>
          </w:p>
        </w:tc>
      </w:tr>
      <w:tr>
        <w:trPr/>
        <w:tc>
          <w:tcPr>
            <w:noWrap/>
          </w:tcPr>
          <w:p>
            <w:pPr>
              <w:spacing w:after="200"/>
            </w:pPr>
            <w:hyperlink r:id="rId116" w:history="1">
              <w:r>
                <w:rPr>
                  <w:color w:val="1e198e"/>
                  <w:b w:val="1"/>
                  <w:bCs w:val="1"/>
                  <w:u w:val="single"/>
                </w:rPr>
                <w:t xml:space="preserve">Alésia, Mont-Auxois, Côte-d'Or : De la photographie aérienne à la caractérisation d'un quartier d'Alésia</w:t>
              </w:r>
            </w:hyperlink>
          </w:p>
          <w:p>
            <w:pPr/>
            <w:hyperlink r:id="rId14" w:history="1">
              <w:r>
                <w:rPr>
                  <w:color w:val="#410a8c"/>
                  <w:u w:val="single"/>
                </w:rPr>
                <w:t xml:space="preserve">Jonhattan Vidal</w:t>
              </w:r>
            </w:hyperlink>
            <w:r>
              <w:rPr/>
              <w:t xml:space="preserve">,</w:t>
            </w:r>
            <w:hyperlink r:id="rId12" w:history="1">
              <w:r>
                <w:rPr>
                  <w:color w:val="#410a8c"/>
                  <w:u w:val="single"/>
                </w:rPr>
                <w:t xml:space="preserve">Christophe Petit</w:t>
              </w:r>
            </w:hyperlink>
            <w:r>
              <w:rPr/>
              <w:t xml:space="preserve">,</w:t>
            </w:r>
            <w:hyperlink r:id="rId84" w:history="1">
              <w:r>
                <w:rPr>
                  <w:color w:val="#410a8c"/>
                  <w:u w:val="single"/>
                </w:rPr>
                <w:t xml:space="preserve">Claude Grapin</w:t>
              </w:r>
            </w:hyperlink>
            <w:r>
              <w:rPr/>
              <w:t xml:space="preserve">,</w:t>
            </w:r>
            <w:hyperlink r:id="rId98" w:history="1">
              <w:r>
                <w:rPr>
                  <w:color w:val="#410a8c"/>
                  <w:u w:val="single"/>
                </w:rPr>
                <w:t xml:space="preserve">Philippe Barral</w:t>
              </w:r>
            </w:hyperlink>
          </w:p>
          <w:p>
            <w:pPr/>
            <w:r>
              <w:rPr>
                <w:i w:val="1"/>
                <w:iCs w:val="1"/>
              </w:rPr>
              <w:t xml:space="preserve">Spatial analysis applied to archaeological sites</w:t>
            </w:r>
            <w:r>
              <w:rPr/>
              <w:t xml:space="preserve">, Dec 2010, Ghent, Belgique</w:t>
            </w:r>
          </w:p>
          <w:p>
            <w:pPr/>
            <w:r>
              <w:rPr/>
              <w:t xml:space="preserve">Poster de conférence</w:t>
            </w:r>
          </w:p>
          <w:p>
            <w:pPr/>
            <w:hyperlink r:id="rId116" w:history="1">
              <w:r>
                <w:rPr>
                  <w:color w:val="#410a8c"/>
                  <w:u w:val="single"/>
                </w:rPr>
                <w:t xml:space="preserve">hal-04518450v1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Détection de sites archéologiques par réseaux de neurones : état d'avancement du projet Archéolog'IA</w:t>
              </w:r>
            </w:hyperlink>
          </w:p>
          <w:p>
            <w:pPr/>
            <w:hyperlink r:id="rId118" w:history="1">
              <w:r>
                <w:rPr>
                  <w:color w:val="#410a8c"/>
                  <w:u w:val="single"/>
                </w:rPr>
                <w:t xml:space="preserve">Maxime Seguin</w:t>
              </w:r>
            </w:hyperlink>
            <w:r>
              <w:rPr/>
              <w:t xml:space="preserve">,</w:t>
            </w:r>
            <w:hyperlink r:id="rId14" w:history="1">
              <w:r>
                <w:rPr>
                  <w:color w:val="#410a8c"/>
                  <w:u w:val="single"/>
                </w:rPr>
                <w:t xml:space="preserve">Jonhattan Vidal</w:t>
              </w:r>
            </w:hyperlink>
            <w:r>
              <w:rPr/>
              <w:t xml:space="preserve">,</w:t>
            </w:r>
            <w:hyperlink r:id="rId119" w:history="1">
              <w:r>
                <w:rPr>
                  <w:color w:val="#410a8c"/>
                  <w:u w:val="single"/>
                </w:rPr>
                <w:t xml:space="preserve">Jaafar Bounaïm</w:t>
              </w:r>
            </w:hyperlink>
            <w:r>
              <w:rPr/>
              <w:t xml:space="preserve">,</w:t>
            </w:r>
            <w:hyperlink r:id="rId120" w:history="1">
              <w:r>
                <w:rPr>
                  <w:color w:val="#410a8c"/>
                  <w:u w:val="single"/>
                </w:rPr>
                <w:t xml:space="preserve">Valentin Vieux</w:t>
              </w:r>
            </w:hyperlink>
          </w:p>
          <w:p>
            <w:pPr/>
            <w:r>
              <w:rPr>
                <w:i w:val="1"/>
                <w:iCs w:val="1"/>
              </w:rPr>
              <w:t xml:space="preserve">Journée d’études LidArchéo. Tester le LIDAR HD : Apports des données du LIDAR de l’IGN à la production archéologique</w:t>
            </w:r>
            <w:r>
              <w:rPr/>
              <w:t xml:space="preserve">, Mar 2026, Aix-en-Provence, France</w:t>
            </w:r>
          </w:p>
          <w:p>
            <w:pPr/>
            <w:r>
              <w:rPr/>
              <w:t xml:space="preserve">Communication dans un congrès</w:t>
            </w:r>
          </w:p>
          <w:p>
            <w:pPr/>
            <w:hyperlink r:id="rId117" w:history="1">
              <w:r>
                <w:rPr>
                  <w:color w:val="#410a8c"/>
                  <w:u w:val="single"/>
                </w:rPr>
                <w:t xml:space="preserve">hal-05540335v1</w:t>
              </w:r>
            </w:hyperlink>
          </w:p>
        </w:tc>
      </w:tr>
      <w:tr>
        <w:trPr/>
        <w:tc>
          <w:tcPr>
            <w:noWrap/>
          </w:tcPr>
          <w:p>
            <w:pPr>
              <w:spacing w:after="200"/>
            </w:pPr>
            <w:hyperlink r:id="rId121" w:history="1">
              <w:r>
                <w:rPr>
                  <w:color w:val="1e198e"/>
                  <w:b w:val="1"/>
                  <w:bCs w:val="1"/>
                  <w:u w:val="single"/>
                </w:rPr>
                <w:t xml:space="preserve">ArcheologIA : un outil pour détecter les sites archéologiques à partir des données LidarHD</w:t>
              </w:r>
            </w:hyperlink>
          </w:p>
          <w:p>
            <w:pPr/>
            <w:hyperlink r:id="rId122" w:history="1">
              <w:r>
                <w:rPr>
                  <w:color w:val="#410a8c"/>
                  <w:u w:val="single"/>
                </w:rPr>
                <w:t xml:space="preserve">Clara Bourguignon</w:t>
              </w:r>
            </w:hyperlink>
            <w:r>
              <w:rPr/>
              <w:t xml:space="preserve">,</w:t>
            </w:r>
            <w:hyperlink r:id="rId118" w:history="1">
              <w:r>
                <w:rPr>
                  <w:color w:val="#410a8c"/>
                  <w:u w:val="single"/>
                </w:rPr>
                <w:t xml:space="preserve">Maxime Seguin</w:t>
              </w:r>
            </w:hyperlink>
            <w:r>
              <w:rPr/>
              <w:t xml:space="preserve">,</w:t>
            </w:r>
            <w:hyperlink r:id="rId14" w:history="1">
              <w:r>
                <w:rPr>
                  <w:color w:val="#410a8c"/>
                  <w:u w:val="single"/>
                </w:rPr>
                <w:t xml:space="preserve">Jonhattan Vidal</w:t>
              </w:r>
            </w:hyperlink>
            <w:r>
              <w:rPr/>
              <w:t xml:space="preserve">,</w:t>
            </w:r>
            <w:hyperlink r:id="rId119" w:history="1">
              <w:r>
                <w:rPr>
                  <w:color w:val="#410a8c"/>
                  <w:u w:val="single"/>
                </w:rPr>
                <w:t xml:space="preserve">Jaafar Bounaïm</w:t>
              </w:r>
            </w:hyperlink>
          </w:p>
          <w:p>
            <w:pPr/>
            <w:r>
              <w:rPr>
                <w:i w:val="1"/>
                <w:iCs w:val="1"/>
              </w:rPr>
              <w:t xml:space="preserve">ImagIA2025 : Images &amp; IA - Faire dialoguer les communautés</w:t>
            </w:r>
            <w:r>
              <w:rPr/>
              <w:t xml:space="preserve">, May 2025, Aix-en-Procence, France</w:t>
            </w:r>
          </w:p>
          <w:p>
            <w:pPr/>
            <w:r>
              <w:rPr/>
              <w:t xml:space="preserve">Communication dans un congrès</w:t>
            </w:r>
          </w:p>
          <w:p>
            <w:pPr/>
            <w:hyperlink r:id="rId121" w:history="1">
              <w:r>
                <w:rPr>
                  <w:color w:val="#410a8c"/>
                  <w:u w:val="single"/>
                </w:rPr>
                <w:t xml:space="preserve">hal-05068155v1</w:t>
              </w:r>
            </w:hyperlink>
          </w:p>
        </w:tc>
      </w:tr>
      <w:tr>
        <w:trPr/>
        <w:tc>
          <w:tcPr>
            <w:noWrap/>
          </w:tcPr>
          <w:p>
            <w:pPr>
              <w:spacing w:after="200"/>
            </w:pPr>
            <w:hyperlink r:id="rId123" w:history="1">
              <w:r>
                <w:rPr>
                  <w:color w:val="1e198e"/>
                  <w:b w:val="1"/>
                  <w:bCs w:val="1"/>
                  <w:u w:val="single"/>
                </w:rPr>
                <w:t xml:space="preserve">Archéolog’IA. Assister la détection des sites archéologiques sur imagerie spatiale par intelligence artificielle</w:t>
              </w:r>
            </w:hyperlink>
          </w:p>
          <w:p>
            <w:pPr/>
            <w:hyperlink r:id="rId14" w:history="1">
              <w:r>
                <w:rPr>
                  <w:color w:val="#410a8c"/>
                  <w:u w:val="single"/>
                </w:rPr>
                <w:t xml:space="preserve">Jonhattan Vidal</w:t>
              </w:r>
            </w:hyperlink>
            <w:r>
              <w:rPr/>
              <w:t xml:space="preserve">,</w:t>
            </w:r>
            <w:hyperlink r:id="rId118" w:history="1">
              <w:r>
                <w:rPr>
                  <w:color w:val="#410a8c"/>
                  <w:u w:val="single"/>
                </w:rPr>
                <w:t xml:space="preserve">Maxime Seguin</w:t>
              </w:r>
            </w:hyperlink>
            <w:r>
              <w:rPr/>
              <w:t xml:space="preserve">,</w:t>
            </w:r>
            <w:hyperlink r:id="rId120" w:history="1">
              <w:r>
                <w:rPr>
                  <w:color w:val="#410a8c"/>
                  <w:u w:val="single"/>
                </w:rPr>
                <w:t xml:space="preserve">Valentin Vieux</w:t>
              </w:r>
            </w:hyperlink>
            <w:r>
              <w:rPr/>
              <w:t xml:space="preserve">,</w:t>
            </w:r>
            <w:hyperlink r:id="rId122" w:history="1">
              <w:r>
                <w:rPr>
                  <w:color w:val="#410a8c"/>
                  <w:u w:val="single"/>
                </w:rPr>
                <w:t xml:space="preserve">Clara Bourguignon</w:t>
              </w:r>
            </w:hyperlink>
            <w:r>
              <w:rPr/>
              <w:t xml:space="preserve">,</w:t>
            </w:r>
            <w:hyperlink r:id="rId119" w:history="1">
              <w:r>
                <w:rPr>
                  <w:color w:val="#410a8c"/>
                  <w:u w:val="single"/>
                </w:rPr>
                <w:t xml:space="preserve">Jaafar Bounaïm</w:t>
              </w:r>
            </w:hyperlink>
          </w:p>
          <w:p>
            <w:pPr/>
            <w:r>
              <w:rPr>
                <w:i w:val="1"/>
                <w:iCs w:val="1"/>
              </w:rPr>
              <w:t xml:space="preserve">IA et innovations numériques : usages et enjeux en archéologie</w:t>
            </w:r>
            <w:r>
              <w:rPr/>
              <w:t xml:space="preserve">, Institut national de recherches archéologiques préventives; Direction de l’archéologie de la Ville de Chartres / Chartres Métropole, Nov 2025, Chartres, France</w:t>
            </w:r>
          </w:p>
          <w:p>
            <w:pPr/>
            <w:r>
              <w:rPr/>
              <w:t xml:space="preserve">Communication dans un congrès</w:t>
            </w:r>
          </w:p>
          <w:p>
            <w:pPr/>
            <w:hyperlink r:id="rId123" w:history="1">
              <w:r>
                <w:rPr>
                  <w:color w:val="#410a8c"/>
                  <w:u w:val="single"/>
                </w:rPr>
                <w:t xml:space="preserve">hal-05497075v1</w:t>
              </w:r>
            </w:hyperlink>
          </w:p>
        </w:tc>
      </w:tr>
      <w:tr>
        <w:trPr/>
        <w:tc>
          <w:tcPr>
            <w:noWrap/>
          </w:tcPr>
          <w:p>
            <w:pPr>
              <w:spacing w:after="200"/>
            </w:pPr>
            <w:hyperlink r:id="rId124" w:history="1">
              <w:r>
                <w:rPr>
                  <w:color w:val="1e198e"/>
                  <w:b w:val="1"/>
                  <w:bCs w:val="1"/>
                  <w:u w:val="single"/>
                </w:rPr>
                <w:t xml:space="preserve">Un lieu de culte périurbain et son mobilier : le sanctuaire d’Apollon Moritasgus à Alésia</w:t>
              </w:r>
            </w:hyperlink>
          </w:p>
          <w:p>
            <w:pPr/>
            <w:hyperlink r:id="rId80" w:history="1">
              <w:r>
                <w:rPr>
                  <w:color w:val="#410a8c"/>
                  <w:u w:val="single"/>
                </w:rPr>
                <w:t xml:space="preserve">Fabienne Creuzenet</w:t>
              </w:r>
            </w:hyperlink>
            <w:r>
              <w:rPr/>
              <w:t xml:space="preserve">,</w:t>
            </w:r>
            <w:hyperlink r:id="rId125" w:history="1">
              <w:r>
                <w:rPr>
                  <w:color w:val="#410a8c"/>
                  <w:u w:val="single"/>
                </w:rPr>
                <w:t xml:space="preserve">Olivier De Cazanove</w:t>
              </w:r>
            </w:hyperlink>
            <w:r>
              <w:rPr/>
              <w:t xml:space="preserve">,</w:t>
            </w:r>
            <w:hyperlink r:id="rId126" w:history="1">
              <w:r>
                <w:rPr>
                  <w:color w:val="#410a8c"/>
                  <w:u w:val="single"/>
                </w:rPr>
                <w:t xml:space="preserve">Jonathan Simon</w:t>
              </w:r>
            </w:hyperlink>
            <w:r>
              <w:rPr/>
              <w:t xml:space="preserve">,</w:t>
            </w:r>
            <w:hyperlink r:id="rId79" w:history="1">
              <w:r>
                <w:rPr>
                  <w:color w:val="#410a8c"/>
                  <w:u w:val="single"/>
                </w:rPr>
                <w:t xml:space="preserve">Vivien Barrière</w:t>
              </w:r>
            </w:hyperlink>
            <w:r>
              <w:rPr/>
              <w:t xml:space="preserve">,</w:t>
            </w:r>
            <w:hyperlink r:id="rId81" w:history="1">
              <w:r>
                <w:rPr>
                  <w:color w:val="#410a8c"/>
                  <w:u w:val="single"/>
                </w:rPr>
                <w:t xml:space="preserve">Hélène Dessales</w:t>
              </w:r>
            </w:hyperlink>
            <w:r>
              <w:rPr/>
              <w:t xml:space="preserve">et al.</w:t>
            </w:r>
          </w:p>
          <w:p>
            <w:pPr/>
            <w:r>
              <w:rPr>
                <w:i w:val="1"/>
                <w:iCs w:val="1"/>
              </w:rPr>
              <w:t xml:space="preserve">Franges urbaines, confins territoriaux. La Gaule dans l'Empire.l colloque international (Versailles, 29 février - 3 mars 2012)</w:t>
            </w:r>
            <w:r>
              <w:rPr/>
              <w:t xml:space="preserve">, SRA Ile-de-France, UMR 7041 ArScAn équipe GAMA, Feb 2012, Versailles, France. p. 495-506</w:t>
            </w:r>
          </w:p>
          <w:p>
            <w:pPr/>
            <w:r>
              <w:rPr/>
              <w:t xml:space="preserve">Communication dans un congrès</w:t>
            </w:r>
          </w:p>
          <w:p>
            <w:pPr/>
            <w:hyperlink r:id="rId124" w:history="1">
              <w:r>
                <w:rPr>
                  <w:color w:val="#410a8c"/>
                  <w:u w:val="single"/>
                </w:rPr>
                <w:t xml:space="preserve">hal-03154053v1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Plan archéologique de la ville antique d'Alésia (v.2023)</w:t>
              </w:r>
            </w:hyperlink>
          </w:p>
          <w:p>
            <w:pPr/>
            <w:hyperlink r:id="rId14" w:history="1">
              <w:r>
                <w:rPr>
                  <w:color w:val="#410a8c"/>
                  <w:u w:val="single"/>
                </w:rPr>
                <w:t xml:space="preserve">Jonhattan Vidal</w:t>
              </w:r>
            </w:hyperlink>
          </w:p>
          <w:p>
            <w:pPr/>
            <w:r>
              <w:rPr/>
              <w:t xml:space="preserve">France. 2024</w:t>
            </w:r>
          </w:p>
          <w:p>
            <w:pPr/>
            <w:r>
              <w:rPr/>
              <w:t xml:space="preserve">Carte</w:t>
            </w:r>
          </w:p>
          <w:p>
            <w:pPr/>
            <w:hyperlink r:id="rId127" w:history="1">
              <w:r>
                <w:rPr>
                  <w:color w:val="#410a8c"/>
                  <w:u w:val="single"/>
                </w:rPr>
                <w:t xml:space="preserve">hal-04514048v1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E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8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2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C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hattan-vidal" TargetMode="External"/><Relationship Id="rId9" Type="http://schemas.openxmlformats.org/officeDocument/2006/relationships/hyperlink" Target="https://orcid.org/0000-0003-2362-9090" TargetMode="External"/><Relationship Id="rId10" Type="http://schemas.openxmlformats.org/officeDocument/2006/relationships/hyperlink" Target="https://www.idref.fr/177245840" TargetMode="External"/><Relationship Id="rId11" Type="http://schemas.openxmlformats.org/officeDocument/2006/relationships/hyperlink" Target="https://hal.science/hal-04577141v1" TargetMode="External"/><Relationship Id="rId12" Type="http://schemas.openxmlformats.org/officeDocument/2006/relationships/hyperlink" Target="https://hal.science/search/index/?q=*&amp;authFullName_s=Christophe Petit" TargetMode="External"/><Relationship Id="rId13" Type="http://schemas.openxmlformats.org/officeDocument/2006/relationships/hyperlink" Target="https://hal.science/search/index/?q=*&amp;authFullName_s=Herv&#233; Richard" TargetMode="External"/><Relationship Id="rId14" Type="http://schemas.openxmlformats.org/officeDocument/2006/relationships/hyperlink" Target="https://hal.science/search/index/?q=*&amp;authFullName_s=Jonhattan Vidal" TargetMode="External"/><Relationship Id="rId15" Type="http://schemas.openxmlformats.org/officeDocument/2006/relationships/hyperlink" Target="https://hal.science/hal-04514077v1" TargetMode="External"/><Relationship Id="rId16" Type="http://schemas.openxmlformats.org/officeDocument/2006/relationships/hyperlink" Target="https://hal.science/search/index/?q=*&amp;authFullName_s=M&#233;lissa Baffert" TargetMode="External"/><Relationship Id="rId17" Type="http://schemas.openxmlformats.org/officeDocument/2006/relationships/hyperlink" Target="https://hal.science/search/index/?q=*&amp;authFullName_s=Virginie Motte" TargetMode="External"/><Relationship Id="rId18" Type="http://schemas.openxmlformats.org/officeDocument/2006/relationships/hyperlink" Target="https://hal.science/search/index/?q=*&amp;authFullName_s=Malika Rivi&#232;re" TargetMode="External"/><Relationship Id="rId19" Type="http://schemas.openxmlformats.org/officeDocument/2006/relationships/hyperlink" Target="https://hal.science/hal-04514068v1" TargetMode="External"/><Relationship Id="rId20" Type="http://schemas.openxmlformats.org/officeDocument/2006/relationships/hyperlink" Target="https://hal.science/hal-04521366v1" TargetMode="External"/><Relationship Id="rId21" Type="http://schemas.openxmlformats.org/officeDocument/2006/relationships/hyperlink" Target="https://hal.science/search/index/?q=*&amp;authFullName_s=H. B&#226;ty" TargetMode="External"/><Relationship Id="rId22" Type="http://schemas.openxmlformats.org/officeDocument/2006/relationships/hyperlink" Target="https://hal.science/search/index/?q=*&amp;authFullName_s=Nicolas Biwer" TargetMode="External"/><Relationship Id="rId23" Type="http://schemas.openxmlformats.org/officeDocument/2006/relationships/hyperlink" Target="https://hal.science/search/index/?q=*&amp;authFullName_s=Thierry Cornec" TargetMode="External"/><Relationship Id="rId24" Type="http://schemas.openxmlformats.org/officeDocument/2006/relationships/hyperlink" Target="https://hal.science/search/index/?q=*&amp;authFullName_s=Marine Ferrandis" TargetMode="External"/><Relationship Id="rId25" Type="http://schemas.openxmlformats.org/officeDocument/2006/relationships/hyperlink" Target="https://hal.science/hal-04514072v1" TargetMode="External"/><Relationship Id="rId26" Type="http://schemas.openxmlformats.org/officeDocument/2006/relationships/hyperlink" Target="https://hal.science/hal-04514066v1" TargetMode="External"/><Relationship Id="rId27" Type="http://schemas.openxmlformats.org/officeDocument/2006/relationships/hyperlink" Target="https://hal.science/hal-04514076v1" TargetMode="External"/><Relationship Id="rId28" Type="http://schemas.openxmlformats.org/officeDocument/2006/relationships/hyperlink" Target="https://hal.science/hal-04514074v1" TargetMode="External"/><Relationship Id="rId29" Type="http://schemas.openxmlformats.org/officeDocument/2006/relationships/hyperlink" Target="https://hal.science/hal-04521385v1" TargetMode="External"/><Relationship Id="rId30" Type="http://schemas.openxmlformats.org/officeDocument/2006/relationships/hyperlink" Target="https://hal.science/search/index/?q=*&amp;authFullName_s=Annie Bolle" TargetMode="External"/><Relationship Id="rId31" Type="http://schemas.openxmlformats.org/officeDocument/2006/relationships/hyperlink" Target="https://hal.science/search/index/?q=*&amp;authFullName_s=Franck Decanter" TargetMode="External"/><Relationship Id="rId32" Type="http://schemas.openxmlformats.org/officeDocument/2006/relationships/hyperlink" Target="https://hal.science/search/index/?q=*&amp;authFullName_s=Fr&#233;d&#233;ric Gerber" TargetMode="External"/><Relationship Id="rId33" Type="http://schemas.openxmlformats.org/officeDocument/2006/relationships/hyperlink" Target="https://hal.science/hal-04521663v1" TargetMode="External"/><Relationship Id="rId34" Type="http://schemas.openxmlformats.org/officeDocument/2006/relationships/hyperlink" Target="https://hal.science/hal-04518572v1" TargetMode="External"/><Relationship Id="rId35" Type="http://schemas.openxmlformats.org/officeDocument/2006/relationships/hyperlink" Target="https://hal.science/hal-04514079v1" TargetMode="External"/><Relationship Id="rId36" Type="http://schemas.openxmlformats.org/officeDocument/2006/relationships/hyperlink" Target="https://hal.science/hal-03018213v1" TargetMode="External"/><Relationship Id="rId37" Type="http://schemas.openxmlformats.org/officeDocument/2006/relationships/hyperlink" Target="https://hal.science/search/index/?q=*&amp;authFullName_s=Edouard Jacquot" TargetMode="External"/><Relationship Id="rId38" Type="http://schemas.openxmlformats.org/officeDocument/2006/relationships/hyperlink" Target="https://dx.doi.org/10.4000/nda.7331" TargetMode="External"/><Relationship Id="rId39" Type="http://schemas.openxmlformats.org/officeDocument/2006/relationships/hyperlink" Target="https://hal.science/hal-03018185v1" TargetMode="External"/><Relationship Id="rId40" Type="http://schemas.openxmlformats.org/officeDocument/2006/relationships/hyperlink" Target="https://hal.science/search/index/?q=*&amp;authFullName_s=Jo&#235;l Cornec" TargetMode="External"/><Relationship Id="rId41" Type="http://schemas.openxmlformats.org/officeDocument/2006/relationships/hyperlink" Target="https://hal.science/search/index/?q=*&amp;authFullName_s=Patrice Georges-Zimmermann" TargetMode="External"/><Relationship Id="rId42" Type="http://schemas.openxmlformats.org/officeDocument/2006/relationships/hyperlink" Target="https://hal.science/hal-02552770v1" TargetMode="External"/><Relationship Id="rId43" Type="http://schemas.openxmlformats.org/officeDocument/2006/relationships/hyperlink" Target="https://shs.hal.science/halshs-01148401v1" TargetMode="External"/><Relationship Id="rId44" Type="http://schemas.openxmlformats.org/officeDocument/2006/relationships/hyperlink" Target="https://shs.hal.science/halshs-01148402v1" TargetMode="External"/><Relationship Id="rId45" Type="http://schemas.openxmlformats.org/officeDocument/2006/relationships/hyperlink" Target="https://shs.hal.science/halshs-01148392v1" TargetMode="External"/><Relationship Id="rId46" Type="http://schemas.openxmlformats.org/officeDocument/2006/relationships/hyperlink" Target="https://hal.science/search/index/?q=*&amp;authFullName_s=Olivier de Cazanove" TargetMode="External"/><Relationship Id="rId47" Type="http://schemas.openxmlformats.org/officeDocument/2006/relationships/hyperlink" Target="https://hal.science/search/index/?q=*&amp;authFullName_s=Michel Dabas" TargetMode="External"/><Relationship Id="rId48" Type="http://schemas.openxmlformats.org/officeDocument/2006/relationships/hyperlink" Target="https://hal.science/search/index/?q=*&amp;authFullName_s=Gabriel Caraire" TargetMode="External"/><Relationship Id="rId49" Type="http://schemas.openxmlformats.org/officeDocument/2006/relationships/hyperlink" Target="https://shs.hal.science/halshs-00565818v1" TargetMode="External"/><Relationship Id="rId50" Type="http://schemas.openxmlformats.org/officeDocument/2006/relationships/hyperlink" Target="https://hal.science/tel-04514057v1" TargetMode="External"/><Relationship Id="rId51" Type="http://schemas.openxmlformats.org/officeDocument/2006/relationships/hyperlink" Target="https://www.theses.fr/" TargetMode="External"/><Relationship Id="rId52" Type="http://schemas.openxmlformats.org/officeDocument/2006/relationships/hyperlink" Target="https://hal.science/hal-04515251v1" TargetMode="External"/><Relationship Id="rId53" Type="http://schemas.openxmlformats.org/officeDocument/2006/relationships/hyperlink" Target="https://hal.science/search/index/?q=*&amp;authFullName_s=&#201;ric Boulogne" TargetMode="External"/><Relationship Id="rId54" Type="http://schemas.openxmlformats.org/officeDocument/2006/relationships/hyperlink" Target="https://hal.science/search/index/?q=*&amp;authFullName_s=Damien Vaisse" TargetMode="External"/><Relationship Id="rId55" Type="http://schemas.openxmlformats.org/officeDocument/2006/relationships/hyperlink" Target="https://terla-editions.re/article/boulogne-eric-titrain-lontan" TargetMode="External"/><Relationship Id="rId56" Type="http://schemas.openxmlformats.org/officeDocument/2006/relationships/hyperlink" Target="https://hal.science/hal-04514060v1" TargetMode="External"/><Relationship Id="rId57" Type="http://schemas.openxmlformats.org/officeDocument/2006/relationships/hyperlink" Target="https://hal.science/hal-03018182v1" TargetMode="External"/><Relationship Id="rId58" Type="http://schemas.openxmlformats.org/officeDocument/2006/relationships/hyperlink" Target="https://hal.science/search/index/?q=*&amp;authFullName_s=Emmanuelle Pri&#233;" TargetMode="External"/><Relationship Id="rId59" Type="http://schemas.openxmlformats.org/officeDocument/2006/relationships/hyperlink" Target="https://hal.science/hal-04522042v1" TargetMode="External"/><Relationship Id="rId60" Type="http://schemas.openxmlformats.org/officeDocument/2006/relationships/hyperlink" Target="https://hal.science/search/index/?q=*&amp;authFullName_s=Manuelle Pri&#233;" TargetMode="External"/><Relationship Id="rId61" Type="http://schemas.openxmlformats.org/officeDocument/2006/relationships/hyperlink" Target="https://shs.hal.science/halshs-01148391v1" TargetMode="External"/><Relationship Id="rId62" Type="http://schemas.openxmlformats.org/officeDocument/2006/relationships/hyperlink" Target="https://hal.science/search/index/?q=*&amp;authFullName_s=Genevi&#232;ve Leti" TargetMode="External"/><Relationship Id="rId63" Type="http://schemas.openxmlformats.org/officeDocument/2006/relationships/hyperlink" Target="https://hal.science/search/index/?q=*&amp;authFullName_s=L&#233;o &#201;lisabeth" TargetMode="External"/><Relationship Id="rId64" Type="http://schemas.openxmlformats.org/officeDocument/2006/relationships/hyperlink" Target="https://hal.science/hal-04514078v1" TargetMode="External"/><Relationship Id="rId65" Type="http://schemas.openxmlformats.org/officeDocument/2006/relationships/hyperlink" Target="https://www.hc-editions.com/livres/le-patrimoine-de-la-reunion/" TargetMode="External"/><Relationship Id="rId66" Type="http://schemas.openxmlformats.org/officeDocument/2006/relationships/hyperlink" Target="https://hal.science/hal-04515287v1" TargetMode="External"/><Relationship Id="rId67" Type="http://schemas.openxmlformats.org/officeDocument/2006/relationships/hyperlink" Target="https://hal.science/hal-04514064v1" TargetMode="External"/><Relationship Id="rId68" Type="http://schemas.openxmlformats.org/officeDocument/2006/relationships/hyperlink" Target="https://hal.science/hal-04514062v1" TargetMode="External"/><Relationship Id="rId69" Type="http://schemas.openxmlformats.org/officeDocument/2006/relationships/hyperlink" Target="https://hal.science/hal-04514069v1" TargetMode="External"/><Relationship Id="rId70" Type="http://schemas.openxmlformats.org/officeDocument/2006/relationships/hyperlink" Target="https://hal.science/search/index/?q=*&amp;authFullName_s=Pierre Brial" TargetMode="External"/><Relationship Id="rId71" Type="http://schemas.openxmlformats.org/officeDocument/2006/relationships/hyperlink" Target="https://hal.science/search/index/?q=*&amp;authFullName_s=Fanny Lachery" TargetMode="External"/><Relationship Id="rId72" Type="http://schemas.openxmlformats.org/officeDocument/2006/relationships/hyperlink" Target="https://hal.science/search/index/?q=*&amp;authFullName_s=Morgane Legros" TargetMode="External"/><Relationship Id="rId73" Type="http://schemas.openxmlformats.org/officeDocument/2006/relationships/hyperlink" Target="https://hal.science/hal-03018260v1" TargetMode="External"/><Relationship Id="rId74" Type="http://schemas.openxmlformats.org/officeDocument/2006/relationships/hyperlink" Target="https://hal.science/hal-04518588v1" TargetMode="External"/><Relationship Id="rId75" Type="http://schemas.openxmlformats.org/officeDocument/2006/relationships/hyperlink" Target="https://hal.science/search/index/?q=*&amp;authFullName_s=Emmanuel Chevigny" TargetMode="External"/><Relationship Id="rId76" Type="http://schemas.openxmlformats.org/officeDocument/2006/relationships/hyperlink" Target="https://hal.science/search/index/?q=*&amp;authFullName_s=Ludovic Granjon" TargetMode="External"/><Relationship Id="rId77" Type="http://schemas.openxmlformats.org/officeDocument/2006/relationships/hyperlink" Target="https://hal.science/search/index/?q=*&amp;authFullName_s=Laure Saligny" TargetMode="External"/><Relationship Id="rId78" Type="http://schemas.openxmlformats.org/officeDocument/2006/relationships/hyperlink" Target="https://shs.hal.science/halshs-00772386v1" TargetMode="External"/><Relationship Id="rId79" Type="http://schemas.openxmlformats.org/officeDocument/2006/relationships/hyperlink" Target="https://hal.science/search/index/?q=*&amp;authFullName_s=Vivien Barri&#232;re" TargetMode="External"/><Relationship Id="rId80" Type="http://schemas.openxmlformats.org/officeDocument/2006/relationships/hyperlink" Target="https://hal.science/search/index/?q=*&amp;authFullName_s=Fabienne Creuzenet" TargetMode="External"/><Relationship Id="rId81" Type="http://schemas.openxmlformats.org/officeDocument/2006/relationships/hyperlink" Target="https://hal.science/search/index/?q=*&amp;authFullName_s=H&#233;l&#232;ne Dessales" TargetMode="External"/><Relationship Id="rId82" Type="http://schemas.openxmlformats.org/officeDocument/2006/relationships/hyperlink" Target="https://hal.science/search/index/?q=*&amp;authFullName_s=Laure Dobrovitch" TargetMode="External"/><Relationship Id="rId83" Type="http://schemas.openxmlformats.org/officeDocument/2006/relationships/hyperlink" Target="https://shs.hal.science/halshs-01148400v1" TargetMode="External"/><Relationship Id="rId84" Type="http://schemas.openxmlformats.org/officeDocument/2006/relationships/hyperlink" Target="https://hal.science/search/index/?q=*&amp;authFullName_s=Claude Grapin" TargetMode="External"/><Relationship Id="rId85" Type="http://schemas.openxmlformats.org/officeDocument/2006/relationships/hyperlink" Target="https://hal.science/search/index/?q=*&amp;authFullName_s=Fran&#231;ois Eschbach" TargetMode="External"/><Relationship Id="rId86" Type="http://schemas.openxmlformats.org/officeDocument/2006/relationships/hyperlink" Target="https://hal.science/search/index/?q=*&amp;authFullName_s=S&#233;bastien Freudiger" TargetMode="External"/><Relationship Id="rId87" Type="http://schemas.openxmlformats.org/officeDocument/2006/relationships/hyperlink" Target="https://hal.science/search/index/?q=*&amp;authFullName_s=Fran&#231;ois Meylan" TargetMode="External"/><Relationship Id="rId88" Type="http://schemas.openxmlformats.org/officeDocument/2006/relationships/hyperlink" Target="https://hal.science/hal-04792856v1" TargetMode="External"/><Relationship Id="rId89" Type="http://schemas.openxmlformats.org/officeDocument/2006/relationships/hyperlink" Target="https://hal.science/hal-04521312v1" TargetMode="External"/><Relationship Id="rId90" Type="http://schemas.openxmlformats.org/officeDocument/2006/relationships/hyperlink" Target="https://hal.science/hal-04522187v1" TargetMode="External"/><Relationship Id="rId91" Type="http://schemas.openxmlformats.org/officeDocument/2006/relationships/hyperlink" Target="https://hal.science/search/index/?q=*&amp;authFullName_s=Nathalie Huet" TargetMode="External"/><Relationship Id="rId92" Type="http://schemas.openxmlformats.org/officeDocument/2006/relationships/hyperlink" Target="https://hal.science/search/index/?q=*&amp;authFullName_s=Lila Reboul" TargetMode="External"/><Relationship Id="rId93" Type="http://schemas.openxmlformats.org/officeDocument/2006/relationships/hyperlink" Target="https://hal.science/hal-04522756v1" TargetMode="External"/><Relationship Id="rId94" Type="http://schemas.openxmlformats.org/officeDocument/2006/relationships/hyperlink" Target="https://shs.hal.science/halshs-01497294v1" TargetMode="External"/><Relationship Id="rId95" Type="http://schemas.openxmlformats.org/officeDocument/2006/relationships/hyperlink" Target="https://hal.science/search/index/?q=*&amp;authFullName_s=St&#233;phane Alix" TargetMode="External"/><Relationship Id="rId96" Type="http://schemas.openxmlformats.org/officeDocument/2006/relationships/hyperlink" Target="https://hal.science/search/index/?q=*&amp;authFullName_s=Marie-Jos&#233; Ancel" TargetMode="External"/><Relationship Id="rId97" Type="http://schemas.openxmlformats.org/officeDocument/2006/relationships/hyperlink" Target="https://hal.science/search/index/?q=*&amp;authFullName_s=Morgane Andrieu" TargetMode="External"/><Relationship Id="rId98" Type="http://schemas.openxmlformats.org/officeDocument/2006/relationships/hyperlink" Target="https://hal.science/search/index/?q=*&amp;authFullName_s=Philippe Barral" TargetMode="External"/><Relationship Id="rId99" Type="http://schemas.openxmlformats.org/officeDocument/2006/relationships/hyperlink" Target="https://hal.science/search/index/?q=*&amp;authFullName_s=Camilla Cannoni" TargetMode="External"/><Relationship Id="rId100" Type="http://schemas.openxmlformats.org/officeDocument/2006/relationships/hyperlink" Target="https://hal.science/hal-02166114v1" TargetMode="External"/><Relationship Id="rId101" Type="http://schemas.openxmlformats.org/officeDocument/2006/relationships/hyperlink" Target="https://hal.science/search/index/?q=*&amp;authFullName_s=St&#233;phane Venault" TargetMode="External"/><Relationship Id="rId102" Type="http://schemas.openxmlformats.org/officeDocument/2006/relationships/hyperlink" Target="https://hal.science/search/index/?q=*&amp;authFullName_s=Pierre Nouvel" TargetMode="External"/><Relationship Id="rId103" Type="http://schemas.openxmlformats.org/officeDocument/2006/relationships/hyperlink" Target="https://hal.science/search/index/?q=*&amp;authFullName_s=David Billoin" TargetMode="External"/><Relationship Id="rId104" Type="http://schemas.openxmlformats.org/officeDocument/2006/relationships/hyperlink" Target="https://hal.science/search/index/?q=*&amp;authFullName_s=Nicolas Coquet" TargetMode="External"/><Relationship Id="rId105" Type="http://schemas.openxmlformats.org/officeDocument/2006/relationships/hyperlink" Target="https://hal.science/search/index/?q=*&amp;authFullName_s=Lo&#239;c Ga&#235;tan" TargetMode="External"/><Relationship Id="rId106" Type="http://schemas.openxmlformats.org/officeDocument/2006/relationships/hyperlink" Target="https://hal.science/hal-02166118v1" TargetMode="External"/><Relationship Id="rId107" Type="http://schemas.openxmlformats.org/officeDocument/2006/relationships/hyperlink" Target="https://hal.science/search/index/?q=*&amp;authFullName_s=Christophe Card" TargetMode="External"/><Relationship Id="rId108" Type="http://schemas.openxmlformats.org/officeDocument/2006/relationships/hyperlink" Target="https://hal.science/hal-04518468v1" TargetMode="External"/><Relationship Id="rId109" Type="http://schemas.openxmlformats.org/officeDocument/2006/relationships/hyperlink" Target="https://hal.science/search/index/?q=*&amp;authFullName_s=Vincent Guichard" TargetMode="External"/><Relationship Id="rId110" Type="http://schemas.openxmlformats.org/officeDocument/2006/relationships/hyperlink" Target="https://hal.science/hal-04518467v1" TargetMode="External"/><Relationship Id="rId111" Type="http://schemas.openxmlformats.org/officeDocument/2006/relationships/hyperlink" Target="https://hal.science/search/index/?q=*&amp;authFullName_s=Tom Moore" TargetMode="External"/><Relationship Id="rId112" Type="http://schemas.openxmlformats.org/officeDocument/2006/relationships/hyperlink" Target="https://hal.science/search/index/?q=*&amp;authFullName_s=Jesus Alvarez" TargetMode="External"/><Relationship Id="rId113" Type="http://schemas.openxmlformats.org/officeDocument/2006/relationships/hyperlink" Target="https://hal.science/search/index/?q=*&amp;authFullName_s=Gemma Tully" TargetMode="External"/><Relationship Id="rId114" Type="http://schemas.openxmlformats.org/officeDocument/2006/relationships/hyperlink" Target="https://hal.science/hal-04518459v1" TargetMode="External"/><Relationship Id="rId115" Type="http://schemas.openxmlformats.org/officeDocument/2006/relationships/hyperlink" Target="https://hal.science/hal-04518456v1" TargetMode="External"/><Relationship Id="rId116" Type="http://schemas.openxmlformats.org/officeDocument/2006/relationships/hyperlink" Target="https://hal.science/hal-04518450v1" TargetMode="External"/><Relationship Id="rId117" Type="http://schemas.openxmlformats.org/officeDocument/2006/relationships/hyperlink" Target="https://hal.science/hal-05540335v1" TargetMode="External"/><Relationship Id="rId118" Type="http://schemas.openxmlformats.org/officeDocument/2006/relationships/hyperlink" Target="https://hal.science/search/index/?q=*&amp;authFullName_s=Maxime Seguin" TargetMode="External"/><Relationship Id="rId119" Type="http://schemas.openxmlformats.org/officeDocument/2006/relationships/hyperlink" Target="https://hal.science/search/index/?q=*&amp;authFullName_s=Jaafar Bouna&#239;m" TargetMode="External"/><Relationship Id="rId120" Type="http://schemas.openxmlformats.org/officeDocument/2006/relationships/hyperlink" Target="https://hal.science/search/index/?q=*&amp;authFullName_s=Valentin Vieux" TargetMode="External"/><Relationship Id="rId121" Type="http://schemas.openxmlformats.org/officeDocument/2006/relationships/hyperlink" Target="https://hal.science/hal-05068155v1" TargetMode="External"/><Relationship Id="rId122" Type="http://schemas.openxmlformats.org/officeDocument/2006/relationships/hyperlink" Target="https://hal.science/search/index/?q=*&amp;authFullName_s=Clara Bourguignon" TargetMode="External"/><Relationship Id="rId123" Type="http://schemas.openxmlformats.org/officeDocument/2006/relationships/hyperlink" Target="https://hal.science/hal-05497075v1" TargetMode="External"/><Relationship Id="rId124" Type="http://schemas.openxmlformats.org/officeDocument/2006/relationships/hyperlink" Target="https://hal.science/hal-03154053v1" TargetMode="External"/><Relationship Id="rId125" Type="http://schemas.openxmlformats.org/officeDocument/2006/relationships/hyperlink" Target="https://hal.science/search/index/?q=*&amp;authFullName_s=Olivier De Cazanove" TargetMode="External"/><Relationship Id="rId126" Type="http://schemas.openxmlformats.org/officeDocument/2006/relationships/hyperlink" Target="https://hal.science/search/index/?q=*&amp;authFullName_s=Jonathan Simon" TargetMode="External"/><Relationship Id="rId127" Type="http://schemas.openxmlformats.org/officeDocument/2006/relationships/hyperlink" Target="https://hal.science/hal-04514048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Jonhattan Vidal</dc:title>
  <dc:description>CV</dc:description>
  <dc:subject/>
  <cp:keywords/>
  <cp:category/>
  <cp:lastModifiedBy/>
  <dcterms:created xsi:type="dcterms:W3CDTF">2026-05-31T04:26:51+02:00</dcterms:created>
  <dcterms:modified xsi:type="dcterms:W3CDTF">2026-05-31T04:26:51+02:00</dcterms:modified>
</cp:coreProperties>
</file>

<file path=docProps/custom.xml><?xml version="1.0" encoding="utf-8"?>
<Properties xmlns="http://schemas.openxmlformats.org/officeDocument/2006/custom-properties" xmlns:vt="http://schemas.openxmlformats.org/officeDocument/2006/docPropsVTypes"/>
</file>