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2.4479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Joris Thievenaz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joris-thievenaz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0000-0002-6894-9189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166272922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https://scholar.google.fr/citations?user=xdIAIUUAAAAJ&hl=fr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Joris Thievenaz est professeur au Conservatoire national des arts et métiers, titulaire de la chaire de Formation des adultes ; membre du laboratoire Formation et apprentissages professionnels (FoAp-Cnam) ; directeur scientifique de la revue Éducation Permanente.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Vers une approche écologique de l’agir humain en éducation et formation</w:t></w:r></w:hyperlink></w:p><w:p><w:pPr/><w:hyperlink r:id="rId13" w:history="1"><w:r><w:rPr><w:color w:val="#410a8c"/><w:u w:val="single"/></w:rPr><w:t xml:space="preserve">Jérôme Guérin</w:t></w:r></w:hyperlink><w:r><w:rPr/><w:t xml:space="preserve">,</w:t></w:r><w:hyperlink r:id="rId14" w:history="1"><w:r><w:rPr><w:color w:val="#410a8c"/><w:u w:val="single"/></w:rPr><w:t xml:space="preserve">Stephane Simonian</w:t></w:r></w:hyperlink><w:r><w:rPr/><w:t xml:space="preserve">,</w:t></w:r><w:hyperlink r:id="rId15" w:history="1"><w:r><w:rPr><w:color w:val="#410a8c"/><w:u w:val="single"/></w:rPr><w:t xml:space="preserve">Joris Thievenaz</w:t></w:r></w:hyperlink></w:p><w:p><w:pPr/><w:r><w:rPr/><w:t xml:space="preserve">Octares. 2023, 978-2-36630-134-2</w:t></w:r></w:p><w:p><w:pPr/><w:r><w:rPr/><w:t xml:space="preserve">Ouvrages</w:t></w:r></w:p><w:p><w:pPr/><w:hyperlink r:id="rId12" w:history="1"><w:r><w:rPr><w:color w:val="#410a8c"/><w:u w:val="single"/></w:rPr><w:t xml:space="preserve">hal-04130763v1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Traité de méthodologie de la recherche en Sciences de l'éducation et de la formation</w:t></w:r></w:hyperlink></w:p><w:p><w:pPr/><w:hyperlink r:id="rId17" w:history="1"><w:r><w:rPr><w:color w:val="#410a8c"/><w:u w:val="single"/></w:rPr><w:t xml:space="preserve">Brigitte Albero</w:t></w:r></w:hyperlink><w:r><w:rPr/><w:t xml:space="preserve">,</w:t></w:r><w:hyperlink r:id="rId15" w:history="1"><w:r><w:rPr><w:color w:val="#410a8c"/><w:u w:val="single"/></w:rPr><w:t xml:space="preserve">Joris Thievenaz</w:t></w:r></w:hyperlink></w:p><w:p><w:pPr/><w:r><w:rPr/><w:t xml:space="preserve">Albero, Brigitte and Thievenaz, Joris. Éditions Raison et Passions, Tome 1, 2, 3, 2022</w:t></w:r></w:p><w:p><w:pPr/><w:r><w:rPr/><w:t xml:space="preserve">Ouvrages</w:t></w:r></w:p><w:p><w:pPr/><w:hyperlink r:id="rId16" w:history="1"><w:r><w:rPr><w:color w:val="#410a8c"/><w:u w:val="single"/></w:rPr><w:t xml:space="preserve">hal-04259925v1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Comprendre/Transformer. Débats en éducation et formation</w:t></w:r></w:hyperlink></w:p><w:p><w:pPr/><w:hyperlink r:id="rId15" w:history="1"><w:r><w:rPr><w:color w:val="#410a8c"/><w:u w:val="single"/></w:rPr><w:t xml:space="preserve">Joris Thievenaz</w:t></w:r></w:hyperlink><w:r><w:rPr/><w:t xml:space="preserve">,</w:t></w:r><w:hyperlink r:id="rId19" w:history="1"><w:r><w:rPr><w:color w:val="#410a8c"/><w:u w:val="single"/></w:rPr><w:t xml:space="preserve">Jean-Marie Barbier</w:t></w:r></w:hyperlink><w:r><w:rPr/><w:t xml:space="preserve">,</w:t></w:r><w:hyperlink r:id="rId20" w:history="1"><w:r><w:rPr><w:color w:val="#410a8c"/><w:u w:val="single"/></w:rPr><w:t xml:space="preserve">Frédéric Saussez</w:t></w:r></w:hyperlink></w:p><w:p><w:pPr/><w:r><w:rPr/><w:t xml:space="preserve">Peter Lang CH, 2020, </w:t></w:r><w:hyperlink r:id="rId21" w:history="1"><w:r><w:rPr><w:color w:val="#410a8c"/><w:u w:val="single"/></w:rPr><w:t xml:space="preserve">⟨10.3726/b16767⟩</w:t></w:r></w:hyperlink></w:p><w:p><w:pPr/><w:r><w:rPr/><w:t xml:space="preserve">Ouvrages</w:t></w:r></w:p><w:p><w:pPr/><w:hyperlink r:id="rId18" w:history="1"><w:r><w:rPr><w:color w:val="#410a8c"/><w:u w:val="single"/></w:rPr><w:t xml:space="preserve">hal-04030285v1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Enquêter et apprendre au travail : approcher l'expérience avec John Dewey</w:t></w:r></w:hyperlink></w:p><w:p><w:pPr/><w:hyperlink r:id="rId15" w:history="1"><w:r><w:rPr><w:color w:val="#410a8c"/><w:u w:val="single"/></w:rPr><w:t xml:space="preserve">Joris Thievenaz</w:t></w:r></w:hyperlink></w:p><w:p><w:pPr/><w:r><w:rPr/><w:t xml:space="preserve">Raison et Passions, 2019, 978-2-917645-56-7</w:t></w:r></w:p><w:p><w:pPr/><w:r><w:rPr/><w:t xml:space="preserve">Ouvrages</w:t></w:r></w:p><w:p><w:pPr/><w:hyperlink r:id="rId22" w:history="1"><w:r><w:rPr><w:color w:val="#410a8c"/><w:u w:val="single"/></w:rPr><w:t xml:space="preserve">hal-04997346v1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 l'étonnement à l'apprentissage</w:t></w:r></w:hyperlink></w:p><w:p><w:pPr/><w:hyperlink r:id="rId15" w:history="1"><w:r><w:rPr><w:color w:val="#410a8c"/><w:u w:val="single"/></w:rPr><w:t xml:space="preserve">Joris Thievenaz</w:t></w:r></w:hyperlink></w:p><w:p><w:pPr/><w:r><w:rPr/><w:t xml:space="preserve">De Boeck supérieur, 2017, 978-2-8073-0711-7</w:t></w:r></w:p><w:p><w:pPr/><w:r><w:rPr/><w:t xml:space="preserve">Ouvrages</w:t></w:r></w:p><w:p><w:pPr/><w:hyperlink r:id="rId23" w:history="1"><w:r><w:rPr><w:color w:val="#410a8c"/><w:u w:val="single"/></w:rPr><w:t xml:space="preserve">hal-04997352v1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Soigner et Former. Contribution des Sciences de l'éducation</w:t></w:r></w:hyperlink></w:p><w:p><w:pPr/><w:hyperlink r:id="rId25" w:history="1"><w:r><w:rPr><w:color w:val="#410a8c"/><w:u w:val="single"/></w:rPr><w:t xml:space="preserve">Dominique Broussal</w:t></w:r></w:hyperlink><w:r><w:rPr/><w:t xml:space="preserve">,</w:t></w:r><w:hyperlink r:id="rId26" w:history="1"><w:r><w:rPr><w:color w:val="#410a8c"/><w:u w:val="single"/></w:rPr><w:t xml:space="preserve">Jean-François Marcel</w:t></w:r></w:hyperlink><w:r><w:rPr/><w:t xml:space="preserve">,</w:t></w:r><w:hyperlink r:id="rId15" w:history="1"><w:r><w:rPr><w:color w:val="#410a8c"/><w:u w:val="single"/></w:rPr><w:t xml:space="preserve">Joris Thievenaz</w:t></w:r></w:hyperlink></w:p><w:p><w:pPr/><w:r><w:rPr/><w:t xml:space="preserve">L'Harmattan, 2016</w:t></w:r></w:p><w:p><w:pPr/><w:r><w:rPr/><w:t xml:space="preserve">Ouvrages</w:t></w:r></w:p><w:p><w:pPr/><w:hyperlink r:id="rId24" w:history="1"><w:r><w:rPr><w:color w:val="#410a8c"/><w:u w:val="single"/></w:rPr><w:t xml:space="preserve">hal-03501541v1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À la recherche de l'intelligibilité : hommage à Jean-Marie Barbier</w:t></w:r></w:hyperlink></w:p><w:p><w:pPr/><w:hyperlink r:id="rId15" w:history="1"><w:r><w:rPr><w:color w:val="#410a8c"/><w:u w:val="single"/></w:rPr><w:t xml:space="preserve">Joris Thievenaz</w:t></w:r></w:hyperlink></w:p><w:p><w:pPr/><w:r><w:rPr><w:i w:val="1"/><w:iCs w:val="1"/></w:rPr><w:t xml:space="preserve">Éducation permanente</w:t></w:r><w:r><w:rPr/><w:t xml:space="preserve">, 2026, n° 246, pp.177-188. </w:t></w:r><w:hyperlink r:id="rId28" w:history="1"><w:r><w:rPr><w:color w:val="#410a8c"/><w:u w:val="single"/></w:rPr><w:t xml:space="preserve">⟨10.3917/edpe.246.0177⟩</w:t></w:r></w:hyperlink></w:p><w:p><w:pPr/><w:r><w:rPr/><w:t xml:space="preserve">Article dans une revue</w:t></w:r></w:p><w:p><w:pPr/><w:hyperlink r:id="rId27" w:history="1"><w:r><w:rPr><w:color w:val="#410a8c"/><w:u w:val="single"/></w:rPr><w:t xml:space="preserve">hal-05586025v1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« récit d’enquête » : méthode de recherche et outil de formation</w:t></w:r></w:hyperlink></w:p><w:p><w:pPr/><w:hyperlink r:id="rId15" w:history="1"><w:r><w:rPr><w:color w:val="#410a8c"/><w:u w:val="single"/></w:rPr><w:t xml:space="preserve">Joris Thievenaz</w:t></w:r></w:hyperlink></w:p><w:p><w:pPr/><w:r><w:rPr><w:i w:val="1"/><w:iCs w:val="1"/></w:rPr><w:t xml:space="preserve">Revue Phronesis</w:t></w:r><w:r><w:rPr/><w:t xml:space="preserve">, 2026, vol. 15 (n° 2), pp. 40-58</w:t></w:r></w:p><w:p><w:pPr/><w:r><w:rPr/><w:t xml:space="preserve">Article dans une revue</w:t></w:r></w:p><w:p><w:pPr/><w:hyperlink r:id="rId29" w:history="1"><w:r><w:rPr><w:color w:val="#410a8c"/><w:u w:val="single"/></w:rPr><w:t xml:space="preserve">hal-05586007v1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Rediscovering Dewey's Concept of Inquiry; in Francophone Literature: A Lexicographical Analysis of Scientific Production Pertaining to Education and Training Issues</w:t></w:r></w:hyperlink></w:p><w:p><w:pPr/><w:hyperlink r:id="rId15" w:history="1"><w:r><w:rPr><w:color w:val="#410a8c"/><w:u w:val="single"/></w:rPr><w:t xml:space="preserve">Joris Thievenaz</w:t></w:r></w:hyperlink><w:r><w:rPr/><w:t xml:space="preserve">,</w:t></w:r><w:hyperlink r:id="rId31" w:history="1"><w:r><w:rPr><w:color w:val="#410a8c"/><w:u w:val="single"/></w:rPr><w:t xml:space="preserve">Nawel Kedidah-Chair</w:t></w:r></w:hyperlink><w:r><w:rPr/><w:t xml:space="preserve">,</w:t></w:r><w:hyperlink r:id="rId32" w:history="1"><w:r><w:rPr><w:color w:val="#410a8c"/><w:u w:val="single"/></w:rPr><w:t xml:space="preserve">Olivier Las Vergnas</w:t></w:r></w:hyperlink></w:p><w:p><w:pPr/><w:r><w:rPr><w:i w:val="1"/><w:iCs w:val="1"/></w:rPr><w:t xml:space="preserve">Education &amp; Culture, the journal of the John Dewey Society </w:t></w:r><w:r><w:rPr/><w:t xml:space="preserve">, 2025, 40 (1)</w:t></w:r></w:p><w:p><w:pPr/><w:r><w:rPr/><w:t xml:space="preserve">Article dans une revue</w:t></w:r></w:p><w:p><w:pPr/><w:hyperlink r:id="rId30" w:history="1"><w:r><w:rPr><w:color w:val="#410a8c"/><w:u w:val="single"/></w:rPr><w:t xml:space="preserve">hal-04819915v1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« récit d’enquête » : mettre en mots, construire et partager son expérience</w:t></w:r></w:hyperlink></w:p><w:p><w:pPr/><w:hyperlink r:id="rId15" w:history="1"><w:r><w:rPr><w:color w:val="#410a8c"/><w:u w:val="single"/></w:rPr><w:t xml:space="preserve">Joris Thievenaz</w:t></w:r></w:hyperlink></w:p><w:p><w:pPr/><w:r><w:rPr><w:i w:val="1"/><w:iCs w:val="1"/></w:rPr><w:t xml:space="preserve">Éducation permanente</w:t></w:r><w:r><w:rPr/><w:t xml:space="preserve">, 2024, 238 (1), pp.37-51. </w:t></w:r><w:hyperlink r:id="rId34" w:history="1"><w:r><w:rPr><w:color w:val="#410a8c"/><w:u w:val="single"/></w:rPr><w:t xml:space="preserve">⟨10.3917/edpe.238.0037⟩</w:t></w:r></w:hyperlink></w:p><w:p><w:pPr/><w:r><w:rPr/><w:t xml:space="preserve">Article dans une revue</w:t></w:r></w:p><w:p><w:pPr/><w:hyperlink r:id="rId33" w:history="1"><w:r><w:rPr><w:color w:val="#410a8c"/><w:u w:val="single"/></w:rPr><w:t xml:space="preserve">hal-04997395v1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théorie de l'enquête de John Dewey : fondements, réception et usage dans la recherche francophone en éducation et en formation</w:t></w:r></w:hyperlink></w:p><w:p><w:pPr/><w:hyperlink r:id="rId15" w:history="1"><w:r><w:rPr><w:color w:val="#410a8c"/><w:u w:val="single"/></w:rPr><w:t xml:space="preserve">Joris Thievenaz</w:t></w:r></w:hyperlink><w:r><w:rPr/><w:t xml:space="preserve">,</w:t></w:r><w:hyperlink r:id="rId36" w:history="1"><w:r><w:rPr><w:color w:val="#410a8c"/><w:u w:val="single"/></w:rPr><w:t xml:space="preserve">Michel Fabre</w:t></w:r></w:hyperlink></w:p><w:p><w:pPr/><w:r><w:rPr><w:i w:val="1"/><w:iCs w:val="1"/></w:rPr><w:t xml:space="preserve">Revue française de pédagogie</w:t></w:r><w:r><w:rPr/><w:t xml:space="preserve">, 2024, 219</w:t></w:r></w:p><w:p><w:pPr/><w:r><w:rPr/><w:t xml:space="preserve">Article dans une revue</w:t></w:r></w:p><w:p><w:pPr/><w:hyperlink r:id="rId35" w:history="1"><w:r><w:rPr><w:color w:val="#410a8c"/><w:u w:val="single"/></w:rPr><w:t xml:space="preserve">hal-05113213v1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À la recherche des « petits riens »</w:t></w:r></w:hyperlink></w:p><w:p><w:pPr/><w:hyperlink r:id="rId15" w:history="1"><w:r><w:rPr><w:color w:val="#410a8c"/><w:u w:val="single"/></w:rPr><w:t xml:space="preserve">Joris Thievenaz</w:t></w:r></w:hyperlink></w:p><w:p><w:pPr/><w:r><w:rPr><w:i w:val="1"/><w:iCs w:val="1"/></w:rPr><w:t xml:space="preserve">Éducation permanente</w:t></w:r><w:r><w:rPr/><w:t xml:space="preserve">, 2024, 240 (3), pp.8-25. </w:t></w:r><w:hyperlink r:id="rId38" w:history="1"><w:r><w:rPr><w:color w:val="#410a8c"/><w:u w:val="single"/></w:rPr><w:t xml:space="preserve">⟨10.3917/edpe.240.0008⟩</w:t></w:r></w:hyperlink></w:p><w:p><w:pPr/><w:r><w:rPr/><w:t xml:space="preserve">Article dans une revue</w:t></w:r></w:p><w:p><w:pPr/><w:hyperlink r:id="rId37" w:history="1"><w:r><w:rPr><w:color w:val="#410a8c"/><w:u w:val="single"/></w:rPr><w:t xml:space="preserve">hal-04997383v1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Produire des connaissances transversales à partir d’une approche « micrologique » de l’activité : un défi pour l’analyse du travail en éducation-formation</w:t></w:r></w:hyperlink></w:p><w:p><w:pPr/><w:hyperlink r:id="rId15" w:history="1"><w:r><w:rPr><w:color w:val="#410a8c"/><w:u w:val="single"/></w:rPr><w:t xml:space="preserve">Joris Thievenaz</w:t></w:r></w:hyperlink><w:r><w:rPr/><w:t xml:space="preserve">,</w:t></w:r><w:hyperlink r:id="rId40" w:history="1"><w:r><w:rPr><w:color w:val="#410a8c"/><w:u w:val="single"/></w:rPr><w:t xml:space="preserve">Marion Paggetti</w:t></w:r></w:hyperlink></w:p><w:p><w:pPr/><w:r><w:rPr><w:i w:val="1"/><w:iCs w:val="1"/></w:rPr><w:t xml:space="preserve">Savoirs : Revue internationale de recherches en éducation et formation des adultes</w:t></w:r><w:r><w:rPr/><w:t xml:space="preserve">, 2024, 66 (3), pp.75-94. </w:t></w:r><w:hyperlink r:id="rId41" w:history="1"><w:r><w:rPr><w:color w:val="#410a8c"/><w:u w:val="single"/></w:rPr><w:t xml:space="preserve">⟨10.3917/savo.066.0075⟩</w:t></w:r></w:hyperlink></w:p><w:p><w:pPr/><w:r><w:rPr/><w:t xml:space="preserve">Article dans une revue</w:t></w:r></w:p><w:p><w:pPr/><w:hyperlink r:id="rId39" w:history="1"><w:r><w:rPr><w:color w:val="#410a8c"/><w:u w:val="single"/></w:rPr><w:t xml:space="preserve">hal-04943176v1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Démocratie et formation : du sujet capable au sujet citoyen</w:t></w:r></w:hyperlink></w:p><w:p><w:pPr/><w:hyperlink r:id="rId15" w:history="1"><w:r><w:rPr><w:color w:val="#410a8c"/><w:u w:val="single"/></w:rPr><w:t xml:space="preserve">Joris Thievenaz</w:t></w:r></w:hyperlink></w:p><w:p><w:pPr/><w:r><w:rPr><w:i w:val="1"/><w:iCs w:val="1"/></w:rPr><w:t xml:space="preserve">Éducation permanente</w:t></w:r><w:r><w:rPr/><w:t xml:space="preserve">, 2024, Hors série, pp.145-153. </w:t></w:r><w:hyperlink r:id="rId43" w:history="1"><w:r><w:rPr><w:color w:val="#410a8c"/><w:u w:val="single"/></w:rPr><w:t xml:space="preserve">⟨10.3917/edpe.hs01.0145⟩</w:t></w:r></w:hyperlink></w:p><w:p><w:pPr/><w:r><w:rPr/><w:t xml:space="preserve">Article dans une revue</w:t></w:r></w:p><w:p><w:pPr/><w:hyperlink r:id="rId42" w:history="1"><w:r><w:rPr><w:color w:val="#410a8c"/><w:u w:val="single"/></w:rPr><w:t xml:space="preserve">hal-04997372v1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Hommage : Pierre Pastré</w:t></w:r></w:hyperlink></w:p><w:p><w:pPr/><w:hyperlink r:id="rId45" w:history="1"><w:r><w:rPr><w:color w:val="#410a8c"/><w:u w:val="single"/></w:rPr><w:t xml:space="preserve">Patrick Mayen</w:t></w:r></w:hyperlink><w:r><w:rPr/><w:t xml:space="preserve">,</w:t></w:r><w:hyperlink r:id="rId46" w:history="1"><w:r><w:rPr><w:color w:val="#410a8c"/><w:u w:val="single"/></w:rPr><w:t xml:space="preserve">Paul Olry</w:t></w:r></w:hyperlink><w:r><w:rPr/><w:t xml:space="preserve">,</w:t></w:r><w:hyperlink r:id="rId36" w:history="1"><w:r><w:rPr><w:color w:val="#410a8c"/><w:u w:val="single"/></w:rPr><w:t xml:space="preserve">Michel Fabre</w:t></w:r></w:hyperlink><w:r><w:rPr/><w:t xml:space="preserve">,</w:t></w:r><w:hyperlink r:id="rId15" w:history="1"><w:r><w:rPr><w:color w:val="#410a8c"/><w:u w:val="single"/></w:rPr><w:t xml:space="preserve">Joris Thievenaz</w:t></w:r></w:hyperlink></w:p><w:p><w:pPr/><w:r><w:rPr><w:i w:val="1"/><w:iCs w:val="1"/></w:rPr><w:t xml:space="preserve">Éducation permanente</w:t></w:r><w:r><w:rPr/><w:t xml:space="preserve">, 2023, 237, pp.181-186. </w:t></w:r><w:hyperlink r:id="rId47" w:history="1"><w:r><w:rPr><w:color w:val="#410a8c"/><w:u w:val="single"/></w:rPr><w:t xml:space="preserve">⟨10.3917/edpe.237.0181⟩</w:t></w:r></w:hyperlink></w:p><w:p><w:pPr/><w:r><w:rPr/><w:t xml:space="preserve">Article dans une revue</w:t></w:r></w:p><w:p><w:pPr/><w:hyperlink r:id="rId44" w:history="1"><w:r><w:rPr><w:color w:val="#410a8c"/><w:u w:val="single"/></w:rPr><w:t xml:space="preserve">hal-04453375v1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Théorie de l’enquête de John Dewey : fondements, réception et usages dans la recherche francophone en éducation et formation</w:t></w:r></w:hyperlink></w:p><w:p><w:pPr/><w:hyperlink r:id="rId15" w:history="1"><w:r><w:rPr><w:color w:val="#410a8c"/><w:u w:val="single"/></w:rPr><w:t xml:space="preserve">Joris Thievenaz</w:t></w:r></w:hyperlink><w:r><w:rPr/><w:t xml:space="preserve">,</w:t></w:r><w:hyperlink r:id="rId36" w:history="1"><w:r><w:rPr><w:color w:val="#410a8c"/><w:u w:val="single"/></w:rPr><w:t xml:space="preserve">Michel Fabre</w:t></w:r></w:hyperlink></w:p><w:p><w:pPr/><w:r><w:rPr><w:i w:val="1"/><w:iCs w:val="1"/></w:rPr><w:t xml:space="preserve">Revue française de pédagogie</w:t></w:r><w:r><w:rPr/><w:t xml:space="preserve">, 2023, 219, pp.129-178. </w:t></w:r><w:hyperlink r:id="rId49" w:history="1"><w:r><w:rPr><w:color w:val="#410a8c"/><w:u w:val="single"/></w:rPr><w:t xml:space="preserve">⟨10.4000/rfp.12978⟩</w:t></w:r></w:hyperlink></w:p><w:p><w:pPr/><w:r><w:rPr/><w:t xml:space="preserve">Article dans une revue</w:t></w:r></w:p><w:p><w:pPr/><w:hyperlink r:id="rId48" w:history="1"><w:r><w:rPr><w:color w:val="#410a8c"/><w:u w:val="single"/></w:rPr><w:t xml:space="preserve">hal-04997154v1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Présupposés et logiques scientifiques de l’analyse du travail en sciences de l’éducation et de la formation</w:t></w:r></w:hyperlink></w:p><w:p><w:pPr/><w:hyperlink r:id="rId15" w:history="1"><w:r><w:rPr><w:color w:val="#410a8c"/><w:u w:val="single"/></w:rPr><w:t xml:space="preserve">Joris Thievenaz</w:t></w:r></w:hyperlink></w:p><w:p><w:pPr/><w:r><w:rPr><w:i w:val="1"/><w:iCs w:val="1"/></w:rPr><w:t xml:space="preserve">Éducation permanente</w:t></w:r><w:r><w:rPr/><w:t xml:space="preserve">, 2023, 234-235 (1), pp.107-120. </w:t></w:r><w:hyperlink r:id="rId51" w:history="1"><w:r><w:rPr><w:color w:val="#410a8c"/><w:u w:val="single"/></w:rPr><w:t xml:space="preserve">⟨10.3917/edpe.234.0107⟩</w:t></w:r></w:hyperlink></w:p><w:p><w:pPr/><w:r><w:rPr/><w:t xml:space="preserve">Article dans une revue</w:t></w:r></w:p><w:p><w:pPr/><w:hyperlink r:id="rId50" w:history="1"><w:r><w:rPr><w:color w:val="#410a8c"/><w:u w:val="single"/></w:rPr><w:t xml:space="preserve">hal-04997426v1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théorie de l’enquête de John Dewey comme modèle d’analyse des processus de professionnalisation du sujet en situation de travail</w:t></w:r></w:hyperlink></w:p><w:p><w:pPr/><w:hyperlink r:id="rId15" w:history="1"><w:r><w:rPr><w:color w:val="#410a8c"/><w:u w:val="single"/></w:rPr><w:t xml:space="preserve">Joris Thievenaz</w:t></w:r></w:hyperlink></w:p><w:p><w:pPr/><w:r><w:rPr><w:i w:val="1"/><w:iCs w:val="1"/></w:rPr><w:t xml:space="preserve">McGill Journal of Education / Revue des sciences de l'éducation de McGill</w:t></w:r><w:r><w:rPr/><w:t xml:space="preserve">, 2022, 57 (1)</w:t></w:r></w:p><w:p><w:pPr/><w:r><w:rPr/><w:t xml:space="preserve">Article dans une revue</w:t></w:r></w:p><w:p><w:pPr/><w:hyperlink r:id="rId52" w:history="1"><w:r><w:rPr><w:color w:val="#410a8c"/><w:u w:val="single"/></w:rPr><w:t xml:space="preserve">hal-04997441v1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travail de près ou les détails de l'expérience</w:t></w:r></w:hyperlink></w:p><w:p><w:pPr/><w:hyperlink r:id="rId15" w:history="1"><w:r><w:rPr><w:color w:val="#410a8c"/><w:u w:val="single"/></w:rPr><w:t xml:space="preserve">Joris Thievenaz</w:t></w:r></w:hyperlink></w:p><w:p><w:pPr/><w:r><w:rPr><w:i w:val="1"/><w:iCs w:val="1"/></w:rPr><w:t xml:space="preserve">Éducation permanente</w:t></w:r><w:r><w:rPr/><w:t xml:space="preserve">, 2022, 230, pp.59--70</w:t></w:r></w:p><w:p><w:pPr/><w:r><w:rPr/><w:t xml:space="preserve">Article dans une revue</w:t></w:r></w:p><w:p><w:pPr/><w:hyperlink r:id="rId53" w:history="1"><w:r><w:rPr><w:color w:val="#410a8c"/><w:u w:val="single"/></w:rPr><w:t xml:space="preserve">hal-04226554v1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théorie de l'enquête de John Dewey comme modèle d'analyse des processus de professionnalisation du sujet en situation de travail</w:t></w:r></w:hyperlink></w:p><w:p><w:pPr/><w:hyperlink r:id="rId15" w:history="1"><w:r><w:rPr><w:color w:val="#410a8c"/><w:u w:val="single"/></w:rPr><w:t xml:space="preserve">Joris Thievenaz</w:t></w:r></w:hyperlink></w:p><w:p><w:pPr/><w:r><w:rPr><w:i w:val="1"/><w:iCs w:val="1"/></w:rPr><w:t xml:space="preserve">Mc Gill Journal of Education</w:t></w:r><w:r><w:rPr/><w:t xml:space="preserve">, 2022, 56</w:t></w:r></w:p><w:p><w:pPr/><w:r><w:rPr/><w:t xml:space="preserve">Article dans une revue</w:t></w:r></w:p><w:p><w:pPr/><w:hyperlink r:id="rId54" w:history="1"><w:r><w:rPr><w:color w:val="#410a8c"/><w:u w:val="single"/></w:rPr><w:t xml:space="preserve">hal-04226552v1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Introduction. Apprendre en agissant : Le corps à l'œuvre</w:t></w:r></w:hyperlink></w:p><w:p><w:pPr/><w:hyperlink r:id="rId15" w:history="1"><w:r><w:rPr><w:color w:val="#410a8c"/><w:u w:val="single"/></w:rPr><w:t xml:space="preserve">Joris Thievenaz</w:t></w:r></w:hyperlink><w:r><w:rPr/><w:t xml:space="preserve">,</w:t></w:r><w:hyperlink r:id="rId13" w:history="1"><w:r><w:rPr><w:color w:val="#410a8c"/><w:u w:val="single"/></w:rPr><w:t xml:space="preserve">Jérôme Guérin</w:t></w:r></w:hyperlink></w:p><w:p><w:pPr/><w:r><w:rPr><w:i w:val="1"/><w:iCs w:val="1"/></w:rPr><w:t xml:space="preserve">Les Sciences de l'éducation pour l'ère nouvelle : revue internationale</w:t></w:r><w:r><w:rPr/><w:t xml:space="preserve">, 2022, Vol. 53 (4), pp.7-12. </w:t></w:r><w:hyperlink r:id="rId56" w:history="1"><w:r><w:rPr><w:color w:val="#410a8c"/><w:u w:val="single"/></w:rPr><w:t xml:space="preserve">⟨10.3917/lsdle.534.0007⟩</w:t></w:r></w:hyperlink></w:p><w:p><w:pPr/><w:r><w:rPr/><w:t xml:space="preserve">Article dans une revue</w:t></w:r></w:p><w:p><w:pPr/><w:hyperlink r:id="rId55" w:history="1"><w:r><w:rPr><w:color w:val="#410a8c"/><w:u w:val="single"/></w:rPr><w:t xml:space="preserve">hal-04279560v1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travail de près, ou les détails de l’expérience</w:t></w:r></w:hyperlink></w:p><w:p><w:pPr/><w:hyperlink r:id="rId15" w:history="1"><w:r><w:rPr><w:color w:val="#410a8c"/><w:u w:val="single"/></w:rPr><w:t xml:space="preserve">Joris Thievenaz</w:t></w:r></w:hyperlink></w:p><w:p><w:pPr/><w:r><w:rPr><w:i w:val="1"/><w:iCs w:val="1"/></w:rPr><w:t xml:space="preserve">Éducation permanente</w:t></w:r><w:r><w:rPr/><w:t xml:space="preserve">, 2022, 230 (1), pp.59-70. </w:t></w:r><w:hyperlink r:id="rId58" w:history="1"><w:r><w:rPr><w:color w:val="#410a8c"/><w:u w:val="single"/></w:rPr><w:t xml:space="preserve">⟨10.3917/edpe.230.0059⟩</w:t></w:r></w:hyperlink></w:p><w:p><w:pPr/><w:r><w:rPr/><w:t xml:space="preserve">Article dans une revue</w:t></w:r></w:p><w:p><w:pPr/><w:hyperlink r:id="rId57" w:history="1"><w:r><w:rPr><w:color w:val="#410a8c"/><w:u w:val="single"/></w:rPr><w:t xml:space="preserve">hal-04997445v1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Note critique : &amp;quot;Mezzena, S. et Kramer, N. (dir). (2019). Construire le rapport théorie-pratique. Expériences de formatrices et de formateurs dans une haute école de travail social. Genève : IES Éditions, 176 p.</w:t></w:r></w:hyperlink></w:p><w:p><w:pPr/><w:hyperlink r:id="rId15" w:history="1"><w:r><w:rPr><w:color w:val="#410a8c"/><w:u w:val="single"/></w:rPr><w:t xml:space="preserve">Joris Thievenaz</w:t></w:r></w:hyperlink></w:p><w:p><w:pPr/><w:r><w:rPr><w:i w:val="1"/><w:iCs w:val="1"/></w:rPr><w:t xml:space="preserve">Recherche et Formation, 82</w:t></w:r><w:r><w:rPr/><w:t xml:space="preserve">, 2022, 2020</w:t></w:r></w:p><w:p><w:pPr/><w:r><w:rPr/><w:t xml:space="preserve">Article dans une revue</w:t></w:r></w:p><w:p><w:pPr/><w:hyperlink r:id="rId59" w:history="1"><w:r><w:rPr><w:color w:val="#410a8c"/><w:u w:val="single"/></w:rPr><w:t xml:space="preserve">hal-04279558v1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Conceptions du processus de transmission sur le terrain de la formation des Compagnons du Devoir</w:t></w:r></w:hyperlink></w:p><w:p><w:pPr/><w:hyperlink r:id="rId15" w:history="1"><w:r><w:rPr><w:color w:val="#410a8c"/><w:u w:val="single"/></w:rPr><w:t xml:space="preserve">Joris Thievenaz</w:t></w:r></w:hyperlink></w:p><w:p><w:pPr/><w:r><w:rPr><w:i w:val="1"/><w:iCs w:val="1"/></w:rPr><w:t xml:space="preserve">Éducation &amp; Didactique</w:t></w:r><w:r><w:rPr/><w:t xml:space="preserve">, 2021, 15, 2, pp.191--201</w:t></w:r></w:p><w:p><w:pPr/><w:r><w:rPr/><w:t xml:space="preserve">Article dans une revue</w:t></w:r></w:p><w:p><w:pPr/><w:hyperlink r:id="rId60" w:history="1"><w:r><w:rPr><w:color w:val="#410a8c"/><w:u w:val="single"/></w:rPr><w:t xml:space="preserve">hal-04226547v1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Ces petits riens qui font l'expérience. Etudes micrologiques en Sciences de l'éducation et de la formation</w:t></w:r></w:hyperlink></w:p><w:p><w:pPr/><w:hyperlink r:id="rId15" w:history="1"><w:r><w:rPr><w:color w:val="#410a8c"/><w:u w:val="single"/></w:rPr><w:t xml:space="preserve">Joris Thievenaz</w:t></w:r></w:hyperlink></w:p><w:p><w:pPr/><w:r><w:rPr><w:i w:val="1"/><w:iCs w:val="1"/></w:rPr><w:t xml:space="preserve">Travail et apprentissages : revue de didactique professionnelle</w:t></w:r><w:r><w:rPr/><w:t xml:space="preserve">, 2021, 21, pp.45--61</w:t></w:r></w:p><w:p><w:pPr/><w:r><w:rPr/><w:t xml:space="preserve">Article dans une revue</w:t></w:r></w:p><w:p><w:pPr/><w:hyperlink r:id="rId61" w:history="1"><w:r><w:rPr><w:color w:val="#410a8c"/><w:u w:val="single"/></w:rPr><w:t xml:space="preserve">hal-04226545v1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part d'autrui dans la conduite de l'enquête : le cas de l'activité de création d'un artiste plasticien</w:t></w:r></w:hyperlink></w:p><w:p><w:pPr/><w:hyperlink r:id="rId15" w:history="1"><w:r><w:rPr><w:color w:val="#410a8c"/><w:u w:val="single"/></w:rPr><w:t xml:space="preserve">Joris Thievenaz</w:t></w:r></w:hyperlink><w:r><w:rPr/><w:t xml:space="preserve">,</w:t></w:r><w:hyperlink r:id="rId63" w:history="1"><w:r><w:rPr><w:color w:val="#410a8c"/><w:u w:val="single"/></w:rPr><w:t xml:space="preserve">Caroline Thélin-Metello</w:t></w:r></w:hyperlink></w:p><w:p><w:pPr/><w:r><w:rPr><w:i w:val="1"/><w:iCs w:val="1"/></w:rPr><w:t xml:space="preserve">Travail et apprentissages : revue de didactique professionnelle</w:t></w:r><w:r><w:rPr/><w:t xml:space="preserve">, 2021, 21, pp.93--110</w:t></w:r></w:p><w:p><w:pPr/><w:r><w:rPr/><w:t xml:space="preserve">Article dans une revue</w:t></w:r></w:p><w:p><w:pPr/><w:hyperlink r:id="rId62" w:history="1"><w:r><w:rPr><w:color w:val="#410a8c"/><w:u w:val="single"/></w:rPr><w:t xml:space="preserve">hal-04226550v1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 l’analyse micrologique de l’activité au développement du métier : quand l’intelligibilité contribue au processus de professionnalisation</w:t></w:r></w:hyperlink></w:p><w:p><w:pPr/><w:hyperlink r:id="rId15" w:history="1"><w:r><w:rPr><w:color w:val="#410a8c"/><w:u w:val="single"/></w:rPr><w:t xml:space="preserve">Joris Thievenaz</w:t></w:r></w:hyperlink><w:r><w:rPr/><w:t xml:space="preserve">,</w:t></w:r><w:hyperlink r:id="rId40" w:history="1"><w:r><w:rPr><w:color w:val="#410a8c"/><w:u w:val="single"/></w:rPr><w:t xml:space="preserve">Marion Paggetti</w:t></w:r></w:hyperlink><w:r><w:rPr/><w:t xml:space="preserve">,</w:t></w:r><w:hyperlink r:id="rId65" w:history="1"><w:r><w:rPr><w:color w:val="#410a8c"/><w:u w:val="single"/></w:rPr><w:t xml:space="preserve">Richard Wittorski</w:t></w:r></w:hyperlink></w:p><w:p><w:pPr/><w:r><w:rPr><w:i w:val="1"/><w:iCs w:val="1"/></w:rPr><w:t xml:space="preserve">Education et socialisation - Les cahiers du CERFEE</w:t></w:r><w:r><w:rPr/><w:t xml:space="preserve">, 2021, Investir de nouveaux terrains : enjeux et conditions pour un regard pluriel sur des objets complexes, 61 (61), [17 p.]. </w:t></w:r><w:hyperlink r:id="rId66" w:history="1"><w:r><w:rPr><w:color w:val="#410a8c"/><w:u w:val="single"/></w:rPr><w:t xml:space="preserve">⟨10.4000/edso.15344⟩</w:t></w:r></w:hyperlink></w:p><w:p><w:pPr/><w:r><w:rPr/><w:t xml:space="preserve">Article dans une revue</w:t></w:r></w:p><w:p><w:pPr/><w:hyperlink r:id="rId64" w:history="1"><w:r><w:rPr><w:color w:val="#410a8c"/><w:u w:val="single"/></w:rPr><w:t xml:space="preserve">hal-04752816v1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Éditorial. Le recours à l'image en formation des adultes : voir, se voir, donner à voir</w:t></w:r></w:hyperlink></w:p><w:p><w:pPr/><w:hyperlink r:id="rId15" w:history="1"><w:r><w:rPr><w:color w:val="#410a8c"/><w:u w:val="single"/></w:rPr><w:t xml:space="preserve">Joris Thievenaz</w:t></w:r></w:hyperlink></w:p><w:p><w:pPr/><w:r><w:rPr><w:i w:val="1"/><w:iCs w:val="1"/></w:rPr><w:t xml:space="preserve">Savoirs : Revue internationale de recherches en éducation et formation des adultes</w:t></w:r><w:r><w:rPr/><w:t xml:space="preserve">, 2021, Usages de la vidéo en formation, 55 (1), pp.7-13. </w:t></w:r><w:hyperlink r:id="rId68" w:history="1"><w:r><w:rPr><w:color w:val="#410a8c"/><w:u w:val="single"/></w:rPr><w:t xml:space="preserve">⟨10.3917/savo.055.0007⟩</w:t></w:r></w:hyperlink></w:p><w:p><w:pPr/><w:r><w:rPr/><w:t xml:space="preserve">Article dans une revue</w:t></w:r></w:p><w:p><w:pPr/><w:hyperlink r:id="rId67" w:history="1"><w:r><w:rPr><w:color w:val="#410a8c"/><w:u w:val="single"/></w:rPr><w:t xml:space="preserve">hal-04279559v1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corps et l'esprit de l'enquête. Apprendre le geste de mobilisation passive en masso-kinésithérapie. Les Sciences de l'éducation</w:t></w:r></w:hyperlink></w:p><w:p><w:pPr/><w:hyperlink r:id="rId15" w:history="1"><w:r><w:rPr><w:color w:val="#410a8c"/><w:u w:val="single"/></w:rPr><w:t xml:space="preserve">Joris Thievenaz</w:t></w:r></w:hyperlink></w:p><w:p><w:pPr/><w:r><w:rPr><w:i w:val="1"/><w:iCs w:val="1"/></w:rPr><w:t xml:space="preserve">Pour l'Ère nouvelle</w:t></w:r><w:r><w:rPr/><w:t xml:space="preserve">, 2020, 53 (4), pp.13--33</w:t></w:r></w:p><w:p><w:pPr/><w:r><w:rPr/><w:t xml:space="preserve">Article dans une revue</w:t></w:r></w:p><w:p><w:pPr/><w:hyperlink r:id="rId69" w:history="1"><w:r><w:rPr><w:color w:val="#410a8c"/><w:u w:val="single"/></w:rPr><w:t xml:space="preserve">hal-04226549v1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Pour une approche micrologique de l’expérience en formation d’adultes</w:t></w:r></w:hyperlink></w:p><w:p><w:pPr/><w:hyperlink r:id="rId15" w:history="1"><w:r><w:rPr><w:color w:val="#410a8c"/><w:u w:val="single"/></w:rPr><w:t xml:space="preserve">Joris Thievenaz</w:t></w:r></w:hyperlink></w:p><w:p><w:pPr/><w:r><w:rPr><w:i w:val="1"/><w:iCs w:val="1"/></w:rPr><w:t xml:space="preserve">Éducation permanente</w:t></w:r><w:r><w:rPr/><w:t xml:space="preserve">, 2019, 220-221 (3), pp.233-244. </w:t></w:r><w:hyperlink r:id="rId71" w:history="1"><w:r><w:rPr><w:color w:val="#410a8c"/><w:u w:val="single"/></w:rPr><w:t xml:space="preserve">⟨10.3917/edpe.220.0233⟩</w:t></w:r></w:hyperlink></w:p><w:p><w:pPr/><w:r><w:rPr/><w:t xml:space="preserve">Article dans une revue</w:t></w:r></w:p><w:p><w:pPr/><w:hyperlink r:id="rId70" w:history="1"><w:r><w:rPr><w:color w:val="#410a8c"/><w:u w:val="single"/></w:rPr><w:t xml:space="preserve">hal-04997460v1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théorie de l’enquête de John Dewey : réexplorations pour la recherche en sciences de l’éducation et de la formation</w:t></w:r></w:hyperlink></w:p><w:p><w:pPr/><w:hyperlink r:id="rId15" w:history="1"><w:r><w:rPr><w:color w:val="#410a8c"/><w:u w:val="single"/></w:rPr><w:t xml:space="preserve">Joris Thievenaz</w:t></w:r></w:hyperlink></w:p><w:p><w:pPr/><w:r><w:rPr><w:i w:val="1"/><w:iCs w:val="1"/></w:rPr><w:t xml:space="preserve">Recherche et formation</w:t></w:r><w:r><w:rPr/><w:t xml:space="preserve">, 2019, 92 (3), pp.19-38. </w:t></w:r><w:hyperlink r:id="rId73" w:history="1"><w:r><w:rPr><w:color w:val="#410a8c"/><w:u w:val="single"/></w:rPr><w:t xml:space="preserve">⟨10.4000/rechercheformation.5626⟩</w:t></w:r></w:hyperlink></w:p><w:p><w:pPr/><w:r><w:rPr/><w:t xml:space="preserve">Article dans une revue</w:t></w:r></w:p><w:p><w:pPr/><w:hyperlink r:id="rId72" w:history="1"><w:r><w:rPr><w:color w:val="#410a8c"/><w:u w:val="single"/></w:rPr><w:t xml:space="preserve">hal-04997469v1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Les situations d’apprentissages réciproques (le cas de la consultation médicale)</w:t></w:r></w:hyperlink></w:p><w:p><w:pPr/><w:hyperlink r:id="rId15" w:history="1"><w:r><w:rPr><w:color w:val="#410a8c"/><w:u w:val="single"/></w:rPr><w:t xml:space="preserve">Joris Thievenaz</w:t></w:r></w:hyperlink></w:p><w:p><w:pPr/><w:r><w:rPr><w:i w:val="1"/><w:iCs w:val="1"/></w:rPr><w:t xml:space="preserve">Les Dossiers des sciences de l'éducation</w:t></w:r><w:r><w:rPr/><w:t xml:space="preserve">, 2018, 39, pp.131-150. </w:t></w:r><w:hyperlink r:id="rId75" w:history="1"><w:r><w:rPr><w:color w:val="#410a8c"/><w:u w:val="single"/></w:rPr><w:t xml:space="preserve">⟨10.4000/dse.2432⟩</w:t></w:r></w:hyperlink></w:p><w:p><w:pPr/><w:r><w:rPr/><w:t xml:space="preserve">Article dans une revue</w:t></w:r></w:p><w:p><w:pPr/><w:hyperlink r:id="rId74" w:history="1"><w:r><w:rPr><w:color w:val="#410a8c"/><w:u w:val="single"/></w:rPr><w:t xml:space="preserve">hal-04997478v1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Face aux contraintes de l’organisation du travail en EHPAD, quel développement professionnel pour les aides-soignants en formation ?</w:t></w:r></w:hyperlink></w:p><w:p><w:pPr/><w:hyperlink r:id="rId77" w:history="1"><w:r><w:rPr><w:color w:val="#410a8c"/><w:u w:val="single"/></w:rPr><w:t xml:space="preserve">Thierry Piot</w:t></w:r></w:hyperlink><w:r><w:rPr/><w:t xml:space="preserve">,</w:t></w:r><w:hyperlink r:id="rId15" w:history="1"><w:r><w:rPr><w:color w:val="#410a8c"/><w:u w:val="single"/></w:rPr><w:t xml:space="preserve">Joris Thievenaz</w:t></w:r></w:hyperlink></w:p><w:p><w:pPr/><w:r><w:rPr><w:i w:val="1"/><w:iCs w:val="1"/></w:rPr><w:t xml:space="preserve">Éducation, Santé, Sociétés</w:t></w:r><w:r><w:rPr/><w:t xml:space="preserve">, 2018, Interventions éducatives et santé: construire le dialogue entre le monde médical et les sciences humaines et sociales, 4 (2), pp.153-168. </w:t></w:r><w:hyperlink r:id="rId78" w:history="1"><w:r><w:rPr><w:color w:val="#410a8c"/><w:u w:val="single"/></w:rPr><w:t xml:space="preserve">⟨10.17184/eac.1215⟩</w:t></w:r></w:hyperlink></w:p><w:p><w:pPr/><w:r><w:rPr/><w:t xml:space="preserve">Article dans une revue</w:t></w:r></w:p><w:p><w:pPr/><w:hyperlink r:id="rId76" w:history="1"><w:r><w:rPr><w:color w:val="#410a8c"/><w:u w:val="single"/></w:rPr><w:t xml:space="preserve">hal-02925020v1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L’étonnement : un vecteur didactique en formation professionnelle</w:t></w:r></w:hyperlink></w:p><w:p><w:pPr/><w:hyperlink r:id="rId15" w:history="1"><w:r><w:rPr><w:color w:val="#410a8c"/><w:u w:val="single"/></w:rPr><w:t xml:space="preserve">Joris Thievenaz</w:t></w:r></w:hyperlink><w:r><w:rPr/><w:t xml:space="preserve">,</w:t></w:r><w:hyperlink r:id="rId77" w:history="1"><w:r><w:rPr><w:color w:val="#410a8c"/><w:u w:val="single"/></w:rPr><w:t xml:space="preserve">Thierry Piot</w:t></w:r></w:hyperlink></w:p><w:p><w:pPr/><w:r><w:rPr><w:i w:val="1"/><w:iCs w:val="1"/></w:rPr><w:t xml:space="preserve">Recherches en éducation</w:t></w:r><w:r><w:rPr/><w:t xml:space="preserve">, 2017, Penser la didactique pour la formation professionnelle, 28, pp.29-40. </w:t></w:r><w:hyperlink r:id="rId80" w:history="1"><w:r><w:rPr><w:color w:val="#410a8c"/><w:u w:val="single"/></w:rPr><w:t xml:space="preserve">⟨10.4000/ree.6010⟩</w:t></w:r></w:hyperlink></w:p><w:p><w:pPr/><w:r><w:rPr/><w:t xml:space="preserve">Article dans une revue</w:t></w:r></w:p><w:p><w:pPr/><w:hyperlink r:id="rId79" w:history="1"><w:r><w:rPr><w:color w:val="#410a8c"/><w:u w:val="single"/></w:rPr><w:t xml:space="preserve">hal-02925050v1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Rencontrer et susciter l’inattendu : une approche deweyenne de l’expérience</w:t></w:r></w:hyperlink></w:p><w:p><w:pPr/><w:hyperlink r:id="rId15" w:history="1"><w:r><w:rPr><w:color w:val="#410a8c"/><w:u w:val="single"/></w:rPr><w:t xml:space="preserve">Joris Thievenaz</w:t></w:r></w:hyperlink></w:p><w:p><w:pPr/><w:r><w:rPr><w:i w:val="1"/><w:iCs w:val="1"/></w:rPr><w:t xml:space="preserve">Questions Vives, recherches en éducation </w:t></w:r><w:r><w:rPr/><w:t xml:space="preserve">, 2017, 27, </w:t></w:r><w:hyperlink r:id="rId82" w:history="1"><w:r><w:rPr><w:color w:val="#410a8c"/><w:u w:val="single"/></w:rPr><w:t xml:space="preserve">⟨10.4000/questionsvives.2060⟩</w:t></w:r></w:hyperlink></w:p><w:p><w:pPr/><w:r><w:rPr/><w:t xml:space="preserve">Article dans une revue</w:t></w:r></w:p><w:p><w:pPr/><w:hyperlink r:id="rId81" w:history="1"><w:r><w:rPr><w:color w:val="#410a8c"/><w:u w:val="single"/></w:rPr><w:t xml:space="preserve">hal-04997508v1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L’« étonnement » comme ressort de l’expérience : le cas du diagnostic médical</w:t></w:r></w:hyperlink></w:p><w:p><w:pPr/><w:hyperlink r:id="rId15" w:history="1"><w:r><w:rPr><w:color w:val="#410a8c"/><w:u w:val="single"/></w:rPr><w:t xml:space="preserve">Joris Thievenaz</w:t></w:r></w:hyperlink></w:p><w:p><w:pPr/><w:r><w:rPr><w:i w:val="1"/><w:iCs w:val="1"/></w:rPr><w:t xml:space="preserve">Revue Phronesis</w:t></w:r><w:r><w:rPr/><w:t xml:space="preserve">, 2017, 6 (3), pp.97-110. </w:t></w:r><w:hyperlink r:id="rId84" w:history="1"><w:r><w:rPr><w:color w:val="#410a8c"/><w:u w:val="single"/></w:rPr><w:t xml:space="preserve">⟨10.7202/1040623ar⟩</w:t></w:r></w:hyperlink></w:p><w:p><w:pPr/><w:r><w:rPr/><w:t xml:space="preserve">Article dans une revue</w:t></w:r></w:p><w:p><w:pPr/><w:hyperlink r:id="rId83" w:history="1"><w:r><w:rPr><w:color w:val="#410a8c"/><w:u w:val="single"/></w:rPr><w:t xml:space="preserve">hal-03355235v1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Variations sur les commencements et sur l’idée d’une éducation impermanente. Rencontre avec François Jullien</w:t></w:r></w:hyperlink></w:p><w:p><w:pPr/><w:hyperlink r:id="rId15" w:history="1"><w:r><w:rPr><w:color w:val="#410a8c"/><w:u w:val="single"/></w:rPr><w:t xml:space="preserve">Joris Thievenaz</w:t></w:r></w:hyperlink><w:r><w:rPr/><w:t xml:space="preserve">,</w:t></w:r><w:hyperlink r:id="rId45" w:history="1"><w:r><w:rPr><w:color w:val="#410a8c"/><w:u w:val="single"/></w:rPr><w:t xml:space="preserve">Patrick Mayen</w:t></w:r></w:hyperlink></w:p><w:p><w:pPr/><w:r><w:rPr><w:i w:val="1"/><w:iCs w:val="1"/></w:rPr><w:t xml:space="preserve">Éducation permanente</w:t></w:r><w:r><w:rPr/><w:t xml:space="preserve">, 2017, 210 (1), pp.39-52</w:t></w:r></w:p><w:p><w:pPr/><w:r><w:rPr/><w:t xml:space="preserve">Article dans une revue</w:t></w:r></w:p><w:p><w:pPr/><w:hyperlink r:id="rId85" w:history="1"><w:r><w:rPr><w:color w:val="#410a8c"/><w:u w:val="single"/></w:rPr><w:t xml:space="preserve">hal-04997488v1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L’analyse des activités du patient : une occasion de réinterroger la notion de travail</w:t></w:r></w:hyperlink></w:p><w:p><w:pPr/><w:hyperlink r:id="rId15" w:history="1"><w:r><w:rPr><w:color w:val="#410a8c"/><w:u w:val="single"/></w:rPr><w:t xml:space="preserve">Joris Thievenaz</w:t></w:r></w:hyperlink></w:p><w:p><w:pPr/><w:r><w:rPr><w:i w:val="1"/><w:iCs w:val="1"/></w:rPr><w:t xml:space="preserve">Education et socialisation - Les cahiers du CERFEE</w:t></w:r><w:r><w:rPr/><w:t xml:space="preserve">, 2017, 44, </w:t></w:r><w:hyperlink r:id="rId87" w:history="1"><w:r><w:rPr><w:color w:val="#410a8c"/><w:u w:val="single"/></w:rPr><w:t xml:space="preserve">⟨10.4000/edso.2106⟩</w:t></w:r></w:hyperlink></w:p><w:p><w:pPr/><w:r><w:rPr/><w:t xml:space="preserve">Article dans une revue</w:t></w:r></w:p><w:p><w:pPr/><w:hyperlink r:id="rId86" w:history="1"><w:r><w:rPr><w:color w:val="#410a8c"/><w:u w:val="single"/></w:rPr><w:t xml:space="preserve">hal-04997505v1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déclencheurs de l’« enquête », moteurs potentiels de l’apprentissage</w:t></w:r></w:hyperlink></w:p><w:p><w:pPr/><w:hyperlink r:id="rId15" w:history="1"><w:r><w:rPr><w:color w:val="#410a8c"/><w:u w:val="single"/></w:rPr><w:t xml:space="preserve">Joris Thievenaz</w:t></w:r></w:hyperlink></w:p><w:p><w:pPr/><w:r><w:rPr><w:i w:val="1"/><w:iCs w:val="1"/></w:rPr><w:t xml:space="preserve">Éducation permanente</w:t></w:r><w:r><w:rPr/><w:t xml:space="preserve">, 2017, 210 (1), pp.139-148</w:t></w:r></w:p><w:p><w:pPr/><w:r><w:rPr/><w:t xml:space="preserve">Article dans une revue</w:t></w:r></w:p><w:p><w:pPr/><w:hyperlink r:id="rId88" w:history="1"><w:r><w:rPr><w:color w:val="#410a8c"/><w:u w:val="single"/></w:rPr><w:t xml:space="preserve">hal-04997516v1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Introduction. Soigner et prendre soin d’autrui : quels enjeux pour l’éducation et la formation ?</w:t></w:r></w:hyperlink></w:p><w:p><w:pPr/><w:hyperlink r:id="rId15" w:history="1"><w:r><w:rPr><w:color w:val="#410a8c"/><w:u w:val="single"/></w:rPr><w:t xml:space="preserve">Joris Thievenaz</w:t></w:r></w:hyperlink><w:r><w:rPr/><w:t xml:space="preserve">,</w:t></w:r><w:hyperlink r:id="rId46" w:history="1"><w:r><w:rPr><w:color w:val="#410a8c"/><w:u w:val="single"/></w:rPr><w:t xml:space="preserve">Paul Olry</w:t></w:r></w:hyperlink></w:p><w:p><w:pPr/><w:r><w:rPr><w:i w:val="1"/><w:iCs w:val="1"/></w:rPr><w:t xml:space="preserve">Revue Phronesis</w:t></w:r><w:r><w:rPr/><w:t xml:space="preserve">, 2017, vol. 6 (n° 3), </w:t></w:r><w:hyperlink r:id="rId90" w:history="1"><w:r><w:rPr><w:color w:val="#410a8c"/><w:u w:val="single"/></w:rPr><w:t xml:space="preserve">⟨10.7202/1040615ar⟩</w:t></w:r></w:hyperlink></w:p><w:p><w:pPr/><w:r><w:rPr/><w:t xml:space="preserve">Article dans une revue</w:t></w:r></w:p><w:p><w:pPr/><w:hyperlink r:id="rId89" w:history="1"><w:r><w:rPr><w:color w:val="#410a8c"/><w:u w:val="single"/></w:rPr><w:t xml:space="preserve">hal-02094534v1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L’étonnement</w:t></w:r></w:hyperlink></w:p><w:p><w:pPr/><w:hyperlink r:id="rId15" w:history="1"><w:r><w:rPr><w:color w:val="#410a8c"/><w:u w:val="single"/></w:rPr><w:t xml:space="preserve">Joris Thievenaz</w:t></w:r></w:hyperlink></w:p><w:p><w:pPr/><w:r><w:rPr><w:i w:val="1"/><w:iCs w:val="1"/></w:rPr><w:t xml:space="preserve">Le Télémaque. Philosophie, Education, Société</w:t></w:r><w:r><w:rPr/><w:t xml:space="preserve">, 2016, 49 (1), pp.17-29. </w:t></w:r><w:hyperlink r:id="rId92" w:history="1"><w:r><w:rPr><w:color w:val="#410a8c"/><w:u w:val="single"/></w:rPr><w:t xml:space="preserve">⟨10.3917/tele.049.0017⟩</w:t></w:r></w:hyperlink></w:p><w:p><w:pPr/><w:r><w:rPr/><w:t xml:space="preserve">Article dans une revue</w:t></w:r></w:p><w:p><w:pPr/><w:hyperlink r:id="rId91" w:history="1"><w:r><w:rPr><w:color w:val="#410a8c"/><w:u w:val="single"/></w:rPr><w:t xml:space="preserve">hal-04997521v1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S’émanciper par et dans les situations de travail : le cas des travailleurs sociaux de l’aide sociale à l’enfance</w:t></w:r></w:hyperlink></w:p><w:p><w:pPr/><w:hyperlink r:id="rId46" w:history="1"><w:r><w:rPr><w:color w:val="#410a8c"/><w:u w:val="single"/></w:rPr><w:t xml:space="preserve">Paul Olry</w:t></w:r></w:hyperlink><w:r><w:rPr/><w:t xml:space="preserve">,</w:t></w:r><w:hyperlink r:id="rId15" w:history="1"><w:r><w:rPr><w:color w:val="#410a8c"/><w:u w:val="single"/></w:rPr><w:t xml:space="preserve">Joris Thievenaz</w:t></w:r></w:hyperlink></w:p><w:p><w:pPr/><w:r><w:rPr><w:i w:val="1"/><w:iCs w:val="1"/></w:rPr><w:t xml:space="preserve">Recherches &amp; éducations</w:t></w:r><w:r><w:rPr/><w:t xml:space="preserve">, 2016, 16, pp.107-121. </w:t></w:r><w:hyperlink r:id="rId94" w:history="1"><w:r><w:rPr><w:color w:val="#410a8c"/><w:u w:val="single"/></w:rPr><w:t xml:space="preserve">⟨10.4000/rechercheseducations.3308⟩</w:t></w:r></w:hyperlink></w:p><w:p><w:pPr/><w:r><w:rPr/><w:t xml:space="preserve">Article dans une revue</w:t></w:r></w:p><w:p><w:pPr/><w:hyperlink r:id="rId93" w:history="1"><w:r><w:rPr><w:color w:val="#410a8c"/><w:u w:val="single"/></w:rPr><w:t xml:space="preserve">hal-04997498v1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L’étonnement, ressource pour l’apprentissage au travail et en formation</w:t></w:r></w:hyperlink></w:p><w:p><w:pPr/><w:hyperlink r:id="rId15" w:history="1"><w:r><w:rPr><w:color w:val="#410a8c"/><w:u w:val="single"/></w:rPr><w:t xml:space="preserve">Joris Thievenaz</w:t></w:r></w:hyperlink></w:p><w:p><w:pPr/><w:r><w:rPr><w:i w:val="1"/><w:iCs w:val="1"/></w:rPr><w:t xml:space="preserve">Travail et apprentissages : revue de didactique professionnelle</w:t></w:r><w:r><w:rPr/><w:t xml:space="preserve">, 2016, 17 (1), pp.81-102. </w:t></w:r><w:hyperlink r:id="rId96" w:history="1"><w:r><w:rPr><w:color w:val="#410a8c"/><w:u w:val="single"/></w:rPr><w:t xml:space="preserve">⟨10.3917/ta.017.0081⟩</w:t></w:r></w:hyperlink></w:p><w:p><w:pPr/><w:r><w:rPr/><w:t xml:space="preserve">Article dans une revue</w:t></w:r></w:p><w:p><w:pPr/><w:hyperlink r:id="rId95" w:history="1"><w:r><w:rPr><w:color w:val="#410a8c"/><w:u w:val="single"/></w:rPr><w:t xml:space="preserve">hal-04997550v1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L'&amp;lt;i&amp;gt;homo demirans&amp;lt;/i&amp;gt; ou l'homme qui, s'étonnant, devient connaissant</w:t></w:r></w:hyperlink></w:p><w:p><w:pPr/><w:hyperlink r:id="rId98" w:history="1"><w:r><w:rPr><w:color w:val="#410a8c"/><w:u w:val="single"/></w:rPr><w:t xml:space="preserve">Guy Jobert</w:t></w:r></w:hyperlink><w:r><w:rPr/><w:t xml:space="preserve">,</w:t></w:r><w:hyperlink r:id="rId15" w:history="1"><w:r><w:rPr><w:color w:val="#410a8c"/><w:u w:val="single"/></w:rPr><w:t xml:space="preserve">Joris Thievenaz</w:t></w:r></w:hyperlink></w:p><w:p><w:pPr/><w:r><w:rPr><w:i w:val="1"/><w:iCs w:val="1"/></w:rPr><w:t xml:space="preserve">Éducation permanente</w:t></w:r><w:r><w:rPr/><w:t xml:space="preserve">, 2014, S'étonner pour apprendre, n° 200, pp. 33-42</w:t></w:r></w:p><w:p><w:pPr/><w:r><w:rPr/><w:t xml:space="preserve">Article dans une revue</w:t></w:r></w:p><w:p><w:pPr/><w:hyperlink r:id="rId97" w:history="1"><w:r><w:rPr><w:color w:val="#410a8c"/><w:u w:val="single"/></w:rPr><w:t xml:space="preserve">hal-02290552v1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L’intérêt de la notion d’« enquête » pour l’analyse du travail en lien avec la formation</w:t></w:r></w:hyperlink></w:p><w:p><w:pPr/><w:hyperlink r:id="rId15" w:history="1"><w:r><w:rPr><w:color w:val="#410a8c"/><w:u w:val="single"/></w:rPr><w:t xml:space="preserve">Joris Thievenaz</w:t></w:r></w:hyperlink></w:p><w:p><w:pPr/><w:r><w:rPr><w:i w:val="1"/><w:iCs w:val="1"/></w:rPr><w:t xml:space="preserve">Travail et apprentissages : revue de didactique professionnelle</w:t></w:r><w:r><w:rPr/><w:t xml:space="preserve">, 2014, 13 (1), pp.14-33. </w:t></w:r><w:hyperlink r:id="rId100" w:history="1"><w:r><w:rPr><w:color w:val="#410a8c"/><w:u w:val="single"/></w:rPr><w:t xml:space="preserve">⟨10.3917/ta.013.0014⟩</w:t></w:r></w:hyperlink></w:p><w:p><w:pPr/><w:r><w:rPr/><w:t xml:space="preserve">Article dans une revue</w:t></w:r></w:p><w:p><w:pPr/><w:hyperlink r:id="rId99" w:history="1"><w:r><w:rPr><w:color w:val="#410a8c"/><w:u w:val="single"/></w:rPr><w:t xml:space="preserve">hal-04997565v1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Repérer l’« étonnement » : contribution à l’approche par l’activité en formation des adultes</w:t></w:r></w:hyperlink></w:p><w:p><w:pPr/><w:hyperlink r:id="rId15" w:history="1"><w:r><w:rPr><w:color w:val="#410a8c"/><w:u w:val="single"/></w:rPr><w:t xml:space="preserve">Joris Thievenaz</w:t></w:r></w:hyperlink></w:p><w:p><w:pPr/><w:r><w:rPr><w:i w:val="1"/><w:iCs w:val="1"/></w:rPr><w:t xml:space="preserve">TransFormations : Recherche en éducation et formation des adultes</w:t></w:r><w:r><w:rPr/><w:t xml:space="preserve">, 2014, 11, pp.83-100</w:t></w:r></w:p><w:p><w:pPr/><w:r><w:rPr/><w:t xml:space="preserve">Article dans une revue</w:t></w:r></w:p><w:p><w:pPr/><w:hyperlink r:id="rId101" w:history="1"><w:r><w:rPr><w:color w:val="#410a8c"/><w:u w:val="single"/></w:rPr><w:t xml:space="preserve">hal-04997573v1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Repérer l’étonnement : une méthode d’analyse du travail en lien avec la formation</w:t></w:r></w:hyperlink></w:p><w:p><w:pPr/><w:hyperlink r:id="rId15" w:history="1"><w:r><w:rPr><w:color w:val="#410a8c"/><w:u w:val="single"/></w:rPr><w:t xml:space="preserve">Joris Thievenaz</w:t></w:r></w:hyperlink></w:p><w:p><w:pPr/><w:r><w:rPr><w:i w:val="1"/><w:iCs w:val="1"/></w:rPr><w:t xml:space="preserve">Éducation permanente</w:t></w:r><w:r><w:rPr/><w:t xml:space="preserve">, 2014, 200 (3), pp.81-96</w:t></w:r></w:p><w:p><w:pPr/><w:r><w:rPr/><w:t xml:space="preserve">Article dans une revue</w:t></w:r></w:p><w:p><w:pPr/><w:hyperlink r:id="rId102" w:history="1"><w:r><w:rPr><w:color w:val="#410a8c"/><w:u w:val="single"/></w:rPr><w:t xml:space="preserve">hal-04997561v1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L'éducation thérapeutique du patient : champ de pratique et champ de recherche</w:t></w:r></w:hyperlink></w:p><w:p><w:pPr/><w:hyperlink r:id="rId104" w:history="1"><w:r><w:rPr><w:color w:val="#410a8c"/><w:u w:val="single"/></w:rPr><w:t xml:space="preserve">Catherine Tourette-Turgis</w:t></w:r></w:hyperlink><w:r><w:rPr/><w:t xml:space="preserve">,</w:t></w:r><w:hyperlink r:id="rId15" w:history="1"><w:r><w:rPr><w:color w:val="#410a8c"/><w:u w:val="single"/></w:rPr><w:t xml:space="preserve">Joris Thievenaz</w:t></w:r></w:hyperlink></w:p><w:p><w:pPr/><w:r><w:rPr><w:i w:val="1"/><w:iCs w:val="1"/></w:rPr><w:t xml:space="preserve">Savoirs : Revue internationale de recherches en éducation et formation des adultes</w:t></w:r><w:r><w:rPr/><w:t xml:space="preserve">, 2014, 35 (2), pp.9-48. </w:t></w:r><w:hyperlink r:id="rId105" w:history="1"><w:r><w:rPr><w:color w:val="#410a8c"/><w:u w:val="single"/></w:rPr><w:t xml:space="preserve">⟨10.3917/savo.035.0009⟩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hal-04997557v1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Analyser le « travail du malade » : nouveaux enjeux pour la formation et la recherche en éducation thérapeutique</w:t></w:r></w:hyperlink></w:p><w:p><w:pPr/><w:hyperlink r:id="rId15" w:history="1"><w:r><w:rPr><w:color w:val="#410a8c"/><w:u w:val="single"/></w:rPr><w:t xml:space="preserve">Joris Thievenaz</w:t></w:r></w:hyperlink><w:r><w:rPr/><w:t xml:space="preserve">,</w:t></w:r><w:hyperlink r:id="rId104" w:history="1"><w:r><w:rPr><w:color w:val="#410a8c"/><w:u w:val="single"/></w:rPr><w:t xml:space="preserve">Catherine Tourette-Turgis</w:t></w:r></w:hyperlink><w:r><w:rPr/><w:t xml:space="preserve">,</w:t></w:r><w:hyperlink r:id="rId107" w:history="1"><w:r><w:rPr><w:color w:val="#410a8c"/><w:u w:val="single"/></w:rPr><w:t xml:space="preserve">Céline Khaldi</w:t></w:r></w:hyperlink></w:p><w:p><w:pPr/><w:r><w:rPr><w:i w:val="1"/><w:iCs w:val="1"/></w:rPr><w:t xml:space="preserve">Éducation permanente</w:t></w:r><w:r><w:rPr/><w:t xml:space="preserve">, 2013, 195 (2), pp.47-58</w:t></w:r></w:p><w:p><w:pPr/><w:r><w:rPr/><w:t xml:space="preserve">Article dans une revue</w:t></w:r></w:p><w:p><w:pPr/><w:hyperlink r:id="rId106" w:history="1"><w:r><w:rPr><w:color w:val="#410a8c"/><w:u w:val="single"/></w:rPr><w:t xml:space="preserve">hal-04998570v1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reconnaissance du « travail » des malades : un enjeu pour le champ de l'éducation et de la formation</w:t></w:r></w:hyperlink></w:p><w:p><w:pPr/><w:hyperlink r:id="rId104" w:history="1"><w:r><w:rPr><w:color w:val="#410a8c"/><w:u w:val="single"/></w:rPr><w:t xml:space="preserve">Catherine Tourette-Turgis</w:t></w:r></w:hyperlink><w:r><w:rPr/><w:t xml:space="preserve">,</w:t></w:r><w:hyperlink r:id="rId15" w:history="1"><w:r><w:rPr><w:color w:val="#410a8c"/><w:u w:val="single"/></w:rPr><w:t xml:space="preserve">Joris Thievenaz</w:t></w:r></w:hyperlink></w:p><w:p><w:pPr/><w:r><w:rPr><w:i w:val="1"/><w:iCs w:val="1"/></w:rPr><w:t xml:space="preserve">Les Sciences de l'éducation pour l'ère nouvelle : revue internationale</w:t></w:r><w:r><w:rPr/><w:t xml:space="preserve">, 2013, 46 (4), pp.69-87. </w:t></w:r><w:hyperlink r:id="rId109" w:history="1"><w:r><w:rPr><w:color w:val="#410a8c"/><w:u w:val="single"/></w:rPr><w:t xml:space="preserve">⟨10.3917/lsdle.464.0069⟩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hal-04997583v1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 rôle de l'étonnement dans la construction de l'expérience</w:t></w:r></w:hyperlink></w:p><w:p><w:pPr/><w:hyperlink r:id="rId15" w:history="1"><w:r><w:rPr><w:color w:val="#410a8c"/><w:u w:val="single"/></w:rPr><w:t xml:space="preserve">Joris Thievenaz</w:t></w:r></w:hyperlink></w:p><w:p><w:pPr/><w:r><w:rPr><w:i w:val="1"/><w:iCs w:val="1"/></w:rPr><w:t xml:space="preserve">Éducation permanente</w:t></w:r><w:r><w:rPr/><w:t xml:space="preserve">, 2013, Travail et développement professionnel : construire l'expérience (2), n° 197, pp. 113-123</w:t></w:r></w:p><w:p><w:pPr/><w:r><w:rPr/><w:t xml:space="preserve">Article dans une revue</w:t></w:r></w:p><w:p><w:pPr/><w:hyperlink r:id="rId110" w:history="1"><w:r><w:rPr><w:color w:val="#410a8c"/><w:u w:val="single"/></w:rPr><w:t xml:space="preserve">hal-02290521v1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rôle de l’étonnement dans la construction de l’expérience</w:t></w:r></w:hyperlink></w:p><w:p><w:pPr/><w:hyperlink r:id="rId15" w:history="1"><w:r><w:rPr><w:color w:val="#410a8c"/><w:u w:val="single"/></w:rPr><w:t xml:space="preserve">Joris Thievenaz</w:t></w:r></w:hyperlink></w:p><w:p><w:pPr/><w:r><w:rPr><w:i w:val="1"/><w:iCs w:val="1"/></w:rPr><w:t xml:space="preserve">Éducation permanente</w:t></w:r><w:r><w:rPr/><w:t xml:space="preserve">, 2013, 197 (4), pp.113-123</w:t></w:r></w:p><w:p><w:pPr/><w:r><w:rPr/><w:t xml:space="preserve">Article dans une revue</w:t></w:r></w:p><w:p><w:pPr/><w:hyperlink r:id="rId111" w:history="1"><w:r><w:rPr><w:color w:val="#410a8c"/><w:u w:val="single"/></w:rPr><w:t xml:space="preserve">hal-04997594v1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consultation comme situation d’apprentissage : le cas des médecins du travail</w:t></w:r></w:hyperlink></w:p><w:p><w:pPr/><w:hyperlink r:id="rId15" w:history="1"><w:r><w:rPr><w:color w:val="#410a8c"/><w:u w:val="single"/></w:rPr><w:t xml:space="preserve">Joris Thievenaz</w:t></w:r></w:hyperlink></w:p><w:p><w:pPr/><w:r><w:rPr><w:i w:val="1"/><w:iCs w:val="1"/></w:rPr><w:t xml:space="preserve">Travail et apprentissages : revue de didactique professionnelle</w:t></w:r><w:r><w:rPr/><w:t xml:space="preserve">, 2013, 11 (1), pp.9-27. </w:t></w:r><w:hyperlink r:id="rId113" w:history="1"><w:r><w:rPr><w:color w:val="#410a8c"/><w:u w:val="single"/></w:rPr><w:t xml:space="preserve">⟨10.3917/ta.011.0009⟩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hal-04997592v1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Enrichir son expérience de chercheur au contact du terrain : le cas d'une enquête menée auprès de malades atteints du VIH en Afrique</w:t></w:r></w:hyperlink></w:p><w:p><w:pPr/><w:hyperlink r:id="rId104" w:history="1"><w:r><w:rPr><w:color w:val="#410a8c"/><w:u w:val="single"/></w:rPr><w:t xml:space="preserve">Catherine Tourette-Turgis</w:t></w:r></w:hyperlink><w:r><w:rPr/><w:t xml:space="preserve">,</w:t></w:r><w:hyperlink r:id="rId15" w:history="1"><w:r><w:rPr><w:color w:val="#410a8c"/><w:u w:val="single"/></w:rPr><w:t xml:space="preserve">Joris Thievenaz</w:t></w:r></w:hyperlink></w:p><w:p><w:pPr/><w:r><w:rPr><w:i w:val="1"/><w:iCs w:val="1"/></w:rPr><w:t xml:space="preserve">TransFormations : Recherche en éducation et formation des adultes</w:t></w:r><w:r><w:rPr/><w:t xml:space="preserve">, 2013, 10, pp.10-29</w:t></w:r></w:p><w:p><w:pPr/><w:r><w:rPr/><w:t xml:space="preserve">Article dans une revue</w:t></w:r></w:p><w:p><w:pPr/><w:hyperlink r:id="rId114" w:history="1"><w:r><w:rPr><w:color w:val="#410a8c"/><w:u w:val="single"/></w:rPr><w:t xml:space="preserve">hal-04997576v1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L’activité d’« enquête » du médecin du travail</w:t></w:r></w:hyperlink></w:p><w:p><w:pPr/><w:hyperlink r:id="rId15" w:history="1"><w:r><w:rPr><w:color w:val="#410a8c"/><w:u w:val="single"/></w:rPr><w:t xml:space="preserve">Joris Thievenaz</w:t></w:r></w:hyperlink></w:p><w:p><w:pPr/><w:r><w:rPr><w:i w:val="1"/><w:iCs w:val="1"/></w:rPr><w:t xml:space="preserve">Recherche et formation</w:t></w:r><w:r><w:rPr/><w:t xml:space="preserve">, 2012, 70 (2), pp.61-74. </w:t></w:r><w:hyperlink r:id="rId116" w:history="1"><w:r><w:rPr><w:color w:val="#410a8c"/><w:u w:val="single"/></w:rPr><w:t xml:space="preserve">⟨10.4000/rechercheformation.1850⟩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hal-04997608v1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reconnaissance du pouvoir d’agir des sujets vulnérables : un enjeu pour les sciences sociales</w:t></w:r></w:hyperlink></w:p><w:p><w:pPr/><w:hyperlink r:id="rId104" w:history="1"><w:r><w:rPr><w:color w:val="#410a8c"/><w:u w:val="single"/></w:rPr><w:t xml:space="preserve">Catherine Tourette-Turgis</w:t></w:r></w:hyperlink><w:r><w:rPr/><w:t xml:space="preserve">,</w:t></w:r><w:hyperlink r:id="rId15" w:history="1"><w:r><w:rPr><w:color w:val="#410a8c"/><w:u w:val="single"/></w:rPr><w:t xml:space="preserve">Joris Thievenaz</w:t></w:r></w:hyperlink></w:p><w:p><w:pPr/><w:r><w:rPr><w:i w:val="1"/><w:iCs w:val="1"/></w:rPr><w:t xml:space="preserve">Le sujet dans la Cité - Revue internationale de recherche biographique</w:t></w:r><w:r><w:rPr/><w:t xml:space="preserve">, 2012, 3 (2), pp.139-151. </w:t></w:r><w:hyperlink r:id="rId118" w:history="1"><w:r><w:rPr><w:color w:val="#410a8c"/><w:u w:val="single"/></w:rPr><w:t xml:space="preserve">⟨10.3917/lsdlc.003.0139⟩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hal-04997601v1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L'injonction au bonheur : l'impensé du travail du patient</w:t></w:r></w:hyperlink></w:p><w:p><w:pPr/><w:hyperlink r:id="rId104" w:history="1"><w:r><w:rPr><w:color w:val="#410a8c"/><w:u w:val="single"/></w:rPr><w:t xml:space="preserve">Catherine Tourette-Turgis</w:t></w:r></w:hyperlink><w:r><w:rPr/><w:t xml:space="preserve">,</w:t></w:r><w:hyperlink r:id="rId15" w:history="1"><w:r><w:rPr><w:color w:val="#410a8c"/><w:u w:val="single"/></w:rPr><w:t xml:space="preserve">Joris Thievenaz</w:t></w:r></w:hyperlink></w:p><w:p><w:pPr/><w:r><w:rPr><w:i w:val="1"/><w:iCs w:val="1"/></w:rPr><w:t xml:space="preserve">Empan</w:t></w:r><w:r><w:rPr/><w:t xml:space="preserve">, 2012, 86 (2), pp.18-23. </w:t></w:r><w:hyperlink r:id="rId120" w:history="1"><w:r><w:rPr><w:color w:val="#410a8c"/><w:u w:val="single"/></w:rPr><w:t xml:space="preserve">⟨10.3917/empa.086.0018⟩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hal-04997605v1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Former à une activité imprescriptible : la fonction de dirigeant dans l’économie sociale</w:t></w:r></w:hyperlink></w:p><w:p><w:pPr/><w:hyperlink r:id="rId122" w:history="1"><w:r><w:rPr><w:color w:val="#410a8c"/><w:u w:val="single"/></w:rPr><w:t xml:space="preserve">Emmanuelle Betton</w:t></w:r></w:hyperlink><w:r><w:rPr/><w:t xml:space="preserve">,</w:t></w:r><w:hyperlink r:id="rId123" w:history="1"><w:r><w:rPr><w:color w:val="#410a8c"/><w:u w:val="single"/></w:rPr><w:t xml:space="preserve">Daniela Rodriguez</w:t></w:r></w:hyperlink><w:r><w:rPr/><w:t xml:space="preserve">,</w:t></w:r><w:hyperlink r:id="rId15" w:history="1"><w:r><w:rPr><w:color w:val="#410a8c"/><w:u w:val="single"/></w:rPr><w:t xml:space="preserve">Joris Thievenaz</w:t></w:r></w:hyperlink></w:p><w:p><w:pPr/><w:r><w:rPr><w:i w:val="1"/><w:iCs w:val="1"/></w:rPr><w:t xml:space="preserve">Éducation permanente</w:t></w:r><w:r><w:rPr/><w:t xml:space="preserve">, 2009, 178, pp.119-130</w:t></w:r></w:p><w:p><w:pPr/><w:r><w:rPr/><w:t xml:space="preserve">Article dans une revue</w:t></w:r></w:p><w:p><w:pPr/><w:hyperlink r:id="rId121" w:history="1"><w:r><w:rPr><w:color w:val="#410a8c"/><w:u w:val="single"/></w:rPr><w:t xml:space="preserve">hal-04998578v1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Étudier les processus de professionnalisation par l'activité : des outils d'analyse en tension entre visée épistémique et/ou transformative de la recherche</w:t></w:r></w:hyperlink></w:p><w:p><w:pPr/><w:hyperlink r:id="rId15" w:history="1"><w:r><w:rPr><w:color w:val="#410a8c"/><w:u w:val="single"/></w:rPr><w:t xml:space="preserve">Joris Thievenaz</w:t></w:r></w:hyperlink><w:r><w:rPr/><w:t xml:space="preserve">,</w:t></w:r><w:hyperlink r:id="rId125" w:history="1"><w:r><w:rPr><w:color w:val="#410a8c"/><w:u w:val="single"/></w:rPr><w:t xml:space="preserve">Cirina Fortuna</w:t></w:r></w:hyperlink></w:p><w:p><w:pPr/><w:r><w:rPr><w:i w:val="1"/><w:iCs w:val="1"/></w:rPr><w:t xml:space="preserve">Revue Phronesis</w:t></w:r><w:r><w:rPr/><w:t xml:space="preserve">, vol. 15 (n° 2), 2026</w:t></w:r></w:p><w:p><w:pPr/><w:r><w:rPr/><w:t xml:space="preserve">N°spécial de revue/special issue</w:t></w:r></w:p><w:p><w:pPr/><w:hyperlink r:id="rId124" w:history="1"><w:r><w:rPr><w:color w:val="#410a8c"/><w:u w:val="single"/></w:rPr><w:t xml:space="preserve">hal-05586021v1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Rencontres avec le terrain. Analyse du travail et formation</w:t></w:r></w:hyperlink></w:p><w:p><w:pPr/><w:hyperlink r:id="rId15" w:history="1"><w:r><w:rPr><w:color w:val="#410a8c"/><w:u w:val="single"/></w:rPr><w:t xml:space="preserve">Joris Thievenaz</w:t></w:r></w:hyperlink></w:p><w:p><w:pPr/><w:r><w:rPr><w:i w:val="1"/><w:iCs w:val="1"/></w:rPr><w:t xml:space="preserve">Éducation permanente</w:t></w:r><w:r><w:rPr/><w:t xml:space="preserve">, 240 (3), 2024</w:t></w:r></w:p><w:p><w:pPr/><w:r><w:rPr/><w:t xml:space="preserve">N°spécial de revue/special issue</w:t></w:r></w:p><w:p><w:pPr/><w:hyperlink r:id="rId126" w:history="1"><w:r><w:rPr><w:color w:val="#410a8c"/><w:u w:val="single"/></w:rPr><w:t xml:space="preserve">hal-05002587v1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Aller sur le terrain</w:t></w:r></w:hyperlink></w:p><w:p><w:pPr/><w:hyperlink r:id="rId15" w:history="1"><w:r><w:rPr><w:color w:val="#410a8c"/><w:u w:val="single"/></w:rPr><w:t xml:space="preserve">Joris Thievenaz</w:t></w:r></w:hyperlink></w:p><w:p><w:pPr/><w:r><w:rPr><w:i w:val="1"/><w:iCs w:val="1"/></w:rPr><w:t xml:space="preserve">Éducation permanente</w:t></w:r><w:r><w:rPr/><w:t xml:space="preserve">, 230, 2021</w:t></w:r></w:p><w:p><w:pPr/><w:r><w:rPr/><w:t xml:space="preserve">N°spécial de revue/special issue</w:t></w:r></w:p><w:p><w:pPr/><w:hyperlink r:id="rId127" w:history="1"><w:r><w:rPr><w:color w:val="#410a8c"/><w:u w:val="single"/></w:rPr><w:t xml:space="preserve">hal-04262794v1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Agir et apprendre par corps.</w:t></w:r></w:hyperlink></w:p><w:p><w:pPr/><w:hyperlink r:id="rId15" w:history="1"><w:r><w:rPr><w:color w:val="#410a8c"/><w:u w:val="single"/></w:rPr><w:t xml:space="preserve">Joris Thievenaz</w:t></w:r></w:hyperlink></w:p><w:p><w:pPr/><w:r><w:rPr><w:i w:val="1"/><w:iCs w:val="1"/></w:rPr><w:t xml:space="preserve">Les Sciences de l'éducation pour l'ère nouvelle : revue internationale</w:t></w:r><w:r><w:rPr/><w:t xml:space="preserve">, 53, 2020</w:t></w:r></w:p><w:p><w:pPr/><w:r><w:rPr/><w:t xml:space="preserve">N°spécial de revue/special issue</w:t></w:r></w:p><w:p><w:pPr/><w:hyperlink r:id="rId128" w:history="1"><w:r><w:rPr><w:color w:val="#410a8c"/><w:u w:val="single"/></w:rPr><w:t xml:space="preserve">hal-04262793v1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Former demain. Utopies, enjeux, tendances</w:t></w:r></w:hyperlink></w:p><w:p><w:pPr/><w:hyperlink r:id="rId15" w:history="1"><w:r><w:rPr><w:color w:val="#410a8c"/><w:u w:val="single"/></w:rPr><w:t xml:space="preserve">Joris Thievenaz</w:t></w:r></w:hyperlink></w:p><w:p><w:pPr/><w:r><w:rPr><w:i w:val="1"/><w:iCs w:val="1"/></w:rPr><w:t xml:space="preserve">Éducation permanente</w:t></w:r><w:r><w:rPr/><w:t xml:space="preserve">, 220-221 (4), 2019</w:t></w:r></w:p><w:p><w:pPr/><w:r><w:rPr/><w:t xml:space="preserve">N°spécial de revue/special issue</w:t></w:r></w:p><w:p><w:pPr/><w:hyperlink r:id="rId129" w:history="1"><w:r><w:rPr><w:color w:val="#410a8c"/><w:u w:val="single"/></w:rPr><w:t xml:space="preserve">hal-05002589v1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La théorie de l'enquête de John Dewey</w:t></w:r></w:hyperlink></w:p><w:p><w:pPr/><w:hyperlink r:id="rId15" w:history="1"><w:r><w:rPr><w:color w:val="#410a8c"/><w:u w:val="single"/></w:rPr><w:t xml:space="preserve">Joris Thievenaz</w:t></w:r></w:hyperlink></w:p><w:p><w:pPr/><w:r><w:rPr><w:i w:val="1"/><w:iCs w:val="1"/></w:rPr><w:t xml:space="preserve">Recherche et formation</w:t></w:r><w:r><w:rPr/><w:t xml:space="preserve">, 92, 2019</w:t></w:r></w:p><w:p><w:pPr/><w:r><w:rPr/><w:t xml:space="preserve">N°spécial de revue/special issue</w:t></w:r></w:p><w:p><w:pPr/><w:hyperlink r:id="rId130" w:history="1"><w:r><w:rPr><w:color w:val="#410a8c"/><w:u w:val="single"/></w:rPr><w:t xml:space="preserve">hal-05002588v1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Apprendre des interactions de soin</w:t></w:r></w:hyperlink></w:p><w:p><w:pPr/><w:hyperlink r:id="rId15" w:history="1"><w:r><w:rPr><w:color w:val="#410a8c"/><w:u w:val="single"/></w:rPr><w:t xml:space="preserve">Joris Thievenaz</w:t></w:r></w:hyperlink><w:r><w:rPr/><w:t xml:space="preserve">,</w:t></w:r><w:hyperlink r:id="rId25" w:history="1"><w:r><w:rPr><w:color w:val="#410a8c"/><w:u w:val="single"/></w:rPr><w:t xml:space="preserve">Dominique Broussal</w:t></w:r></w:hyperlink></w:p><w:p><w:pPr/><w:r><w:rPr><w:i w:val="1"/><w:iCs w:val="1"/></w:rPr><w:t xml:space="preserve">Les Dossiers des sciences de l'éducation</w:t></w:r><w:r><w:rPr/><w:t xml:space="preserve">, 2018</w:t></w:r></w:p><w:p><w:pPr/><w:r><w:rPr/><w:t xml:space="preserve">N°spécial de revue/special issue</w:t></w:r></w:p><w:p><w:pPr/><w:hyperlink r:id="rId131" w:history="1"><w:r><w:rPr><w:color w:val="#410a8c"/><w:u w:val="single"/></w:rPr><w:t xml:space="preserve">hal-03501544v1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(Re)découvrir John Dewey : quelle actualité en formation des adultes ?</w:t></w:r></w:hyperlink></w:p><w:p><w:pPr/><w:hyperlink r:id="rId15" w:history="1"><w:r><w:rPr><w:color w:val="#410a8c"/><w:u w:val="single"/></w:rPr><w:t xml:space="preserve">Joris Thievenaz</w:t></w:r></w:hyperlink><w:r><w:rPr/><w:t xml:space="preserve">,</w:t></w:r><w:hyperlink r:id="rId45" w:history="1"><w:r><w:rPr><w:color w:val="#410a8c"/><w:u w:val="single"/></w:rPr><w:t xml:space="preserve">Patrick Mayen</w:t></w:r></w:hyperlink></w:p><w:p><w:pPr/><w:r><w:rPr><w:i w:val="1"/><w:iCs w:val="1"/></w:rPr><w:t xml:space="preserve">Questions Vives, recherches en éducation </w:t></w:r><w:r><w:rPr/><w:t xml:space="preserve">, 27, 2017</w:t></w:r></w:p><w:p><w:pPr/><w:r><w:rPr/><w:t xml:space="preserve">N°spécial de revue/special issue</w:t></w:r></w:p><w:p><w:pPr/><w:hyperlink r:id="rId132" w:history="1"><w:r><w:rPr><w:color w:val="#410a8c"/><w:u w:val="single"/></w:rPr><w:t xml:space="preserve">hal-05002594v1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Commencements et recommencements</w:t></w:r></w:hyperlink></w:p><w:p><w:pPr/><w:hyperlink r:id="rId45" w:history="1"><w:r><w:rPr><w:color w:val="#410a8c"/><w:u w:val="single"/></w:rPr><w:t xml:space="preserve">Patrick Mayen</w:t></w:r></w:hyperlink><w:r><w:rPr/><w:t xml:space="preserve">,</w:t></w:r><w:hyperlink r:id="rId15" w:history="1"><w:r><w:rPr><w:color w:val="#410a8c"/><w:u w:val="single"/></w:rPr><w:t xml:space="preserve">Joris Thievenaz</w:t></w:r></w:hyperlink></w:p><w:p><w:pPr/><w:r><w:rPr><w:i w:val="1"/><w:iCs w:val="1"/></w:rPr><w:t xml:space="preserve">Éducation permanente</w:t></w:r><w:r><w:rPr/><w:t xml:space="preserve">, 210 (1), 2017</w:t></w:r></w:p><w:p><w:pPr/><w:r><w:rPr/><w:t xml:space="preserve">N°spécial de revue/special issue</w:t></w:r></w:p><w:p><w:pPr/><w:hyperlink r:id="rId133" w:history="1"><w:r><w:rPr><w:color w:val="#410a8c"/><w:u w:val="single"/></w:rPr><w:t xml:space="preserve">hal-05002596v1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Prendre soin : un travail qui s'apprend</w:t></w:r></w:hyperlink></w:p><w:p><w:pPr/><w:hyperlink r:id="rId15" w:history="1"><w:r><w:rPr><w:color w:val="#410a8c"/><w:u w:val="single"/></w:rPr><w:t xml:space="preserve">Joris Thievenaz</w:t></w:r></w:hyperlink><w:r><w:rPr/><w:t xml:space="preserve">,</w:t></w:r><w:hyperlink r:id="rId46" w:history="1"><w:r><w:rPr><w:color w:val="#410a8c"/><w:u w:val="single"/></w:rPr><w:t xml:space="preserve">Paul Olry</w:t></w:r></w:hyperlink></w:p><w:p><w:pPr/><w:r><w:rPr><w:i w:val="1"/><w:iCs w:val="1"/></w:rPr><w:t xml:space="preserve">Revue Phronesis</w:t></w:r><w:r><w:rPr/><w:t xml:space="preserve">, 6 (3), 2017</w:t></w:r></w:p><w:p><w:pPr/><w:r><w:rPr/><w:t xml:space="preserve">N°spécial de revue/special issue</w:t></w:r></w:p><w:p><w:pPr/><w:hyperlink r:id="rId134" w:history="1"><w:r><w:rPr><w:color w:val="#410a8c"/><w:u w:val="single"/></w:rPr><w:t xml:space="preserve">hal-05002591v1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S'étonner pour apprendre</w:t></w:r></w:hyperlink></w:p><w:p><w:pPr/><w:hyperlink r:id="rId15" w:history="1"><w:r><w:rPr><w:color w:val="#410a8c"/><w:u w:val="single"/></w:rPr><w:t xml:space="preserve">Joris Thievenaz</w:t></w:r></w:hyperlink></w:p><w:p><w:pPr/><w:r><w:rPr><w:i w:val="1"/><w:iCs w:val="1"/></w:rPr><w:t xml:space="preserve">Éducation permanente</w:t></w:r><w:r><w:rPr/><w:t xml:space="preserve">, 200 (3), 2014</w:t></w:r></w:p><w:p><w:pPr/><w:r><w:rPr/><w:t xml:space="preserve">N°spécial de revue/special issue</w:t></w:r></w:p><w:p><w:pPr/><w:hyperlink r:id="rId135" w:history="1"><w:r><w:rPr><w:color w:val="#410a8c"/><w:u w:val="single"/></w:rPr><w:t xml:space="preserve">hal-05002599v1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The activity analysis approach in Éducation and training sciences: challenges, principles and perspectives</w:t></w:r></w:hyperlink></w:p><w:p><w:pPr/><w:hyperlink r:id="rId15" w:history="1"><w:r><w:rPr><w:color w:val="#410a8c"/><w:u w:val="single"/></w:rPr><w:t xml:space="preserve">Joris Thievenaz</w:t></w:r></w:hyperlink></w:p><w:p><w:pPr/><w:r><w:rPr/><w:t xml:space="preserve">Demazière, Didier; Wittorski, Richard. </w:t></w:r><w:r><w:rPr><w:i w:val="1"/><w:iCs w:val="1"/></w:rPr><w:t xml:space="preserve">Encyclopedia of professionalization. Organisation of professions, production of professionalities and growth of professionalism</w:t></w:r><w:r><w:rPr/><w:t xml:space="preserve">, Wiley / ISTE Ltd., pp.243--264, 2024</w:t></w:r></w:p><w:p><w:pPr/><w:r><w:rPr/><w:t xml:space="preserve">Chapitre d'ouvrage</w:t></w:r></w:p><w:p><w:pPr/><w:hyperlink r:id="rId136" w:history="1"><w:r><w:rPr><w:color w:val="#410a8c"/><w:u w:val="single"/></w:rPr><w:t xml:space="preserve">hal-05000407v1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L'approche par l'analyse de l'activité en sciences de l'éducation et de la formation : enjeux, principes et perspectives</w:t></w:r></w:hyperlink></w:p><w:p><w:pPr/><w:hyperlink r:id="rId15" w:history="1"><w:r><w:rPr><w:color w:val="#410a8c"/><w:u w:val="single"/></w:rPr><w:t xml:space="preserve">Joris Thievenaz</w:t></w:r></w:hyperlink></w:p><w:p><w:pPr/><w:r><w:rPr/><w:t xml:space="preserve">Wittorski, Richard and Demazière, Didier. </w:t></w:r><w:r><w:rPr><w:i w:val="1"/><w:iCs w:val="1"/></w:rPr><w:t xml:space="preserve">Encyclopédie de la professionnalisation</w:t></w:r><w:r><w:rPr/><w:t xml:space="preserve">, ISTE Éditions, 2023</w:t></w:r></w:p><w:p><w:pPr/><w:r><w:rPr/><w:t xml:space="preserve">Chapitre d'ouvrage</w:t></w:r></w:p><w:p><w:pPr/><w:hyperlink r:id="rId137" w:history="1"><w:r><w:rPr><w:color w:val="#410a8c"/><w:u w:val="single"/></w:rPr><w:t xml:space="preserve">hal-04260301v1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Entre notion et concept, approcher l’expérience. Enjeux, conditions, propositions</w:t></w:r></w:hyperlink></w:p><w:p><w:pPr/><w:hyperlink r:id="rId15" w:history="1"><w:r><w:rPr><w:color w:val="#410a8c"/><w:u w:val="single"/></w:rPr><w:t xml:space="preserve">Joris Thievenaz</w:t></w:r></w:hyperlink></w:p><w:p><w:pPr/><w:r><w:rPr/><w:t xml:space="preserve">Mbiatong, Jérôme; Maitre de Pembroke, Emanuelle. </w:t></w:r><w:r><w:rPr><w:i w:val="1"/><w:iCs w:val="1"/></w:rPr><w:t xml:space="preserve">Enquêter sur l’expérience. Acceptions, concepts et méthodes</w:t></w:r><w:r><w:rPr/><w:t xml:space="preserve">, L’Harmattan, pp.19--38, 2023</w:t></w:r></w:p><w:p><w:pPr/><w:r><w:rPr/><w:t xml:space="preserve">Chapitre d'ouvrage</w:t></w:r></w:p><w:p><w:pPr/><w:hyperlink r:id="rId138" w:history="1"><w:r><w:rPr><w:color w:val="#410a8c"/><w:u w:val="single"/></w:rPr><w:t xml:space="preserve">hal-05000408v1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Articuler des cadres théoriques pour approcher l’expérience du sujet dans ses interrelations avec son environnement</w:t></w:r></w:hyperlink></w:p><w:p><w:pPr/><w:hyperlink r:id="rId13" w:history="1"><w:r><w:rPr><w:color w:val="#410a8c"/><w:u w:val="single"/></w:rPr><w:t xml:space="preserve">Jérôme Guérin</w:t></w:r></w:hyperlink><w:r><w:rPr/><w:t xml:space="preserve">,</w:t></w:r><w:hyperlink r:id="rId14" w:history="1"><w:r><w:rPr><w:color w:val="#410a8c"/><w:u w:val="single"/></w:rPr><w:t xml:space="preserve">Stephane Simonian</w:t></w:r></w:hyperlink><w:r><w:rPr/><w:t xml:space="preserve">,</w:t></w:r><w:hyperlink r:id="rId15" w:history="1"><w:r><w:rPr><w:color w:val="#410a8c"/><w:u w:val="single"/></w:rPr><w:t xml:space="preserve">Joris Thievenaz</w:t></w:r></w:hyperlink></w:p><w:p><w:pPr/><w:r><w:rPr/><w:t xml:space="preserve">Octarès. </w:t></w:r><w:r><w:rPr><w:i w:val="1"/><w:iCs w:val="1"/></w:rPr><w:t xml:space="preserve">Vers une approche écologique de l’agir humain en éducation et formation (pp. 21-41). Octares.</w:t></w:r><w:r><w:rPr/><w:t xml:space="preserve">, 2023, 978-2-36630-134-2</w:t></w:r></w:p><w:p><w:pPr/><w:r><w:rPr/><w:t xml:space="preserve">Chapitre d'ouvrage</w:t></w:r></w:p><w:p><w:pPr/><w:hyperlink r:id="rId139" w:history="1"><w:r><w:rPr><w:color w:val="#410a8c"/><w:u w:val="single"/></w:rPr><w:t xml:space="preserve">hal-04472410v1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De l'idée initiale à la question de recherche : les prémices de l'enquête</w:t></w:r></w:hyperlink></w:p><w:p><w:pPr/><w:hyperlink r:id="rId15" w:history="1"><w:r><w:rPr><w:color w:val="#410a8c"/><w:u w:val="single"/></w:rPr><w:t xml:space="preserve">Joris Thievenaz</w:t></w:r></w:hyperlink><w:r><w:rPr/><w:t xml:space="preserve">,</w:t></w:r><w:hyperlink r:id="rId17" w:history="1"><w:r><w:rPr><w:color w:val="#410a8c"/><w:u w:val="single"/></w:rPr><w:t xml:space="preserve">Brigitte Albero</w:t></w:r></w:hyperlink></w:p><w:p><w:pPr/><w:r><w:rPr/><w:t xml:space="preserve">Albero, Brigitte and Thievenaz, Joris. </w:t></w:r><w:r><w:rPr><w:i w:val="1"/><w:iCs w:val="1"/></w:rPr><w:t xml:space="preserve">Traité de méthodologie de la recherche en Sciences de l'éducation et de la formation</w:t></w:r><w:r><w:rPr/><w:t xml:space="preserve">, Editions Raison et Passions, pp.2-18, 2022</w:t></w:r></w:p><w:p><w:pPr/><w:r><w:rPr/><w:t xml:space="preserve">Chapitre d'ouvrage</w:t></w:r></w:p><w:p><w:pPr/><w:hyperlink r:id="rId140" w:history="1"><w:r><w:rPr><w:color w:val="#410a8c"/><w:u w:val="single"/></w:rPr><w:t xml:space="preserve">hal-04260302v1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Les acquis ordinaires de l'expérience et leur intelligibilité : le protocole OSEC</w:t></w:r></w:hyperlink></w:p><w:p><w:pPr/><w:hyperlink r:id="rId15" w:history="1"><w:r><w:rPr><w:color w:val="#410a8c"/><w:u w:val="single"/></w:rPr><w:t xml:space="preserve">Joris Thievenaz</w:t></w:r></w:hyperlink></w:p><w:p><w:pPr/><w:r><w:rPr/><w:t xml:space="preserve">Albero, Brigitte and Thievenaz, Joris. </w:t></w:r><w:r><w:rPr><w:i w:val="1"/><w:iCs w:val="1"/></w:rPr><w:t xml:space="preserve">Traité de méthodologie de la recherche en Sciences de l'éducation et de la formation</w:t></w:r><w:r><w:rPr/><w:t xml:space="preserve">, Editions Raison et Passions, pp.217-234, 2022</w:t></w:r></w:p><w:p><w:pPr/><w:r><w:rPr/><w:t xml:space="preserve">Chapitre d'ouvrage</w:t></w:r></w:p><w:p><w:pPr/><w:hyperlink r:id="rId141" w:history="1"><w:r><w:rPr><w:color w:val="#410a8c"/><w:u w:val="single"/></w:rPr><w:t xml:space="preserve">hal-04260300v1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Santé et sciences de l'éducation et de la formation : dialogues, proximités, interrogations</w:t></w:r></w:hyperlink></w:p><w:p><w:pPr/><w:hyperlink r:id="rId15" w:history="1"><w:r><w:rPr><w:color w:val="#410a8c"/><w:u w:val="single"/></w:rPr><w:t xml:space="preserve">Joris Thievenaz</w:t></w:r></w:hyperlink></w:p><w:p><w:pPr/><w:r><w:rPr/><w:t xml:space="preserve">Guibert, Pascal. </w:t></w:r><w:r><w:rPr><w:i w:val="1"/><w:iCs w:val="1"/></w:rPr><w:t xml:space="preserve">Manuel de sciences de l'éducation et de la formation</w:t></w:r><w:r><w:rPr/><w:t xml:space="preserve">, De Boeck, pp.381-388, 2021</w:t></w:r></w:p><w:p><w:pPr/><w:r><w:rPr/><w:t xml:space="preserve">Chapitre d'ouvrage</w:t></w:r></w:p><w:p><w:pPr/><w:hyperlink r:id="rId142" w:history="1"><w:r><w:rPr><w:color w:val="#410a8c"/><w:u w:val="single"/></w:rPr><w:t xml:space="preserve">hal-04260304v1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Démarches du raisonnement scientifique et compétences de haut niveau : un développement citoyen devenu indispensable</w:t></w:r></w:hyperlink></w:p><w:p><w:pPr/><w:hyperlink r:id="rId17" w:history="1"><w:r><w:rPr><w:color w:val="#410a8c"/><w:u w:val="single"/></w:rPr><w:t xml:space="preserve">Brigitte Albero</w:t></w:r></w:hyperlink><w:r><w:rPr/><w:t xml:space="preserve">,</w:t></w:r><w:hyperlink r:id="rId15" w:history="1"><w:r><w:rPr><w:color w:val="#410a8c"/><w:u w:val="single"/></w:rPr><w:t xml:space="preserve">Joris Thievenaz</w:t></w:r></w:hyperlink></w:p><w:p><w:pPr/><w:r><w:rPr/><w:t xml:space="preserve">Collard-Bovy, Olivier and Jézégou, Annie and de Viron, Françoise. </w:t></w:r><w:r><w:rPr><w:i w:val="1"/><w:iCs w:val="1"/></w:rPr><w:t xml:space="preserve">Adultes et formation : penser et agir autrement</w:t></w:r><w:r><w:rPr/><w:t xml:space="preserve">, PUL, pp.217-234, 2021</w:t></w:r></w:p><w:p><w:pPr/><w:r><w:rPr/><w:t xml:space="preserve">Chapitre d'ouvrage</w:t></w:r></w:p><w:p><w:pPr/><w:hyperlink r:id="rId143" w:history="1"><w:r><w:rPr><w:color w:val="#410a8c"/><w:u w:val="single"/></w:rPr><w:t xml:space="preserve">hal-04260246v1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Élaborer une attitude d’enquête</w:t></w:r></w:hyperlink></w:p><w:p><w:pPr/><w:hyperlink r:id="rId15" w:history="1"><w:r><w:rPr><w:color w:val="#410a8c"/><w:u w:val="single"/></w:rPr><w:t xml:space="preserve">Joris Thievenaz</w:t></w:r></w:hyperlink></w:p><w:p><w:pPr/><w:r><w:rPr/><w:t xml:space="preserve">Thievenaz, Joris; Barbier, Jean-Marie; Saussez, Frédéric. </w:t></w:r><w:r><w:rPr><w:i w:val="1"/><w:iCs w:val="1"/></w:rPr><w:t xml:space="preserve">Comprendre/transformer</w:t></w:r><w:r><w:rPr/><w:t xml:space="preserve">, Peter Lang, pp.65--86, 2020</w:t></w:r></w:p><w:p><w:pPr/><w:r><w:rPr/><w:t xml:space="preserve">Chapitre d'ouvrage</w:t></w:r></w:p><w:p><w:pPr/><w:hyperlink r:id="rId144" w:history="1"><w:r><w:rPr><w:color w:val="#410a8c"/><w:u w:val="single"/></w:rPr><w:t xml:space="preserve">hal-05000409v1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Préface. Faire de la recherche une expérience partagée et constructive</w:t></w:r></w:hyperlink></w:p><w:p><w:pPr/><w:hyperlink r:id="rId15" w:history="1"><w:r><w:rPr><w:color w:val="#410a8c"/><w:u w:val="single"/></w:rPr><w:t xml:space="preserve">Joris Thievenaz</w:t></w:r></w:hyperlink></w:p><w:p><w:pPr/><w:r><w:rPr><w:i w:val="1"/><w:iCs w:val="1"/></w:rPr><w:t xml:space="preserve">Coopérer et (se) professionnaliser. Propos sur la formation des cadres de santé</w:t></w:r><w:r><w:rPr/><w:t xml:space="preserve">, L'Harmattan, pp.13-15, 2020</w:t></w:r></w:p><w:p><w:pPr/><w:r><w:rPr/><w:t xml:space="preserve">Chapitre d'ouvrage</w:t></w:r></w:p><w:p><w:pPr/><w:hyperlink r:id="rId145" w:history="1"><w:r><w:rPr><w:color w:val="#410a8c"/><w:u w:val="single"/></w:rPr><w:t xml:space="preserve">hal-04282920v1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Faire de la recherche une expérience partagée et constructive (Préface)</w:t></w:r></w:hyperlink></w:p><w:p><w:pPr/><w:hyperlink r:id="rId15" w:history="1"><w:r><w:rPr><w:color w:val="#410a8c"/><w:u w:val="single"/></w:rPr><w:t xml:space="preserve">Joris Thievenaz</w:t></w:r></w:hyperlink></w:p><w:p><w:pPr/><w:r><w:rPr/><w:t xml:space="preserve">Rush, Emmanuel; Kwocz, Fabienne; Renier, Samuel. </w:t></w:r><w:r><w:rPr><w:i w:val="1"/><w:iCs w:val="1"/></w:rPr><w:t xml:space="preserve">Coopérer et (se) professionnaliser. Propos sur la formation des cadres de santé</w:t></w:r><w:r><w:rPr/><w:t xml:space="preserve">, L’Harmattan, pp.13--15, 2020</w:t></w:r></w:p><w:p><w:pPr/><w:r><w:rPr/><w:t xml:space="preserve">Chapitre d'ouvrage</w:t></w:r></w:p><w:p><w:pPr/><w:hyperlink r:id="rId146" w:history="1"><w:r><w:rPr><w:color w:val="#410a8c"/><w:u w:val="single"/></w:rPr><w:t xml:space="preserve">hal-05000410v1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John Dewey et la théorie de l'enquête</w:t></w:r></w:hyperlink></w:p><w:p><w:pPr/><w:hyperlink r:id="rId15" w:history="1"><w:r><w:rPr><w:color w:val="#410a8c"/><w:u w:val="single"/></w:rPr><w:t xml:space="preserve">Joris Thievenaz</w:t></w:r></w:hyperlink></w:p><w:p><w:pPr/><w:r><w:rPr/><w:t xml:space="preserve">Carré, Philippe and Mayen, Patrick. </w:t></w:r><w:r><w:rPr><w:i w:val="1"/><w:iCs w:val="1"/></w:rPr><w:t xml:space="preserve">Psychologie pour la formation</w:t></w:r><w:r><w:rPr/><w:t xml:space="preserve">, Dunod, pp.19-33, 2020</w:t></w:r></w:p><w:p><w:pPr/><w:r><w:rPr/><w:t xml:space="preserve">Chapitre d'ouvrage</w:t></w:r></w:p><w:p><w:pPr/><w:hyperlink r:id="rId147" w:history="1"><w:r><w:rPr><w:color w:val="#410a8c"/><w:u w:val="single"/></w:rPr><w:t xml:space="preserve">hal-04260303v1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Des questions méthodologiques et éthiques liées à l’utilisation de la vidéo sur le terrain de recherche : le cas d’une enquête dans un service de cancérologie</w:t></w:r></w:hyperlink></w:p><w:p><w:pPr/><w:hyperlink r:id="rId15" w:history="1"><w:r><w:rPr><w:color w:val="#410a8c"/><w:u w:val="single"/></w:rPr><w:t xml:space="preserve">Joris Thievenaz</w:t></w:r></w:hyperlink></w:p><w:p><w:pPr/><w:r><w:rPr/><w:t xml:space="preserve">Albero, Brigitte; Eneau, Jérôme; Simonian, Stéphane. </w:t></w:r><w:r><w:rPr><w:i w:val="1"/><w:iCs w:val="1"/></w:rPr><w:t xml:space="preserve">Des humains &amp; des machines. Hommage aux travaux d’une exploratrice</w:t></w:r><w:r><w:rPr/><w:t xml:space="preserve">, Raison et Passions, pp.327--336, 2019</w:t></w:r></w:p><w:p><w:pPr/><w:r><w:rPr/><w:t xml:space="preserve">Chapitre d'ouvrage</w:t></w:r></w:p><w:p><w:pPr/><w:hyperlink r:id="rId148" w:history="1"><w:r><w:rPr><w:color w:val="#410a8c"/><w:u w:val="single"/></w:rPr><w:t xml:space="preserve">hal-05000411v1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S’étonner du vécu d’autrui : une occasion d’apprentissage pour celui qui « accompagne »</w:t></w:r></w:hyperlink></w:p><w:p><w:pPr/><w:hyperlink r:id="rId15" w:history="1"><w:r><w:rPr><w:color w:val="#410a8c"/><w:u w:val="single"/></w:rPr><w:t xml:space="preserve">Joris Thievenaz</w:t></w:r></w:hyperlink></w:p><w:p><w:pPr/><w:r><w:rPr/><w:t xml:space="preserve">Boucenna, Séphora; Perréard-Vité, Anne; Charlier, Evelyne. </w:t></w:r><w:r><w:rPr><w:i w:val="1"/><w:iCs w:val="1"/></w:rPr><w:t xml:space="preserve">L’accompagnement et l’analyse des pratiques professionnelles comme vecteur de professionnalisation</w:t></w:r><w:r><w:rPr/><w:t xml:space="preserve">, Octarès, pp.63--79, 2018</w:t></w:r></w:p><w:p><w:pPr/><w:r><w:rPr/><w:t xml:space="preserve">Chapitre d'ouvrage</w:t></w:r></w:p><w:p><w:pPr/><w:hyperlink r:id="rId149" w:history="1"><w:r><w:rPr><w:color w:val="#410a8c"/><w:u w:val="single"/></w:rPr><w:t xml:space="preserve">hal-05000793v1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Des concepts disponibles pour explorer la notion d’éducation impermanente</w:t></w:r></w:hyperlink></w:p><w:p><w:pPr/><w:hyperlink r:id="rId45" w:history="1"><w:r><w:rPr><w:color w:val="#410a8c"/><w:u w:val="single"/></w:rPr><w:t xml:space="preserve">Patrick Mayen</w:t></w:r></w:hyperlink><w:r><w:rPr/><w:t xml:space="preserve">,</w:t></w:r><w:hyperlink r:id="rId15" w:history="1"><w:r><w:rPr><w:color w:val="#410a8c"/><w:u w:val="single"/></w:rPr><w:t xml:space="preserve">Joris Thievenaz</w:t></w:r></w:hyperlink></w:p><w:p><w:pPr/><w:r><w:rPr/><w:t xml:space="preserve">Bougnoux, Daniel; l’Yvonnet, François. </w:t></w:r><w:r><w:rPr><w:i w:val="1"/><w:iCs w:val="1"/></w:rPr><w:t xml:space="preserve">Cahier Jullien</w:t></w:r><w:r><w:rPr/><w:t xml:space="preserve">, Éditions de l’Herne, pp.158--162, 2018</w:t></w:r></w:p><w:p><w:pPr/><w:r><w:rPr/><w:t xml:space="preserve">Chapitre d'ouvrage</w:t></w:r></w:p><w:p><w:pPr/><w:hyperlink r:id="rId150" w:history="1"><w:r><w:rPr><w:color w:val="#410a8c"/><w:u w:val="single"/></w:rPr><w:t xml:space="preserve">hal-05000794v1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 couplage d’activité comme situation d’apprentissage réciproque</w:t></w:r></w:hyperlink></w:p><w:p><w:pPr/><w:hyperlink r:id="rId15" w:history="1"><w:r><w:rPr><w:color w:val="#410a8c"/><w:u w:val="single"/></w:rPr><w:t xml:space="preserve">Joris Thievenaz</w:t></w:r></w:hyperlink></w:p><w:p><w:pPr/><w:r><w:rPr/><w:t xml:space="preserve">Barbier, Jean-Marie; Thievenaz, Joris. </w:t></w:r><w:r><w:rPr><w:i w:val="1"/><w:iCs w:val="1"/></w:rPr><w:t xml:space="preserve">Agir pour, sur et avec autrui. Les couplages d’activités</w:t></w:r><w:r><w:rPr/><w:t xml:space="preserve">, L’Harmattan, 2017</w:t></w:r></w:p><w:p><w:pPr/><w:r><w:rPr/><w:t xml:space="preserve">Chapitre d'ouvrage</w:t></w:r></w:p><w:p><w:pPr/><w:hyperlink r:id="rId151" w:history="1"><w:r><w:rPr><w:color w:val="#410a8c"/><w:u w:val="single"/></w:rPr><w:t xml:space="preserve">hal-05000414v1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Repérer l’« étonnement » : une méthode pour rendre compte des transformations d’activité</w:t></w:r></w:hyperlink></w:p><w:p><w:pPr/><w:hyperlink r:id="rId15" w:history="1"><w:r><w:rPr><w:color w:val="#410a8c"/><w:u w:val="single"/></w:rPr><w:t xml:space="preserve">Joris Thievenaz</w:t></w:r></w:hyperlink></w:p><w:p><w:pPr/><w:r><w:rPr/><w:t xml:space="preserve">Barbier, Jean-Marie; Durand, Marc. </w:t></w:r><w:r><w:rPr><w:i w:val="1"/><w:iCs w:val="1"/></w:rPr><w:t xml:space="preserve">Encyclopédie d’analyse de l’activité</w:t></w:r><w:r><w:rPr/><w:t xml:space="preserve">, PUF, pp.157--178, 2017</w:t></w:r></w:p><w:p><w:pPr/><w:r><w:rPr/><w:t xml:space="preserve">Chapitre d'ouvrage</w:t></w:r></w:p><w:p><w:pPr/><w:hyperlink r:id="rId152" w:history="1"><w:r><w:rPr><w:color w:val="#410a8c"/><w:u w:val="single"/></w:rPr><w:t xml:space="preserve">hal-05000413v1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Contractualisation et recherche-intervention</w:t></w:r></w:hyperlink></w:p><w:p><w:pPr/><w:hyperlink r:id="rId46" w:history="1"><w:r><w:rPr><w:color w:val="#410a8c"/><w:u w:val="single"/></w:rPr><w:t xml:space="preserve">Paul Olry</w:t></w:r></w:hyperlink><w:r><w:rPr/><w:t xml:space="preserve">,</w:t></w:r><w:hyperlink r:id="rId15" w:history="1"><w:r><w:rPr><w:color w:val="#410a8c"/><w:u w:val="single"/></w:rPr><w:t xml:space="preserve">Joris Thievenaz</w:t></w:r></w:hyperlink></w:p><w:p><w:pPr/><w:r><w:rPr><w:i w:val="1"/><w:iCs w:val="1"/></w:rPr><w:t xml:space="preserve">La recherche-intervention par les sciences de l'éducation : Accompagner le changement</w:t></w:r><w:r><w:rPr/><w:t xml:space="preserve">, Educagri éditions, pp.155-179, 2016, 9791027500277</w:t></w:r></w:p><w:p><w:pPr/><w:r><w:rPr/><w:t xml:space="preserve">Chapitre d'ouvrage</w:t></w:r></w:p><w:p><w:pPr/><w:hyperlink r:id="rId153" w:history="1"><w:r><w:rPr><w:color w:val="#410a8c"/><w:u w:val="single"/></w:rPr><w:t xml:space="preserve">hal-02883308v1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La « capacité d’étonnement » : source et ressource de l’expérience</w:t></w:r></w:hyperlink></w:p><w:p><w:pPr/><w:hyperlink r:id="rId15" w:history="1"><w:r><w:rPr><w:color w:val="#410a8c"/><w:u w:val="single"/></w:rPr><w:t xml:space="preserve">Joris Thievenaz</w:t></w:r></w:hyperlink></w:p><w:p><w:pPr/><w:r><w:rPr/><w:t xml:space="preserve">Biarnes, Jean; Rose, José. </w:t></w:r><w:r><w:rPr><w:i w:val="1"/><w:iCs w:val="1"/></w:rPr><w:t xml:space="preserve">Les portefeuilles d’expériences et de compétences. Approche pluridisciplinaire</w:t></w:r><w:r><w:rPr/><w:t xml:space="preserve">, Presse Universitaire du Septentrion, pp.77--91, 2016</w:t></w:r></w:p><w:p><w:pPr/><w:r><w:rPr/><w:t xml:space="preserve">Chapitre d'ouvrage</w:t></w:r></w:p><w:p><w:pPr/><w:hyperlink r:id="rId154" w:history="1"><w:r><w:rPr><w:color w:val="#410a8c"/><w:u w:val="single"/></w:rPr><w:t xml:space="preserve">hal-05000795v1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Prendre en compte et reconnaitre l’« expérience du malade » : un enjeu pour la formation des adultes</w:t></w:r></w:hyperlink></w:p><w:p><w:pPr/><w:hyperlink r:id="rId104" w:history="1"><w:r><w:rPr><w:color w:val="#410a8c"/><w:u w:val="single"/></w:rPr><w:t xml:space="preserve">Catherine Tourette-Turgis</w:t></w:r></w:hyperlink><w:r><w:rPr/><w:t xml:space="preserve">,</w:t></w:r><w:hyperlink r:id="rId15" w:history="1"><w:r><w:rPr><w:color w:val="#410a8c"/><w:u w:val="single"/></w:rPr><w:t xml:space="preserve">Joris Thievenaz</w:t></w:r></w:hyperlink></w:p><w:p><w:pPr/><w:r><w:rPr/><w:t xml:space="preserve">Mebarki, Malik; Abdelkarim, Zaid; Starck, Sylvain. </w:t></w:r><w:r><w:rPr><w:i w:val="1"/><w:iCs w:val="1"/></w:rPr><w:t xml:space="preserve">Expérience et professionnalisation dans les champs de la formation, de l’éducation et du travail. Etat des lieux et nouveaux enjeux</w:t></w:r><w:r><w:rPr/><w:t xml:space="preserve">, Octarès, pp.49--57, 2016</w:t></w:r></w:p><w:p><w:pPr/><w:r><w:rPr/><w:t xml:space="preserve">Chapitre d'ouvrage</w:t></w:r></w:p><w:p><w:pPr/><w:hyperlink r:id="rId155" w:history="1"><w:r><w:rPr><w:color w:val="#410a8c"/><w:u w:val="single"/></w:rPr><w:t xml:space="preserve">hal-05000798v1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 « travail » de patient. Une étude de cas</w:t></w:r></w:hyperlink></w:p><w:p><w:pPr/><w:hyperlink r:id="rId15" w:history="1"><w:r><w:rPr><w:color w:val="#410a8c"/><w:u w:val="single"/></w:rPr><w:t xml:space="preserve">Joris Thievenaz</w:t></w:r></w:hyperlink><w:r><w:rPr/><w:t xml:space="preserve">,</w:t></w:r><w:hyperlink r:id="rId46" w:history="1"><w:r><w:rPr><w:color w:val="#410a8c"/><w:u w:val="single"/></w:rPr><w:t xml:space="preserve">Paul Olry</w:t></w:r></w:hyperlink></w:p><w:p><w:pPr/><w:r><w:rPr/><w:t xml:space="preserve">Broussal, Dominique; Thievenaz,, Joris; Marcel, Jean-François. </w:t></w:r><w:r><w:rPr><w:i w:val="1"/><w:iCs w:val="1"/></w:rPr><w:t xml:space="preserve">Soigner et former : contribution des sciences de l’éducation</w:t></w:r><w:r><w:rPr/><w:t xml:space="preserve">, L’Harmattan, pp.205--226, 2016</w:t></w:r></w:p><w:p><w:pPr/><w:r><w:rPr/><w:t xml:space="preserve">Chapitre d'ouvrage</w:t></w:r></w:p><w:p><w:pPr/><w:hyperlink r:id="rId156" w:history="1"><w:r><w:rPr><w:color w:val="#410a8c"/><w:u w:val="single"/></w:rPr><w:t xml:space="preserve">hal-05000797v1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« Soigner » et « former » une rencontre étonnante (Conclusion générale)</w:t></w:r></w:hyperlink></w:p><w:p><w:pPr/><w:hyperlink r:id="rId15" w:history="1"><w:r><w:rPr><w:color w:val="#410a8c"/><w:u w:val="single"/></w:rPr><w:t xml:space="preserve">Joris Thievenaz</w:t></w:r></w:hyperlink></w:p><w:p><w:pPr/><w:r><w:rPr/><w:t xml:space="preserve">Broussal, Dominique; Thievenaz, Joris; Marcel, Jean-François. </w:t></w:r><w:r><w:rPr><w:i w:val="1"/><w:iCs w:val="1"/></w:rPr><w:t xml:space="preserve">Soigner et former : contribution des sciences de l’éducation</w:t></w:r><w:r><w:rPr/><w:t xml:space="preserve">, L’Harmattan, pp.263--276, 2016</w:t></w:r></w:p><w:p><w:pPr/><w:r><w:rPr/><w:t xml:space="preserve">Chapitre d'ouvrage</w:t></w:r></w:p><w:p><w:pPr/><w:hyperlink r:id="rId157" w:history="1"><w:r><w:rPr><w:color w:val="#410a8c"/><w:u w:val="single"/></w:rPr><w:t xml:space="preserve">hal-05000796v1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Prendre pour objet de recherche l’activité du soignant et du soigné : un champ de recherche en construction</w:t></w:r></w:hyperlink></w:p><w:p><w:pPr/><w:hyperlink r:id="rId104" w:history="1"><w:r><w:rPr><w:color w:val="#410a8c"/><w:u w:val="single"/></w:rPr><w:t xml:space="preserve">Catherine Tourette-Turgis</w:t></w:r></w:hyperlink><w:r><w:rPr/><w:t xml:space="preserve">,</w:t></w:r><w:hyperlink r:id="rId15" w:history="1"><w:r><w:rPr><w:color w:val="#410a8c"/><w:u w:val="single"/></w:rPr><w:t xml:space="preserve">Joris Thievenaz</w:t></w:r></w:hyperlink></w:p><w:p><w:pPr/><w:r><w:rPr/><w:t xml:space="preserve">Thievenaz, Joris; Tourette-Turgis, Catherine. </w:t></w:r><w:r><w:rPr><w:i w:val="1"/><w:iCs w:val="1"/></w:rPr><w:t xml:space="preserve">Faire l’expérience du soin et de la maladie</w:t></w:r><w:r><w:rPr/><w:t xml:space="preserve">, De Boeck, pp.15--19, 2015</w:t></w:r></w:p><w:p><w:pPr/><w:r><w:rPr/><w:t xml:space="preserve">Chapitre d'ouvrage</w:t></w:r></w:p><w:p><w:pPr/><w:hyperlink r:id="rId158" w:history="1"><w:r><w:rPr><w:color w:val="#410a8c"/><w:u w:val="single"/></w:rPr><w:t xml:space="preserve">hal-05000799v1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La transformation des habitudes d’orientation : le travail silencieux de l’expérience</w:t></w:r></w:hyperlink></w:p><w:p><w:pPr/><w:hyperlink r:id="rId15" w:history="1"><w:r><w:rPr><w:color w:val="#410a8c"/><w:u w:val="single"/></w:rPr><w:t xml:space="preserve">Joris Thievenaz</w:t></w:r></w:hyperlink></w:p><w:p><w:pPr/><w:r><w:rPr/><w:t xml:space="preserve">Barbier, Jean-Marie; Thievenaz, Joris. </w:t></w:r><w:r><w:rPr><w:i w:val="1"/><w:iCs w:val="1"/></w:rPr><w:t xml:space="preserve">Le travail de l’expérience</w:t></w:r><w:r><w:rPr/><w:t xml:space="preserve">, L’Harmattan, pp.269--290, 2013</w:t></w:r></w:p><w:p><w:pPr/><w:r><w:rPr/><w:t xml:space="preserve">Chapitre d'ouvrage</w:t></w:r></w:p><w:p><w:pPr/><w:hyperlink r:id="rId159" w:history="1"><w:r><w:rPr><w:color w:val="#410a8c"/><w:u w:val="single"/></w:rPr><w:t xml:space="preserve">hal-05000800v1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Modéliser en situation d’écoute, le cas des médecins du travail</w:t></w:r></w:hyperlink></w:p><w:p><w:pPr/><w:hyperlink r:id="rId15" w:history="1"><w:r><w:rPr><w:color w:val="#410a8c"/><w:u w:val="single"/></w:rPr><w:t xml:space="preserve">Joris Thievenaz</w:t></w:r></w:hyperlink></w:p><w:p><w:pPr/><w:r><w:rPr/><w:t xml:space="preserve">Bot, Ludovic; Vitali, Marie-Laure. </w:t></w:r><w:r><w:rPr><w:i w:val="1"/><w:iCs w:val="1"/></w:rPr><w:t xml:space="preserve">L’activité de modélisation</w:t></w:r><w:r><w:rPr/><w:t xml:space="preserve">, L’Harmattan, pp.73--96, 2011</w:t></w:r></w:p><w:p><w:pPr/><w:r><w:rPr/><w:t xml:space="preserve">Chapitre d'ouvrage</w:t></w:r></w:p><w:p><w:pPr/><w:hyperlink r:id="rId160" w:history="1"><w:r><w:rPr><w:color w:val="#410a8c"/><w:u w:val="single"/></w:rPr><w:t xml:space="preserve">hal-05000803v1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Communiquer des valeurs : produire, faire produire, se produire</w:t></w:r></w:hyperlink></w:p><w:p><w:pPr/><w:hyperlink r:id="rId15" w:history="1"><w:r><w:rPr><w:color w:val="#410a8c"/><w:u w:val="single"/></w:rPr><w:t xml:space="preserve">Joris Thievenaz</w:t></w:r></w:hyperlink></w:p><w:p><w:pPr/><w:r><w:rPr/><w:t xml:space="preserve">Barbier, Jean-Marie; Vitali, Marie-Laure; Chauvigné, Christian. </w:t></w:r><w:r><w:rPr><w:i w:val="1"/><w:iCs w:val="1"/></w:rPr><w:t xml:space="preserve">Diriger : un travail</w:t></w:r><w:r><w:rPr/><w:t xml:space="preserve">, L’Harmattan, pp.219--239, 2011</w:t></w:r></w:p><w:p><w:pPr/><w:r><w:rPr/><w:t xml:space="preserve">Chapitre d'ouvrage</w:t></w:r></w:p><w:p><w:pPr/><w:hyperlink r:id="rId161" w:history="1"><w:r><w:rPr><w:color w:val="#410a8c"/><w:u w:val="single"/></w:rPr><w:t xml:space="preserve">hal-05000801v1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Du détail de l’activité à la production de connaissances transversales sur l’apprentissage humain : le pari anthropologique de la recherche en formation d’adultes</w:t></w:r></w:hyperlink></w:p><w:p><w:pPr/><w:hyperlink r:id="rId15" w:history="1"><w:r><w:rPr><w:color w:val="#410a8c"/><w:u w:val="single"/></w:rPr><w:t xml:space="preserve">Joris Thievenaz</w:t></w:r></w:hyperlink><w:r><w:rPr/><w:t xml:space="preserve">,</w:t></w:r><w:hyperlink r:id="rId40" w:history="1"><w:r><w:rPr><w:color w:val="#410a8c"/><w:u w:val="single"/></w:rPr><w:t xml:space="preserve">Marion Paggetti</w:t></w:r></w:hyperlink></w:p><w:p><w:pPr/><w:r><w:rPr><w:i w:val="1"/><w:iCs w:val="1"/></w:rPr><w:t xml:space="preserve">XVIIes Rencontres du REF</w:t></w:r><w:r><w:rPr/><w:t xml:space="preserve">, Université de Mons, Jul 2022, Namur, Belgique</w:t></w:r></w:p><w:p><w:pPr/><w:r><w:rPr/><w:t xml:space="preserve">Communication dans un congrès</w:t></w:r></w:p><w:p><w:pPr/><w:hyperlink r:id="rId162" w:history="1"><w:r><w:rPr><w:color w:val="#410a8c"/><w:u w:val="single"/></w:rPr><w:t xml:space="preserve">hal-04057902v1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L'humain et le développement de ses capacités de pensée et d'action. Conférence d'ouverture</w:t></w:r></w:hyperlink></w:p><w:p><w:pPr/><w:hyperlink r:id="rId15" w:history="1"><w:r><w:rPr><w:color w:val="#410a8c"/><w:u w:val="single"/></w:rPr><w:t xml:space="preserve">Joris Thievenaz</w:t></w:r></w:hyperlink></w:p><w:p><w:pPr/><w:r><w:rPr><w:i w:val="1"/><w:iCs w:val="1"/></w:rPr><w:t xml:space="preserve">4e colloque internationale IDEKI \textendash Didactique et métiers de l'humain</w:t></w:r><w:r><w:rPr/><w:t xml:space="preserve">, Dec 2021, Reims, France</w:t></w:r></w:p><w:p><w:pPr/><w:r><w:rPr/><w:t xml:space="preserve">Communication dans un congrès</w:t></w:r></w:p><w:p><w:pPr/><w:hyperlink r:id="rId163" w:history="1"><w:r><w:rPr><w:color w:val="#410a8c"/><w:u w:val="single"/></w:rPr><w:t xml:space="preserve">hal-04256355v1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Enquêter et apprendre au travail. Conférence d'ouverture</w:t></w:r></w:hyperlink></w:p><w:p><w:pPr/><w:hyperlink r:id="rId15" w:history="1"><w:r><w:rPr><w:color w:val="#410a8c"/><w:u w:val="single"/></w:rPr><w:t xml:space="preserve">Joris Thievenaz</w:t></w:r></w:hyperlink></w:p><w:p><w:pPr/><w:r><w:rPr><w:i w:val="1"/><w:iCs w:val="1"/></w:rPr><w:t xml:space="preserve">Colloque "John Dewey Figure inspirante de l'éducation"</w:t></w:r><w:r><w:rPr/><w:t xml:space="preserve">, Nov 2021, Lille, France</w:t></w:r></w:p><w:p><w:pPr/><w:r><w:rPr/><w:t xml:space="preserve">Communication dans un congrès</w:t></w:r></w:p><w:p><w:pPr/><w:hyperlink r:id="rId164" w:history="1"><w:r><w:rPr><w:color w:val="#410a8c"/><w:u w:val="single"/></w:rPr><w:t xml:space="preserve">hal-04256353v1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Favoriser la professionnalisation du patient partenaire : intérêts, initiatives et dispositifs. Conférence introductive (séance plénière)</w:t></w:r></w:hyperlink></w:p><w:p><w:pPr/><w:hyperlink r:id="rId15" w:history="1"><w:r><w:rPr><w:color w:val="#410a8c"/><w:u w:val="single"/></w:rPr><w:t xml:space="preserve">Joris Thievenaz</w:t></w:r></w:hyperlink></w:p><w:p><w:pPr/><w:r><w:rPr><w:i w:val="1"/><w:iCs w:val="1"/></w:rPr><w:t xml:space="preserve">2e colloque international sur le partenariat de soin avec les patients</w:t></w:r><w:r><w:rPr/><w:t xml:space="preserve">, Feb 2021, Toulouse, France</w:t></w:r></w:p><w:p><w:pPr/><w:r><w:rPr/><w:t xml:space="preserve">Communication dans un congrès</w:t></w:r></w:p><w:p><w:pPr/><w:hyperlink r:id="rId165" w:history="1"><w:r><w:rPr><w:color w:val="#410a8c"/><w:u w:val="single"/></w:rPr><w:t xml:space="preserve">hal-04256354v1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La construction de l'expérience des sujets en situation de vulnérabilité : un objet de recherche à la croisée du domaine de la santé et de l'éducation. Conférence d'ouverture</w:t></w:r></w:hyperlink></w:p><w:p><w:pPr/><w:hyperlink r:id="rId15" w:history="1"><w:r><w:rPr><w:color w:val="#410a8c"/><w:u w:val="single"/></w:rPr><w:t xml:space="preserve">Joris Thievenaz</w:t></w:r></w:hyperlink></w:p><w:p><w:pPr/><w:r><w:rPr><w:i w:val="1"/><w:iCs w:val="1"/></w:rPr><w:t xml:space="preserve">Séminaire internationale : Les savoirs de l'expérience</w:t></w:r><w:r><w:rPr/><w:t xml:space="preserve">, May 2021, São Paul, Brésil</w:t></w:r></w:p><w:p><w:pPr/><w:r><w:rPr/><w:t xml:space="preserve">Communication dans un congrès</w:t></w:r></w:p><w:p><w:pPr/><w:hyperlink r:id="rId166" w:history="1"><w:r><w:rPr><w:color w:val="#410a8c"/><w:u w:val="single"/></w:rPr><w:t xml:space="preserve">hal-04256352v1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Quand le développement de l'expérience est empêché : le cas de la formation à la toilette des personnes âgées dépendantes en Ehpad</w:t></w:r></w:hyperlink></w:p><w:p><w:pPr/><w:hyperlink r:id="rId77" w:history="1"><w:r><w:rPr><w:color w:val="#410a8c"/><w:u w:val="single"/></w:rPr><w:t xml:space="preserve">Thierry Piot</w:t></w:r></w:hyperlink><w:r><w:rPr/><w:t xml:space="preserve">,</w:t></w:r><w:hyperlink r:id="rId15" w:history="1"><w:r><w:rPr><w:color w:val="#410a8c"/><w:u w:val="single"/></w:rPr><w:t xml:space="preserve">Joris Thievenaz</w:t></w:r></w:hyperlink></w:p><w:p><w:pPr/><w:r><w:rPr><w:i w:val="1"/><w:iCs w:val="1"/></w:rPr><w:t xml:space="preserve">Quatrième colloque international de didactique professionnelle</w:t></w:r><w:r><w:rPr/><w:t xml:space="preserve">, Association RPDP; CIREL (EA 4354), Université de Lille, Jun 2017, Villeneuve d'Ascq, France</w:t></w:r></w:p><w:p><w:pPr/><w:r><w:rPr/><w:t xml:space="preserve">Communication dans un congrès</w:t></w:r></w:p><w:p><w:pPr/><w:hyperlink r:id="rId167" w:history="1"><w:r><w:rPr><w:color w:val="#410a8c"/><w:u w:val="single"/></w:rPr><w:t xml:space="preserve">halshs-01712741v1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Construction de l’expérience et transformation silencieuse des habitudes d’orientation de l’action : Le cas de l’activité dialogale du médecin du travail</w:t></w:r></w:hyperlink></w:p><w:p><w:pPr/><w:hyperlink r:id="rId15" w:history="1"><w:r><w:rPr><w:color w:val="#410a8c"/><w:u w:val="single"/></w:rPr><w:t xml:space="preserve">Joris Thievenaz</w:t></w:r></w:hyperlink></w:p><w:p><w:pPr/><w:r><w:rPr/><w:t xml:space="preserve">Education. Conservatoire national des arts et metiers - CNAM, 2012. Français. </w:t></w:r><w:hyperlink r:id="rId169" w:history="1"><w:r><w:rPr><w:color w:val="#410a8c"/><w:u w:val="single"/></w:rPr><w:t xml:space="preserve">⟨NNT : 2012CNAM0831⟩</w:t></w:r></w:hyperlink></w:p><w:p><w:pPr/><w:r><w:rPr/><w:t xml:space="preserve">Thèse</w:t></w:r></w:p><w:p><w:pPr/><w:hyperlink r:id="rId168" w:history="1"><w:r><w:rPr><w:color w:val="#410a8c"/><w:u w:val="single"/></w:rPr><w:t xml:space="preserve">tel-00770981v1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Enquêter pour mieux comprendre et construire l’expérience. Une approche deweyenne des apprentissages par l’activité en situation de travail</w:t></w:r></w:hyperlink></w:p><w:p><w:pPr/><w:hyperlink r:id="rId15" w:history="1"><w:r><w:rPr><w:color w:val="#410a8c"/><w:u w:val="single"/></w:rPr><w:t xml:space="preserve">Joris Thievenaz</w:t></w:r></w:hyperlink></w:p><w:p><w:pPr/><w:r><w:rPr/><w:t xml:space="preserve">Education. Université Rennes 2, 2017</w:t></w:r></w:p><w:p><w:pPr/><w:r><w:rPr/><w:t xml:space="preserve">HDR</w:t></w:r></w:p><w:p><w:pPr/><w:hyperlink r:id="rId170" w:history="1"><w:r><w:rPr><w:color w:val="#410a8c"/><w:u w:val="single"/></w:rPr><w:t xml:space="preserve">tel-04997298v1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Apprendre le métier au contact d'autrui : la construction de l'expérience du dirigeant associatif. Contribution à la recherche collaborative HYBRIDA'Is-GNDA sur les activités des Directeurs Généraux d'Associations</w:t></w:r></w:hyperlink></w:p><w:p><w:pPr/><w:hyperlink r:id="rId15" w:history="1"><w:r><w:rPr><w:color w:val="#410a8c"/><w:u w:val="single"/></w:rPr><w:t xml:space="preserve">Joris Thievenaz</w:t></w:r></w:hyperlink></w:p><w:p><w:pPr/><w:r><w:rPr/><w:t xml:space="preserve">[Rapport de recherche] Hybrida-IS, GNDA. 2020</w:t></w:r></w:p><w:p><w:pPr/><w:r><w:rPr/><w:t xml:space="preserve">Rapport</w:t></w:r><w:r><w:rPr/><w:t xml:space="preserve"> (rapport de recherche)</w:t></w:r></w:p><w:p><w:pPr/><w:hyperlink r:id="rId171" w:history="1"><w:r><w:rPr><w:color w:val="#410a8c"/><w:u w:val="single"/></w:rPr><w:t xml:space="preserve">hal-04282885v1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Évolution des relations soignants-malades au regard des pratiques d'éducation thérapeutique</w:t></w:r></w:hyperlink></w:p><w:p><w:pPr/><w:hyperlink r:id="rId173" w:history="1"><w:r><w:rPr><w:color w:val="#410a8c"/><w:u w:val="single"/></w:rPr><w:t xml:space="preserve">Patrick Obertelli</w:t></w:r></w:hyperlink><w:r><w:rPr/><w:t xml:space="preserve">,</w:t></w:r><w:hyperlink r:id="rId174" w:history="1"><w:r><w:rPr><w:color w:val="#410a8c"/><w:u w:val="single"/></w:rPr><w:t xml:space="preserve">Cécile Pouteau</w:t></w:r></w:hyperlink><w:r><w:rPr/><w:t xml:space="preserve">,</w:t></w:r><w:hyperlink r:id="rId175" w:history="1"><w:r><w:rPr><w:color w:val="#410a8c"/><w:u w:val="single"/></w:rPr><w:t xml:space="preserve">Véronique Haberey-Knuessi</w:t></w:r></w:hyperlink><w:r><w:rPr/><w:t xml:space="preserve">,</w:t></w:r><w:hyperlink r:id="rId176" w:history="1"><w:r><w:rPr><w:color w:val="#410a8c"/><w:u w:val="single"/></w:rPr><w:t xml:space="preserve">Jacinthe Dancot</w:t></w:r></w:hyperlink><w:r><w:rPr/><w:t xml:space="preserve">,</w:t></w:r><w:hyperlink r:id="rId177" w:history="1"><w:r><w:rPr><w:color w:val="#410a8c"/><w:u w:val="single"/></w:rPr><w:t xml:space="preserve">Antoine Le Roux</w:t></w:r></w:hyperlink><w:r><w:rPr/><w:t xml:space="preserve">et al.</w:t></w:r></w:p><w:p><w:pPr/><w:r><w:rPr/><w:t xml:space="preserve">[Rapport de recherche] Centre de recherche sur la formation (CRF), CNAM; Chaire de l’Institut d’éducation thérapeutique, UPMC; CentraleSupélec. 2015, 131 p</w:t></w:r></w:p><w:p><w:pPr/><w:r><w:rPr/><w:t xml:space="preserve">Rapport</w:t></w:r><w:r><w:rPr/><w:t xml:space="preserve"> (rapport de recherche)</w:t></w:r></w:p><w:p><w:pPr/><w:hyperlink r:id="rId172" w:history="1"><w:r><w:rPr><w:color w:val="#410a8c"/><w:u w:val="single"/></w:rPr><w:t xml:space="preserve">halshs-01288026v1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Digest Version of “John Dewey's Theory of Inquiry: Foundations, Reception and Uses in Francophone Research in Education and Training”</w:t></w:r></w:hyperlink></w:p><w:p><w:pPr/><w:hyperlink r:id="rId15" w:history="1"><w:r><w:rPr><w:color w:val="#410a8c"/><w:u w:val="single"/></w:rPr><w:t xml:space="preserve">Joris Thievenaz</w:t></w:r></w:hyperlink><w:r><w:rPr/><w:t xml:space="preserve">,</w:t></w:r><w:hyperlink r:id="rId36" w:history="1"><w:r><w:rPr><w:color w:val="#410a8c"/><w:u w:val="single"/></w:rPr><w:t xml:space="preserve">Michel Fabre</w:t></w:r></w:hyperlink><w:r><w:rPr/><w:t xml:space="preserve">,</w:t></w:r><w:hyperlink r:id="rId179" w:history="1"><w:r><w:rPr><w:color w:val="#410a8c"/><w:u w:val="single"/></w:rPr><w:t xml:space="preserve">Olivier Las-Vergnas</w:t></w:r></w:hyperlink></w:p><w:p><w:pPr/><w:r><w:rPr><w:i w:val="1"/><w:iCs w:val="1"/></w:rPr><w:t xml:space="preserve">Digest Version of “John Dewey's Theory of Inquiry: Foundations, Reception and Uses in Francophone Research in Education and Training”</w:t></w:r><w:r><w:rPr/><w:t xml:space="preserve">, 2024, </w:t></w:r><w:hyperlink r:id="rId180" w:history="1"><w:r><w:rPr><w:color w:val="#410a8c"/><w:u w:val="single"/></w:rPr><w:t xml:space="preserve">⟨10.34847/nkl.f14a70i9⟩</w:t></w:r></w:hyperlink></w:p><w:p><w:pPr/><w:r><w:rPr/><w:t xml:space="preserve">Autre publication scientifique</w:t></w:r></w:p><w:p><w:pPr/><w:hyperlink r:id="rId178" w:history="1"><w:r><w:rPr><w:color w:val="#410a8c"/><w:u w:val="single"/></w:rPr><w:t xml:space="preserve">hal-04820286v1</w:t></w:r></w:hyperlink></w:p></w:tc></w:tr></w:tbl><w:sectPr><w:footerReference w:type="default" r:id="rId1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103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ris-thievenaz" TargetMode="External"/><Relationship Id="rId9" Type="http://schemas.openxmlformats.org/officeDocument/2006/relationships/hyperlink" Target="https://orcid.org/0000-0002-6894-9189" TargetMode="External"/><Relationship Id="rId10" Type="http://schemas.openxmlformats.org/officeDocument/2006/relationships/hyperlink" Target="https://www.idref.fr/166272922" TargetMode="External"/><Relationship Id="rId11" Type="http://schemas.openxmlformats.org/officeDocument/2006/relationships/hyperlink" Target="https://scholar.google.com/citations?user=https://scholar.google.fr/citations?user=xdIAIUUAAAAJ&amp;hl=fr" TargetMode="External"/><Relationship Id="rId12" Type="http://schemas.openxmlformats.org/officeDocument/2006/relationships/hyperlink" Target="https://hal.science/hal-04130763v1" TargetMode="External"/><Relationship Id="rId13" Type="http://schemas.openxmlformats.org/officeDocument/2006/relationships/hyperlink" Target="https://hal.science/search/index/?q=*&amp;authFullName_s=J&#233;r&#244;me Gu&#233;rin" TargetMode="External"/><Relationship Id="rId14" Type="http://schemas.openxmlformats.org/officeDocument/2006/relationships/hyperlink" Target="https://hal.science/search/index/?q=*&amp;authFullName_s=Stephane Simonian" TargetMode="External"/><Relationship Id="rId15" Type="http://schemas.openxmlformats.org/officeDocument/2006/relationships/hyperlink" Target="https://hal.science/search/index/?q=*&amp;authFullName_s=Joris Thievenaz" TargetMode="External"/><Relationship Id="rId16" Type="http://schemas.openxmlformats.org/officeDocument/2006/relationships/hyperlink" Target="https://hal.science/hal-04259925v1" TargetMode="External"/><Relationship Id="rId17" Type="http://schemas.openxmlformats.org/officeDocument/2006/relationships/hyperlink" Target="https://hal.science/search/index/?q=*&amp;authFullName_s=Brigitte Albero" TargetMode="External"/><Relationship Id="rId18" Type="http://schemas.openxmlformats.org/officeDocument/2006/relationships/hyperlink" Target="https://cnam.hal.science/hal-04030285v1" TargetMode="External"/><Relationship Id="rId19" Type="http://schemas.openxmlformats.org/officeDocument/2006/relationships/hyperlink" Target="https://hal.science/search/index/?q=*&amp;authFullName_s=Jean-Marie Barbier" TargetMode="External"/><Relationship Id="rId20" Type="http://schemas.openxmlformats.org/officeDocument/2006/relationships/hyperlink" Target="https://hal.science/search/index/?q=*&amp;authFullName_s=Fr&#233;d&#233;ric Saussez" TargetMode="External"/><Relationship Id="rId21" Type="http://schemas.openxmlformats.org/officeDocument/2006/relationships/hyperlink" Target="https://dx.doi.org/10.3726/b16767" TargetMode="External"/><Relationship Id="rId22" Type="http://schemas.openxmlformats.org/officeDocument/2006/relationships/hyperlink" Target="https://hal.science/hal-04997346v1" TargetMode="External"/><Relationship Id="rId23" Type="http://schemas.openxmlformats.org/officeDocument/2006/relationships/hyperlink" Target="https://hal.science/hal-04997352v1" TargetMode="External"/><Relationship Id="rId24" Type="http://schemas.openxmlformats.org/officeDocument/2006/relationships/hyperlink" Target="https://hal.science/hal-03501541v1" TargetMode="External"/><Relationship Id="rId25" Type="http://schemas.openxmlformats.org/officeDocument/2006/relationships/hyperlink" Target="https://hal.science/search/index/?q=*&amp;authFullName_s=Dominique Broussal" TargetMode="External"/><Relationship Id="rId26" Type="http://schemas.openxmlformats.org/officeDocument/2006/relationships/hyperlink" Target="https://hal.science/search/index/?q=*&amp;authFullName_s=Jean-Fran&#231;ois Marcel" TargetMode="External"/><Relationship Id="rId27" Type="http://schemas.openxmlformats.org/officeDocument/2006/relationships/hyperlink" Target="https://hal.science/hal-05586025v1" TargetMode="External"/><Relationship Id="rId28" Type="http://schemas.openxmlformats.org/officeDocument/2006/relationships/hyperlink" Target="https://dx.doi.org/10.3917/edpe.246.0177" TargetMode="External"/><Relationship Id="rId29" Type="http://schemas.openxmlformats.org/officeDocument/2006/relationships/hyperlink" Target="https://hal.science/hal-05586007v1" TargetMode="External"/><Relationship Id="rId30" Type="http://schemas.openxmlformats.org/officeDocument/2006/relationships/hyperlink" Target="https://hal.science/hal-04819915v1" TargetMode="External"/><Relationship Id="rId31" Type="http://schemas.openxmlformats.org/officeDocument/2006/relationships/hyperlink" Target="https://hal.science/search/index/?q=*&amp;authFullName_s=Nawel Kedidah-Chair" TargetMode="External"/><Relationship Id="rId32" Type="http://schemas.openxmlformats.org/officeDocument/2006/relationships/hyperlink" Target="https://hal.science/search/index/?q=*&amp;authFullName_s=Olivier Las Vergnas" TargetMode="External"/><Relationship Id="rId33" Type="http://schemas.openxmlformats.org/officeDocument/2006/relationships/hyperlink" Target="https://hal.science/hal-04997395v1" TargetMode="External"/><Relationship Id="rId34" Type="http://schemas.openxmlformats.org/officeDocument/2006/relationships/hyperlink" Target="https://dx.doi.org/10.3917/edpe.238.0037" TargetMode="External"/><Relationship Id="rId35" Type="http://schemas.openxmlformats.org/officeDocument/2006/relationships/hyperlink" Target="https://hal.science/hal-05113213v1" TargetMode="External"/><Relationship Id="rId36" Type="http://schemas.openxmlformats.org/officeDocument/2006/relationships/hyperlink" Target="https://hal.science/search/index/?q=*&amp;authFullName_s=Michel Fabre" TargetMode="External"/><Relationship Id="rId37" Type="http://schemas.openxmlformats.org/officeDocument/2006/relationships/hyperlink" Target="https://hal.science/hal-04997383v1" TargetMode="External"/><Relationship Id="rId38" Type="http://schemas.openxmlformats.org/officeDocument/2006/relationships/hyperlink" Target="https://dx.doi.org/10.3917/edpe.240.0008" TargetMode="External"/><Relationship Id="rId39" Type="http://schemas.openxmlformats.org/officeDocument/2006/relationships/hyperlink" Target="https://hal.science/hal-04943176v1" TargetMode="External"/><Relationship Id="rId40" Type="http://schemas.openxmlformats.org/officeDocument/2006/relationships/hyperlink" Target="https://hal.science/search/index/?q=*&amp;authFullName_s=Marion Paggetti" TargetMode="External"/><Relationship Id="rId41" Type="http://schemas.openxmlformats.org/officeDocument/2006/relationships/hyperlink" Target="https://dx.doi.org/10.3917/savo.066.0075" TargetMode="External"/><Relationship Id="rId42" Type="http://schemas.openxmlformats.org/officeDocument/2006/relationships/hyperlink" Target="https://hal.science/hal-04997372v1" TargetMode="External"/><Relationship Id="rId43" Type="http://schemas.openxmlformats.org/officeDocument/2006/relationships/hyperlink" Target="https://dx.doi.org/10.3917/edpe.hs01.0145" TargetMode="External"/><Relationship Id="rId44" Type="http://schemas.openxmlformats.org/officeDocument/2006/relationships/hyperlink" Target="https://institut-agro-dijon.hal.science/hal-04453375v1" TargetMode="External"/><Relationship Id="rId45" Type="http://schemas.openxmlformats.org/officeDocument/2006/relationships/hyperlink" Target="https://hal.science/search/index/?q=*&amp;authFullName_s=Patrick Mayen" TargetMode="External"/><Relationship Id="rId46" Type="http://schemas.openxmlformats.org/officeDocument/2006/relationships/hyperlink" Target="https://hal.science/search/index/?q=*&amp;authFullName_s=Paul Olry" TargetMode="External"/><Relationship Id="rId47" Type="http://schemas.openxmlformats.org/officeDocument/2006/relationships/hyperlink" Target="https://dx.doi.org/10.3917/edpe.237.0181" TargetMode="External"/><Relationship Id="rId48" Type="http://schemas.openxmlformats.org/officeDocument/2006/relationships/hyperlink" Target="https://nantes-universite.hal.science/hal-04997154v1" TargetMode="External"/><Relationship Id="rId49" Type="http://schemas.openxmlformats.org/officeDocument/2006/relationships/hyperlink" Target="https://dx.doi.org/10.4000/rfp.12978" TargetMode="External"/><Relationship Id="rId50" Type="http://schemas.openxmlformats.org/officeDocument/2006/relationships/hyperlink" Target="https://hal.science/hal-04997426v1" TargetMode="External"/><Relationship Id="rId51" Type="http://schemas.openxmlformats.org/officeDocument/2006/relationships/hyperlink" Target="https://dx.doi.org/10.3917/edpe.234.0107" TargetMode="External"/><Relationship Id="rId52" Type="http://schemas.openxmlformats.org/officeDocument/2006/relationships/hyperlink" Target="https://hal.science/hal-04997441v1" TargetMode="External"/><Relationship Id="rId53" Type="http://schemas.openxmlformats.org/officeDocument/2006/relationships/hyperlink" Target="https://hal.science/hal-04226554v1" TargetMode="External"/><Relationship Id="rId54" Type="http://schemas.openxmlformats.org/officeDocument/2006/relationships/hyperlink" Target="https://hal.science/hal-04226552v1" TargetMode="External"/><Relationship Id="rId55" Type="http://schemas.openxmlformats.org/officeDocument/2006/relationships/hyperlink" Target="https://hal.science/hal-04279560v1" TargetMode="External"/><Relationship Id="rId56" Type="http://schemas.openxmlformats.org/officeDocument/2006/relationships/hyperlink" Target="https://dx.doi.org/10.3917/lsdle.534.0007" TargetMode="External"/><Relationship Id="rId57" Type="http://schemas.openxmlformats.org/officeDocument/2006/relationships/hyperlink" Target="https://hal.science/hal-04997445v1" TargetMode="External"/><Relationship Id="rId58" Type="http://schemas.openxmlformats.org/officeDocument/2006/relationships/hyperlink" Target="https://dx.doi.org/10.3917/edpe.230.0059" TargetMode="External"/><Relationship Id="rId59" Type="http://schemas.openxmlformats.org/officeDocument/2006/relationships/hyperlink" Target="https://hal.science/hal-04279558v1" TargetMode="External"/><Relationship Id="rId60" Type="http://schemas.openxmlformats.org/officeDocument/2006/relationships/hyperlink" Target="https://hal.science/hal-04226547v1" TargetMode="External"/><Relationship Id="rId61" Type="http://schemas.openxmlformats.org/officeDocument/2006/relationships/hyperlink" Target="https://hal.science/hal-04226545v1" TargetMode="External"/><Relationship Id="rId62" Type="http://schemas.openxmlformats.org/officeDocument/2006/relationships/hyperlink" Target="https://hal.science/hal-04226550v1" TargetMode="External"/><Relationship Id="rId63" Type="http://schemas.openxmlformats.org/officeDocument/2006/relationships/hyperlink" Target="https://hal.science/search/index/?q=*&amp;authFullName_s=Caroline Th&#233;lin-Metello" TargetMode="External"/><Relationship Id="rId64" Type="http://schemas.openxmlformats.org/officeDocument/2006/relationships/hyperlink" Target="https://normandie-univ.hal.science/hal-04752816v1" TargetMode="External"/><Relationship Id="rId65" Type="http://schemas.openxmlformats.org/officeDocument/2006/relationships/hyperlink" Target="https://hal.science/search/index/?q=*&amp;authFullName_s=Richard Wittorski" TargetMode="External"/><Relationship Id="rId66" Type="http://schemas.openxmlformats.org/officeDocument/2006/relationships/hyperlink" Target="https://dx.doi.org/10.4000/edso.15344" TargetMode="External"/><Relationship Id="rId67" Type="http://schemas.openxmlformats.org/officeDocument/2006/relationships/hyperlink" Target="https://hal.science/hal-04279559v1" TargetMode="External"/><Relationship Id="rId68" Type="http://schemas.openxmlformats.org/officeDocument/2006/relationships/hyperlink" Target="https://dx.doi.org/10.3917/savo.055.0007" TargetMode="External"/><Relationship Id="rId69" Type="http://schemas.openxmlformats.org/officeDocument/2006/relationships/hyperlink" Target="https://hal.science/hal-04226549v1" TargetMode="External"/><Relationship Id="rId70" Type="http://schemas.openxmlformats.org/officeDocument/2006/relationships/hyperlink" Target="https://hal.science/hal-04997460v1" TargetMode="External"/><Relationship Id="rId71" Type="http://schemas.openxmlformats.org/officeDocument/2006/relationships/hyperlink" Target="https://dx.doi.org/10.3917/edpe.220.0233" TargetMode="External"/><Relationship Id="rId72" Type="http://schemas.openxmlformats.org/officeDocument/2006/relationships/hyperlink" Target="https://hal.science/hal-04997469v1" TargetMode="External"/><Relationship Id="rId73" Type="http://schemas.openxmlformats.org/officeDocument/2006/relationships/hyperlink" Target="https://dx.doi.org/10.4000/rechercheformation.5626" TargetMode="External"/><Relationship Id="rId74" Type="http://schemas.openxmlformats.org/officeDocument/2006/relationships/hyperlink" Target="https://hal.science/hal-04997478v1" TargetMode="External"/><Relationship Id="rId75" Type="http://schemas.openxmlformats.org/officeDocument/2006/relationships/hyperlink" Target="https://dx.doi.org/10.4000/dse.2432" TargetMode="External"/><Relationship Id="rId76" Type="http://schemas.openxmlformats.org/officeDocument/2006/relationships/hyperlink" Target="https://hal.science/hal-02925020v1" TargetMode="External"/><Relationship Id="rId77" Type="http://schemas.openxmlformats.org/officeDocument/2006/relationships/hyperlink" Target="https://hal.science/search/index/?q=*&amp;authFullName_s=Thierry Piot" TargetMode="External"/><Relationship Id="rId78" Type="http://schemas.openxmlformats.org/officeDocument/2006/relationships/hyperlink" Target="https://dx.doi.org/10.17184/eac.1215" TargetMode="External"/><Relationship Id="rId79" Type="http://schemas.openxmlformats.org/officeDocument/2006/relationships/hyperlink" Target="https://hal.science/hal-02925050v1" TargetMode="External"/><Relationship Id="rId80" Type="http://schemas.openxmlformats.org/officeDocument/2006/relationships/hyperlink" Target="https://dx.doi.org/10.4000/ree.6010" TargetMode="External"/><Relationship Id="rId81" Type="http://schemas.openxmlformats.org/officeDocument/2006/relationships/hyperlink" Target="https://hal.science/hal-04997508v1" TargetMode="External"/><Relationship Id="rId82" Type="http://schemas.openxmlformats.org/officeDocument/2006/relationships/hyperlink" Target="https://dx.doi.org/10.4000/questionsvives.2060" TargetMode="External"/><Relationship Id="rId83" Type="http://schemas.openxmlformats.org/officeDocument/2006/relationships/hyperlink" Target="https://cnam.hal.science/hal-03355235v1" TargetMode="External"/><Relationship Id="rId84" Type="http://schemas.openxmlformats.org/officeDocument/2006/relationships/hyperlink" Target="https://dx.doi.org/10.7202/1040623ar" TargetMode="External"/><Relationship Id="rId85" Type="http://schemas.openxmlformats.org/officeDocument/2006/relationships/hyperlink" Target="https://hal.science/hal-04997488v1" TargetMode="External"/><Relationship Id="rId86" Type="http://schemas.openxmlformats.org/officeDocument/2006/relationships/hyperlink" Target="https://hal.science/hal-04997505v1" TargetMode="External"/><Relationship Id="rId87" Type="http://schemas.openxmlformats.org/officeDocument/2006/relationships/hyperlink" Target="https://dx.doi.org/10.4000/edso.2106" TargetMode="External"/><Relationship Id="rId88" Type="http://schemas.openxmlformats.org/officeDocument/2006/relationships/hyperlink" Target="https://hal.science/hal-04997516v1" TargetMode="External"/><Relationship Id="rId89" Type="http://schemas.openxmlformats.org/officeDocument/2006/relationships/hyperlink" Target="https://institut-agro-dijon.hal.science/hal-02094534v1" TargetMode="External"/><Relationship Id="rId90" Type="http://schemas.openxmlformats.org/officeDocument/2006/relationships/hyperlink" Target="https://dx.doi.org/10.7202/1040615ar" TargetMode="External"/><Relationship Id="rId91" Type="http://schemas.openxmlformats.org/officeDocument/2006/relationships/hyperlink" Target="https://hal.science/hal-04997521v1" TargetMode="External"/><Relationship Id="rId92" Type="http://schemas.openxmlformats.org/officeDocument/2006/relationships/hyperlink" Target="https://dx.doi.org/10.3917/tele.049.0017" TargetMode="External"/><Relationship Id="rId93" Type="http://schemas.openxmlformats.org/officeDocument/2006/relationships/hyperlink" Target="https://hal.science/hal-04997498v1" TargetMode="External"/><Relationship Id="rId94" Type="http://schemas.openxmlformats.org/officeDocument/2006/relationships/hyperlink" Target="https://dx.doi.org/10.4000/rechercheseducations.3308" TargetMode="External"/><Relationship Id="rId95" Type="http://schemas.openxmlformats.org/officeDocument/2006/relationships/hyperlink" Target="https://hal.science/hal-04997550v1" TargetMode="External"/><Relationship Id="rId96" Type="http://schemas.openxmlformats.org/officeDocument/2006/relationships/hyperlink" Target="https://dx.doi.org/10.3917/ta.017.0081" TargetMode="External"/><Relationship Id="rId97" Type="http://schemas.openxmlformats.org/officeDocument/2006/relationships/hyperlink" Target="https://cnam.hal.science/hal-02290552v1" TargetMode="External"/><Relationship Id="rId98" Type="http://schemas.openxmlformats.org/officeDocument/2006/relationships/hyperlink" Target="https://hal.science/search/index/?q=*&amp;authFullName_s=Guy Jobert" TargetMode="External"/><Relationship Id="rId99" Type="http://schemas.openxmlformats.org/officeDocument/2006/relationships/hyperlink" Target="https://hal.science/hal-04997565v1" TargetMode="External"/><Relationship Id="rId100" Type="http://schemas.openxmlformats.org/officeDocument/2006/relationships/hyperlink" Target="https://dx.doi.org/10.3917/ta.013.0014" TargetMode="External"/><Relationship Id="rId101" Type="http://schemas.openxmlformats.org/officeDocument/2006/relationships/hyperlink" Target="https://hal.science/hal-04997573v1" TargetMode="External"/><Relationship Id="rId102" Type="http://schemas.openxmlformats.org/officeDocument/2006/relationships/hyperlink" Target="https://hal.science/hal-04997561v1" TargetMode="External"/><Relationship Id="rId103" Type="http://schemas.openxmlformats.org/officeDocument/2006/relationships/hyperlink" Target="https://hal.science/hal-04997557v1" TargetMode="External"/><Relationship Id="rId104" Type="http://schemas.openxmlformats.org/officeDocument/2006/relationships/hyperlink" Target="https://hal.science/search/index/?q=*&amp;authFullName_s=Catherine Tourette-Turgis" TargetMode="External"/><Relationship Id="rId105" Type="http://schemas.openxmlformats.org/officeDocument/2006/relationships/hyperlink" Target="https://dx.doi.org/10.3917/savo.035.0009" TargetMode="External"/><Relationship Id="rId106" Type="http://schemas.openxmlformats.org/officeDocument/2006/relationships/hyperlink" Target="https://hal.science/hal-04998570v1" TargetMode="External"/><Relationship Id="rId107" Type="http://schemas.openxmlformats.org/officeDocument/2006/relationships/hyperlink" Target="https://hal.science/search/index/?q=*&amp;authFullName_s=C&#233;line Khaldi" TargetMode="External"/><Relationship Id="rId108" Type="http://schemas.openxmlformats.org/officeDocument/2006/relationships/hyperlink" Target="https://hal.science/hal-04997583v1" TargetMode="External"/><Relationship Id="rId109" Type="http://schemas.openxmlformats.org/officeDocument/2006/relationships/hyperlink" Target="https://dx.doi.org/10.3917/lsdle.464.0069" TargetMode="External"/><Relationship Id="rId110" Type="http://schemas.openxmlformats.org/officeDocument/2006/relationships/hyperlink" Target="https://cnam.hal.science/hal-02290521v1" TargetMode="External"/><Relationship Id="rId111" Type="http://schemas.openxmlformats.org/officeDocument/2006/relationships/hyperlink" Target="https://hal.science/hal-04997594v1" TargetMode="External"/><Relationship Id="rId112" Type="http://schemas.openxmlformats.org/officeDocument/2006/relationships/hyperlink" Target="https://hal.science/hal-04997592v1" TargetMode="External"/><Relationship Id="rId113" Type="http://schemas.openxmlformats.org/officeDocument/2006/relationships/hyperlink" Target="https://dx.doi.org/10.3917/ta.011.0009" TargetMode="External"/><Relationship Id="rId114" Type="http://schemas.openxmlformats.org/officeDocument/2006/relationships/hyperlink" Target="https://hal.science/hal-04997576v1" TargetMode="External"/><Relationship Id="rId115" Type="http://schemas.openxmlformats.org/officeDocument/2006/relationships/hyperlink" Target="https://hal.science/hal-04997608v1" TargetMode="External"/><Relationship Id="rId116" Type="http://schemas.openxmlformats.org/officeDocument/2006/relationships/hyperlink" Target="https://dx.doi.org/10.4000/rechercheformation.1850" TargetMode="External"/><Relationship Id="rId117" Type="http://schemas.openxmlformats.org/officeDocument/2006/relationships/hyperlink" Target="https://hal.science/hal-04997601v1" TargetMode="External"/><Relationship Id="rId118" Type="http://schemas.openxmlformats.org/officeDocument/2006/relationships/hyperlink" Target="https://dx.doi.org/10.3917/lsdlc.003.0139" TargetMode="External"/><Relationship Id="rId119" Type="http://schemas.openxmlformats.org/officeDocument/2006/relationships/hyperlink" Target="https://hal.science/hal-04997605v1" TargetMode="External"/><Relationship Id="rId120" Type="http://schemas.openxmlformats.org/officeDocument/2006/relationships/hyperlink" Target="https://dx.doi.org/10.3917/empa.086.0018" TargetMode="External"/><Relationship Id="rId121" Type="http://schemas.openxmlformats.org/officeDocument/2006/relationships/hyperlink" Target="https://hal.science/hal-04998578v1" TargetMode="External"/><Relationship Id="rId122" Type="http://schemas.openxmlformats.org/officeDocument/2006/relationships/hyperlink" Target="https://hal.science/search/index/?q=*&amp;authFullName_s=Emmanuelle Betton" TargetMode="External"/><Relationship Id="rId123" Type="http://schemas.openxmlformats.org/officeDocument/2006/relationships/hyperlink" Target="https://hal.science/search/index/?q=*&amp;authFullName_s=Daniela Rodriguez" TargetMode="External"/><Relationship Id="rId124" Type="http://schemas.openxmlformats.org/officeDocument/2006/relationships/hyperlink" Target="https://hal.science/hal-05586021v1" TargetMode="External"/><Relationship Id="rId125" Type="http://schemas.openxmlformats.org/officeDocument/2006/relationships/hyperlink" Target="https://hal.science/search/index/?q=*&amp;authFullName_s=Cirina Fortuna" TargetMode="External"/><Relationship Id="rId126" Type="http://schemas.openxmlformats.org/officeDocument/2006/relationships/hyperlink" Target="https://hal.science/hal-05002587v1" TargetMode="External"/><Relationship Id="rId127" Type="http://schemas.openxmlformats.org/officeDocument/2006/relationships/hyperlink" Target="https://hal.science/hal-04262794v1" TargetMode="External"/><Relationship Id="rId128" Type="http://schemas.openxmlformats.org/officeDocument/2006/relationships/hyperlink" Target="https://hal.science/hal-04262793v1" TargetMode="External"/><Relationship Id="rId129" Type="http://schemas.openxmlformats.org/officeDocument/2006/relationships/hyperlink" Target="https://hal.science/hal-05002589v1" TargetMode="External"/><Relationship Id="rId130" Type="http://schemas.openxmlformats.org/officeDocument/2006/relationships/hyperlink" Target="https://hal.science/hal-05002588v1" TargetMode="External"/><Relationship Id="rId131" Type="http://schemas.openxmlformats.org/officeDocument/2006/relationships/hyperlink" Target="https://hal.science/hal-03501544v1" TargetMode="External"/><Relationship Id="rId132" Type="http://schemas.openxmlformats.org/officeDocument/2006/relationships/hyperlink" Target="https://hal.science/hal-05002594v1" TargetMode="External"/><Relationship Id="rId133" Type="http://schemas.openxmlformats.org/officeDocument/2006/relationships/hyperlink" Target="https://hal.science/hal-05002596v1" TargetMode="External"/><Relationship Id="rId134" Type="http://schemas.openxmlformats.org/officeDocument/2006/relationships/hyperlink" Target="https://hal.science/hal-05002591v1" TargetMode="External"/><Relationship Id="rId135" Type="http://schemas.openxmlformats.org/officeDocument/2006/relationships/hyperlink" Target="https://hal.science/hal-05002599v1" TargetMode="External"/><Relationship Id="rId136" Type="http://schemas.openxmlformats.org/officeDocument/2006/relationships/hyperlink" Target="https://hal.science/hal-05000407v1" TargetMode="External"/><Relationship Id="rId137" Type="http://schemas.openxmlformats.org/officeDocument/2006/relationships/hyperlink" Target="https://hal.science/hal-04260301v1" TargetMode="External"/><Relationship Id="rId138" Type="http://schemas.openxmlformats.org/officeDocument/2006/relationships/hyperlink" Target="https://hal.science/hal-05000408v1" TargetMode="External"/><Relationship Id="rId139" Type="http://schemas.openxmlformats.org/officeDocument/2006/relationships/hyperlink" Target="https://hal.science/hal-04472410v1" TargetMode="External"/><Relationship Id="rId140" Type="http://schemas.openxmlformats.org/officeDocument/2006/relationships/hyperlink" Target="https://hal.science/hal-04260302v1" TargetMode="External"/><Relationship Id="rId141" Type="http://schemas.openxmlformats.org/officeDocument/2006/relationships/hyperlink" Target="https://hal.science/hal-04260300v1" TargetMode="External"/><Relationship Id="rId142" Type="http://schemas.openxmlformats.org/officeDocument/2006/relationships/hyperlink" Target="https://hal.science/hal-04260304v1" TargetMode="External"/><Relationship Id="rId143" Type="http://schemas.openxmlformats.org/officeDocument/2006/relationships/hyperlink" Target="https://hal.science/hal-04260246v1" TargetMode="External"/><Relationship Id="rId144" Type="http://schemas.openxmlformats.org/officeDocument/2006/relationships/hyperlink" Target="https://hal.science/hal-05000409v1" TargetMode="External"/><Relationship Id="rId145" Type="http://schemas.openxmlformats.org/officeDocument/2006/relationships/hyperlink" Target="https://hal.science/hal-04282920v1" TargetMode="External"/><Relationship Id="rId146" Type="http://schemas.openxmlformats.org/officeDocument/2006/relationships/hyperlink" Target="https://hal.science/hal-05000410v1" TargetMode="External"/><Relationship Id="rId147" Type="http://schemas.openxmlformats.org/officeDocument/2006/relationships/hyperlink" Target="https://hal.science/hal-04260303v1" TargetMode="External"/><Relationship Id="rId148" Type="http://schemas.openxmlformats.org/officeDocument/2006/relationships/hyperlink" Target="https://hal.science/hal-05000411v1" TargetMode="External"/><Relationship Id="rId149" Type="http://schemas.openxmlformats.org/officeDocument/2006/relationships/hyperlink" Target="https://hal.science/hal-05000793v1" TargetMode="External"/><Relationship Id="rId150" Type="http://schemas.openxmlformats.org/officeDocument/2006/relationships/hyperlink" Target="https://hal.science/hal-05000794v1" TargetMode="External"/><Relationship Id="rId151" Type="http://schemas.openxmlformats.org/officeDocument/2006/relationships/hyperlink" Target="https://hal.science/hal-05000414v1" TargetMode="External"/><Relationship Id="rId152" Type="http://schemas.openxmlformats.org/officeDocument/2006/relationships/hyperlink" Target="https://hal.science/hal-05000413v1" TargetMode="External"/><Relationship Id="rId153" Type="http://schemas.openxmlformats.org/officeDocument/2006/relationships/hyperlink" Target="https://institut-agro-dijon.hal.science/hal-02883308v1" TargetMode="External"/><Relationship Id="rId154" Type="http://schemas.openxmlformats.org/officeDocument/2006/relationships/hyperlink" Target="https://hal.science/hal-05000795v1" TargetMode="External"/><Relationship Id="rId155" Type="http://schemas.openxmlformats.org/officeDocument/2006/relationships/hyperlink" Target="https://hal.science/hal-05000798v1" TargetMode="External"/><Relationship Id="rId156" Type="http://schemas.openxmlformats.org/officeDocument/2006/relationships/hyperlink" Target="https://hal.science/hal-05000797v1" TargetMode="External"/><Relationship Id="rId157" Type="http://schemas.openxmlformats.org/officeDocument/2006/relationships/hyperlink" Target="https://hal.science/hal-05000796v1" TargetMode="External"/><Relationship Id="rId158" Type="http://schemas.openxmlformats.org/officeDocument/2006/relationships/hyperlink" Target="https://hal.science/hal-05000799v1" TargetMode="External"/><Relationship Id="rId159" Type="http://schemas.openxmlformats.org/officeDocument/2006/relationships/hyperlink" Target="https://hal.science/hal-05000800v1" TargetMode="External"/><Relationship Id="rId160" Type="http://schemas.openxmlformats.org/officeDocument/2006/relationships/hyperlink" Target="https://hal.science/hal-05000803v1" TargetMode="External"/><Relationship Id="rId161" Type="http://schemas.openxmlformats.org/officeDocument/2006/relationships/hyperlink" Target="https://hal.science/hal-05000801v1" TargetMode="External"/><Relationship Id="rId162" Type="http://schemas.openxmlformats.org/officeDocument/2006/relationships/hyperlink" Target="https://hal.science/hal-04057902v1" TargetMode="External"/><Relationship Id="rId163" Type="http://schemas.openxmlformats.org/officeDocument/2006/relationships/hyperlink" Target="https://hal.science/hal-04256355v1" TargetMode="External"/><Relationship Id="rId164" Type="http://schemas.openxmlformats.org/officeDocument/2006/relationships/hyperlink" Target="https://hal.science/hal-04256353v1" TargetMode="External"/><Relationship Id="rId165" Type="http://schemas.openxmlformats.org/officeDocument/2006/relationships/hyperlink" Target="https://hal.science/hal-04256354v1" TargetMode="External"/><Relationship Id="rId166" Type="http://schemas.openxmlformats.org/officeDocument/2006/relationships/hyperlink" Target="https://hal.science/hal-04256352v1" TargetMode="External"/><Relationship Id="rId167" Type="http://schemas.openxmlformats.org/officeDocument/2006/relationships/hyperlink" Target="https://shs.hal.science/halshs-01712741v1" TargetMode="External"/><Relationship Id="rId168" Type="http://schemas.openxmlformats.org/officeDocument/2006/relationships/hyperlink" Target="https://theses.hal.science/tel-00770981v1" TargetMode="External"/><Relationship Id="rId169" Type="http://schemas.openxmlformats.org/officeDocument/2006/relationships/hyperlink" Target="https://www.theses.fr/2012CNAM0831" TargetMode="External"/><Relationship Id="rId170" Type="http://schemas.openxmlformats.org/officeDocument/2006/relationships/hyperlink" Target="https://hal.science/tel-04997298v1" TargetMode="External"/><Relationship Id="rId171" Type="http://schemas.openxmlformats.org/officeDocument/2006/relationships/hyperlink" Target="https://hal.science/hal-04282885v1" TargetMode="External"/><Relationship Id="rId172" Type="http://schemas.openxmlformats.org/officeDocument/2006/relationships/hyperlink" Target="https://shs.hal.science/halshs-01288026v1" TargetMode="External"/><Relationship Id="rId173" Type="http://schemas.openxmlformats.org/officeDocument/2006/relationships/hyperlink" Target="https://hal.science/search/index/?q=*&amp;authFullName_s=Patrick Obertelli" TargetMode="External"/><Relationship Id="rId174" Type="http://schemas.openxmlformats.org/officeDocument/2006/relationships/hyperlink" Target="https://hal.science/search/index/?q=*&amp;authFullName_s=C&#233;cile Pouteau" TargetMode="External"/><Relationship Id="rId175" Type="http://schemas.openxmlformats.org/officeDocument/2006/relationships/hyperlink" Target="https://hal.science/search/index/?q=*&amp;authFullName_s=V&#233;ronique Haberey-Knuessi" TargetMode="External"/><Relationship Id="rId176" Type="http://schemas.openxmlformats.org/officeDocument/2006/relationships/hyperlink" Target="https://hal.science/search/index/?q=*&amp;authFullName_s=Jacinthe Dancot" TargetMode="External"/><Relationship Id="rId177" Type="http://schemas.openxmlformats.org/officeDocument/2006/relationships/hyperlink" Target="https://hal.science/search/index/?q=*&amp;authFullName_s=Antoine Le Roux" TargetMode="External"/><Relationship Id="rId178" Type="http://schemas.openxmlformats.org/officeDocument/2006/relationships/hyperlink" Target="https://hal.parisnanterre.fr/hal-04820286v1" TargetMode="External"/><Relationship Id="rId179" Type="http://schemas.openxmlformats.org/officeDocument/2006/relationships/hyperlink" Target="https://hal.science/search/index/?q=*&amp;authFullName_s=Olivier Las-Vergnas" TargetMode="External"/><Relationship Id="rId180" Type="http://schemas.openxmlformats.org/officeDocument/2006/relationships/hyperlink" Target="https://dx.doi.org/10.34847/nkl.f14a70i9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Joris Thievenaz</dc:title>
  <dc:description>CV</dc:description>
  <dc:subject/>
  <cp:keywords/>
  <cp:category/>
  <cp:lastModifiedBy/>
  <dcterms:created xsi:type="dcterms:W3CDTF">2026-05-22T10:31:02+02:00</dcterms:created>
  <dcterms:modified xsi:type="dcterms:W3CDTF">2026-05-22T10:31:02+02:00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