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José-Manuel Tunqui-Neira </w:t>
      </w:r>
      <w:r>
        <w:rPr>
          <w:color w:val="641e6e"/>
        </w:rPr>
        <w:t xml:space="preserve">Enseignant-Chercheur en modélisation des hydrosystèmes chez IMT Mines Alès  et HydroSciences Montpellier (HSM)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jose-tunqui</w:t>
        </w:r>
      </w:hyperlink>
    </w:p>
    <w:p>
      <w:pPr>
        <w:numPr>
          <w:ilvl w:val="0"/>
          <w:numId w:val="1"/>
        </w:numPr>
      </w:pPr>
      <w:r>
        <w:rPr/>
        <w:t xml:space="preserve"> ORCID : </w:t>
      </w:r>
      <w:hyperlink r:id="rId8" w:history="1">
        <w:r>
          <w:rPr>
            <w:color w:val="#410a8c"/>
            <w:u w:val="single"/>
          </w:rPr>
          <w:t xml:space="preserve">0000-0002-6812-9957</w:t>
        </w:r>
      </w:hyperlink>
    </w:p>
    <w:p>
      <w:pPr>
        <w:numPr>
          <w:ilvl w:val="0"/>
          <w:numId w:val="1"/>
        </w:numPr>
      </w:pPr>
      <w:r>
        <w:rPr/>
        <w:t xml:space="preserve"> IdRef : </w:t>
      </w:r>
      <w:hyperlink r:id="rId9" w:history="1">
        <w:r>
          <w:rPr>
            <w:color w:val="#410a8c"/>
            <w:u w:val="single"/>
          </w:rPr>
          <w:t xml:space="preserve">250745305</w:t>
        </w:r>
      </w:hyperlink>
    </w:p>
    <w:p>
      <w:pPr>
        <w:spacing w:before="600"/>
      </w:pPr>
    </w:p>
    <w:p>
      <w:pPr>
        <w:pStyle w:val="Heading2"/>
      </w:pPr>
      <w:r>
        <w:rPr>
          <w:color w:val="1e198e"/>
          <w:b w:val="1"/>
          <w:bCs w:val="1"/>
        </w:rPr>
        <w:t xml:space="preserve">Présentation</w:t>
      </w:r>
    </w:p>
    <w:p>
      <w:pPr>
        <w:spacing w:after="100"/>
      </w:pPr>
    </w:p>
    <w:p>
      <w:pPr/>
      <w:r>
        <w:rPr/>
        <w:t xml:space="preserve">Fort d'une expertise en hydrologie et modélisation accumulée sur plus de dix ans, mon parcours s'est distingué par la contribution au développement d'approches novatrices dans la gestion des ressources en eau. Détenteur d'un doctorat en géosciences, ressources naturelles et environnement de la prestigieuse Sorbonne Université, j'ai développé une compétence spécialisée en conceptualisation et modélisation hydrologique, renforcée par une solide expérience en gestion de projets. Mon expertise inclut également l'élaboration de stratégies intégrées pour une gestion durable des eaux pluviales, visant la réduction des risques d'inondation et l'amélioration de la qualité de l'eau.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Revisiting the Hydrograph Separation Issue Using High-Frequency Chemical Information</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Environmental Modeling &amp; Assessment</w:t>
            </w:r>
            <w:r>
              <w:rPr/>
              <w:t xml:space="preserve">, 2024, 29, pp.813-826. </w:t>
            </w:r>
            <w:hyperlink r:id="rId15" w:history="1">
              <w:r>
                <w:rPr>
                  <w:color w:val="#410a8c"/>
                  <w:u w:val="single"/>
                </w:rPr>
                <w:t xml:space="preserve">⟨10.1007/s10666-024-09963-z⟩</w:t>
              </w:r>
            </w:hyperlink>
          </w:p>
          <w:p>
            <w:pPr/>
            <w:r>
              <w:rPr/>
              <w:t xml:space="preserve">Article dans une revue</w:t>
            </w:r>
          </w:p>
          <w:p>
            <w:pPr/>
            <w:hyperlink r:id="rId10" w:history="1">
              <w:r>
                <w:rPr>
                  <w:color w:val="#410a8c"/>
                  <w:u w:val="single"/>
                </w:rPr>
                <w:t xml:space="preserve">hal-04501963v1</w:t>
              </w:r>
            </w:hyperlink>
          </w:p>
        </w:tc>
      </w:tr>
      <w:tr>
        <w:trPr/>
        <w:tc>
          <w:tcPr>
            <w:noWrap/>
          </w:tcPr>
          <w:p>
            <w:pPr>
              <w:spacing w:after="200"/>
            </w:pPr>
            <w:hyperlink r:id="rId16" w:history="1">
              <w:r>
                <w:rPr>
                  <w:color w:val="1e198e"/>
                  <w:b w:val="1"/>
                  <w:bCs w:val="1"/>
                  <w:u w:val="single"/>
                </w:rPr>
                <w:t xml:space="preserve">Toward a comprehensive functional typology of stormwater control measures for hydrological and water quality modeling purposes</w:t>
              </w:r>
            </w:hyperlink>
          </w:p>
          <w:p>
            <w:pPr/>
            <w:hyperlink r:id="rId11" w:history="1">
              <w:r>
                <w:rPr>
                  <w:color w:val="#410a8c"/>
                  <w:u w:val="single"/>
                </w:rPr>
                <w:t xml:space="preserve">José Manuel Tunqui Neira</w:t>
              </w:r>
            </w:hyperlink>
            <w:r>
              <w:rPr/>
              <w:t xml:space="preserve">,</w:t>
            </w:r>
            <w:hyperlink r:id="rId17" w:history="1">
              <w:r>
                <w:rPr>
                  <w:color w:val="#410a8c"/>
                  <w:u w:val="single"/>
                </w:rPr>
                <w:t xml:space="preserve">Marie-Christine Gromaire</w:t>
              </w:r>
            </w:hyperlink>
            <w:r>
              <w:rPr/>
              <w:t xml:space="preserve">,</w:t>
            </w:r>
            <w:hyperlink r:id="rId18" w:history="1">
              <w:r>
                <w:rPr>
                  <w:color w:val="#410a8c"/>
                  <w:u w:val="single"/>
                </w:rPr>
                <w:t xml:space="preserve">Katia Chancibault</w:t>
              </w:r>
            </w:hyperlink>
            <w:r>
              <w:rPr/>
              <w:t xml:space="preserve">,</w:t>
            </w:r>
            <w:hyperlink r:id="rId19" w:history="1">
              <w:r>
                <w:rPr>
                  <w:color w:val="#410a8c"/>
                  <w:u w:val="single"/>
                </w:rPr>
                <w:t xml:space="preserve">Ghassan Chebbo</w:t>
              </w:r>
            </w:hyperlink>
          </w:p>
          <w:p>
            <w:pPr/>
            <w:r>
              <w:rPr>
                <w:i w:val="1"/>
                <w:iCs w:val="1"/>
              </w:rPr>
              <w:t xml:space="preserve">Blue-Green Systems</w:t>
            </w:r>
            <w:r>
              <w:rPr/>
              <w:t xml:space="preserve">, 2023, 5 (1), pp.41-56. </w:t>
            </w:r>
            <w:hyperlink r:id="rId20" w:history="1">
              <w:r>
                <w:rPr>
                  <w:color w:val="#410a8c"/>
                  <w:u w:val="single"/>
                </w:rPr>
                <w:t xml:space="preserve">⟨10.2166/bgs.2023.026⟩</w:t>
              </w:r>
            </w:hyperlink>
          </w:p>
          <w:p>
            <w:pPr/>
            <w:r>
              <w:rPr/>
              <w:t xml:space="preserve">Article dans une revue</w:t>
            </w:r>
          </w:p>
          <w:p>
            <w:pPr/>
            <w:hyperlink r:id="rId16" w:history="1">
              <w:r>
                <w:rPr>
                  <w:color w:val="#410a8c"/>
                  <w:u w:val="single"/>
                </w:rPr>
                <w:t xml:space="preserve">hal-04149255v1</w:t>
              </w:r>
            </w:hyperlink>
          </w:p>
        </w:tc>
      </w:tr>
      <w:tr>
        <w:trPr/>
        <w:tc>
          <w:tcPr>
            <w:noWrap/>
          </w:tcPr>
          <w:p>
            <w:pPr>
              <w:spacing w:after="200"/>
            </w:pPr>
            <w:hyperlink r:id="rId21" w:history="1">
              <w:r>
                <w:rPr>
                  <w:color w:val="1e198e"/>
                  <w:b w:val="1"/>
                  <w:bCs w:val="1"/>
                  <w:u w:val="single"/>
                </w:rPr>
                <w:t xml:space="preserve">Multi‐objective fitting of concentration‐discharge relationships</w:t>
              </w:r>
            </w:hyperlink>
          </w:p>
          <w:p>
            <w:pPr/>
            <w:hyperlink r:id="rId11" w:history="1">
              <w:r>
                <w:rPr>
                  <w:color w:val="#410a8c"/>
                  <w:u w:val="single"/>
                </w:rPr>
                <w:t xml:space="preserve">José Manuel Tunqui Neira</w:t>
              </w:r>
            </w:hyperlink>
            <w:r>
              <w:rPr/>
              <w:t xml:space="preserve">,</w:t>
            </w:r>
            <w:hyperlink r:id="rId13" w:history="1">
              <w:r>
                <w:rPr>
                  <w:color w:val="#410a8c"/>
                  <w:u w:val="single"/>
                </w:rPr>
                <w:t xml:space="preserve">Vazken Andréassian</w:t>
              </w:r>
            </w:hyperlink>
            <w:r>
              <w:rPr/>
              <w:t xml:space="preserve">,</w:t>
            </w:r>
            <w:hyperlink r:id="rId12" w:history="1">
              <w:r>
                <w:rPr>
                  <w:color w:val="#410a8c"/>
                  <w:u w:val="single"/>
                </w:rPr>
                <w:t xml:space="preserve">Gaëlle Tallec</w:t>
              </w:r>
            </w:hyperlink>
            <w:r>
              <w:rPr/>
              <w:t xml:space="preserve">,</w:t>
            </w:r>
            <w:hyperlink r:id="rId14" w:history="1">
              <w:r>
                <w:rPr>
                  <w:color w:val="#410a8c"/>
                  <w:u w:val="single"/>
                </w:rPr>
                <w:t xml:space="preserve">Jean-Marie Mouchel</w:t>
              </w:r>
            </w:hyperlink>
          </w:p>
          <w:p>
            <w:pPr/>
            <w:r>
              <w:rPr>
                <w:i w:val="1"/>
                <w:iCs w:val="1"/>
              </w:rPr>
              <w:t xml:space="preserve">Hydrological Processes</w:t>
            </w:r>
            <w:r>
              <w:rPr/>
              <w:t xml:space="preserve">, 2021, 35 (11), pp.1866-1878. </w:t>
            </w:r>
            <w:hyperlink r:id="rId22" w:history="1">
              <w:r>
                <w:rPr>
                  <w:color w:val="#410a8c"/>
                  <w:u w:val="single"/>
                </w:rPr>
                <w:t xml:space="preserve">⟨10.1002/hyp.14428⟩</w:t>
              </w:r>
            </w:hyperlink>
          </w:p>
          <w:p>
            <w:pPr/>
            <w:r>
              <w:rPr/>
              <w:t xml:space="preserve">Article dans une revue</w:t>
            </w:r>
          </w:p>
          <w:p>
            <w:pPr/>
            <w:hyperlink r:id="rId21" w:history="1">
              <w:r>
                <w:rPr>
                  <w:color w:val="#410a8c"/>
                  <w:u w:val="single"/>
                </w:rPr>
                <w:t xml:space="preserve">hal-03939051v1</w:t>
              </w:r>
            </w:hyperlink>
          </w:p>
        </w:tc>
      </w:tr>
      <w:tr>
        <w:trPr/>
        <w:tc>
          <w:tcPr>
            <w:noWrap/>
          </w:tcPr>
          <w:p>
            <w:pPr>
              <w:spacing w:after="200"/>
            </w:pPr>
            <w:hyperlink r:id="rId23" w:history="1">
              <w:r>
                <w:rPr>
                  <w:color w:val="1e198e"/>
                  <w:b w:val="1"/>
                  <w:bCs w:val="1"/>
                  <w:u w:val="single"/>
                </w:rPr>
                <w:t xml:space="preserve">A combined mixing model for high-frequency concentration–discharge relationships</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Journal of Hydrology</w:t>
            </w:r>
            <w:r>
              <w:rPr/>
              <w:t xml:space="preserve">, 2020, 591, </w:t>
            </w:r>
            <w:hyperlink r:id="rId24" w:history="1">
              <w:r>
                <w:rPr>
                  <w:color w:val="#410a8c"/>
                  <w:u w:val="single"/>
                </w:rPr>
                <w:t xml:space="preserve">⟨10.1016/j.jhydrol.2020.125559⟩</w:t>
              </w:r>
            </w:hyperlink>
          </w:p>
          <w:p>
            <w:pPr/>
            <w:r>
              <w:rPr/>
              <w:t xml:space="preserve">Article dans une revue</w:t>
            </w:r>
          </w:p>
          <w:p>
            <w:pPr/>
            <w:hyperlink r:id="rId23" w:history="1">
              <w:r>
                <w:rPr>
                  <w:color w:val="#410a8c"/>
                  <w:u w:val="single"/>
                </w:rPr>
                <w:t xml:space="preserve">hal-03163771v1</w:t>
              </w:r>
            </w:hyperlink>
          </w:p>
        </w:tc>
      </w:tr>
      <w:tr>
        <w:trPr/>
        <w:tc>
          <w:tcPr>
            <w:noWrap/>
          </w:tcPr>
          <w:p>
            <w:pPr>
              <w:spacing w:after="200"/>
            </w:pPr>
            <w:hyperlink r:id="rId25" w:history="1">
              <w:r>
                <w:rPr>
                  <w:color w:val="1e198e"/>
                  <w:b w:val="1"/>
                  <w:bCs w:val="1"/>
                  <w:u w:val="single"/>
                </w:rPr>
                <w:t xml:space="preserve">Technical note: A two-sided affine power scaling relationship to represent the concentration-discharge relationship</w:t>
              </w:r>
            </w:hyperlink>
          </w:p>
          <w:p>
            <w:pPr/>
            <w:hyperlink r:id="rId11" w:history="1">
              <w:r>
                <w:rPr>
                  <w:color w:val="#410a8c"/>
                  <w:u w:val="single"/>
                </w:rPr>
                <w:t xml:space="preserve">José Manuel Tunqui Neira</w:t>
              </w:r>
            </w:hyperlink>
            <w:r>
              <w:rPr/>
              <w:t xml:space="preserve">,</w:t>
            </w:r>
            <w:hyperlink r:id="rId13" w:history="1">
              <w:r>
                <w:rPr>
                  <w:color w:val="#410a8c"/>
                  <w:u w:val="single"/>
                </w:rPr>
                <w:t xml:space="preserve">Vazken Andréassian</w:t>
              </w:r>
            </w:hyperlink>
            <w:r>
              <w:rPr/>
              <w:t xml:space="preserve">,</w:t>
            </w:r>
            <w:hyperlink r:id="rId12" w:history="1">
              <w:r>
                <w:rPr>
                  <w:color w:val="#410a8c"/>
                  <w:u w:val="single"/>
                </w:rPr>
                <w:t xml:space="preserve">Gaëlle Tallec</w:t>
              </w:r>
            </w:hyperlink>
            <w:r>
              <w:rPr/>
              <w:t xml:space="preserve">,</w:t>
            </w:r>
            <w:hyperlink r:id="rId14" w:history="1">
              <w:r>
                <w:rPr>
                  <w:color w:val="#410a8c"/>
                  <w:u w:val="single"/>
                </w:rPr>
                <w:t xml:space="preserve">Jean-Marie Mouchel</w:t>
              </w:r>
            </w:hyperlink>
          </w:p>
          <w:p>
            <w:pPr/>
            <w:r>
              <w:rPr>
                <w:i w:val="1"/>
                <w:iCs w:val="1"/>
              </w:rPr>
              <w:t xml:space="preserve">Hydrology and Earth System Sciences</w:t>
            </w:r>
            <w:r>
              <w:rPr/>
              <w:t xml:space="preserve">, 2020, 24 (4), pp.1823 - 1830. </w:t>
            </w:r>
            <w:hyperlink r:id="rId26" w:history="1">
              <w:r>
                <w:rPr>
                  <w:color w:val="#410a8c"/>
                  <w:u w:val="single"/>
                </w:rPr>
                <w:t xml:space="preserve">⟨10.5194/hess-24-1823-2020⟩</w:t>
              </w:r>
            </w:hyperlink>
          </w:p>
          <w:p>
            <w:pPr/>
            <w:r>
              <w:rPr/>
              <w:t xml:space="preserve">Article dans une revue</w:t>
            </w:r>
          </w:p>
          <w:p>
            <w:pPr/>
            <w:hyperlink r:id="rId25" w:history="1">
              <w:r>
                <w:rPr>
                  <w:color w:val="#410a8c"/>
                  <w:u w:val="single"/>
                </w:rPr>
                <w:t xml:space="preserve">hal-02558543v1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Development and evaluation of Bioretention Stormwater Control Measures in TEB model to urban stormwater management</w:t>
              </w:r>
            </w:hyperlink>
          </w:p>
          <w:p>
            <w:pPr/>
            <w:hyperlink r:id="rId11" w:history="1">
              <w:r>
                <w:rPr>
                  <w:color w:val="#410a8c"/>
                  <w:u w:val="single"/>
                </w:rPr>
                <w:t xml:space="preserve">José Manuel Tunqui Neira</w:t>
              </w:r>
            </w:hyperlink>
            <w:r>
              <w:rPr/>
              <w:t xml:space="preserve">,</w:t>
            </w:r>
            <w:hyperlink r:id="rId17" w:history="1">
              <w:r>
                <w:rPr>
                  <w:color w:val="#410a8c"/>
                  <w:u w:val="single"/>
                </w:rPr>
                <w:t xml:space="preserve">Marie-Christine Gromaire</w:t>
              </w:r>
            </w:hyperlink>
            <w:r>
              <w:rPr/>
              <w:t xml:space="preserve">,</w:t>
            </w:r>
            <w:hyperlink r:id="rId18" w:history="1">
              <w:r>
                <w:rPr>
                  <w:color w:val="#410a8c"/>
                  <w:u w:val="single"/>
                </w:rPr>
                <w:t xml:space="preserve">Katia Chancibault</w:t>
              </w:r>
            </w:hyperlink>
            <w:r>
              <w:rPr/>
              <w:t xml:space="preserve">,</w:t>
            </w:r>
            <w:hyperlink r:id="rId19" w:history="1">
              <w:r>
                <w:rPr>
                  <w:color w:val="#410a8c"/>
                  <w:u w:val="single"/>
                </w:rPr>
                <w:t xml:space="preserve">Ghassan Chebbo</w:t>
              </w:r>
            </w:hyperlink>
          </w:p>
          <w:p>
            <w:pPr/>
            <w:r>
              <w:rPr>
                <w:i w:val="1"/>
                <w:iCs w:val="1"/>
              </w:rPr>
              <w:t xml:space="preserve">International Conference on Urban Drainage (ICUD)</w:t>
            </w:r>
            <w:r>
              <w:rPr/>
              <w:t xml:space="preserve">, Jun 2024, Delft, Netherlands</w:t>
            </w:r>
          </w:p>
          <w:p>
            <w:pPr/>
            <w:r>
              <w:rPr/>
              <w:t xml:space="preserve">Communication dans un congrès</w:t>
            </w:r>
          </w:p>
          <w:p>
            <w:pPr/>
            <w:hyperlink r:id="rId27" w:history="1">
              <w:r>
                <w:rPr>
                  <w:color w:val="#410a8c"/>
                  <w:u w:val="single"/>
                </w:rPr>
                <w:t xml:space="preserve">hal-04497393v1</w:t>
              </w:r>
            </w:hyperlink>
          </w:p>
        </w:tc>
      </w:tr>
      <w:tr>
        <w:trPr/>
        <w:tc>
          <w:tcPr>
            <w:noWrap/>
          </w:tcPr>
          <w:p>
            <w:pPr>
              <w:spacing w:after="200"/>
            </w:pPr>
            <w:hyperlink r:id="rId28" w:history="1">
              <w:r>
                <w:rPr>
                  <w:color w:val="1e198e"/>
                  <w:b w:val="1"/>
                  <w:bCs w:val="1"/>
                  <w:u w:val="single"/>
                </w:rPr>
                <w:t xml:space="preserve">Combining concentration-discharge relationships with mixing models</w:t>
              </w:r>
            </w:hyperlink>
          </w:p>
          <w:p>
            <w:pPr/>
            <w:hyperlink r:id="rId12" w:history="1">
              <w:r>
                <w:rPr>
                  <w:color w:val="#410a8c"/>
                  <w:u w:val="single"/>
                </w:rPr>
                <w:t xml:space="preserve">Gaëlle Tallec</w:t>
              </w:r>
            </w:hyperlink>
            <w:r>
              <w:rPr/>
              <w:t xml:space="preserve">,</w:t>
            </w:r>
            <w:hyperlink r:id="rId11" w:history="1">
              <w:r>
                <w:rPr>
                  <w:color w:val="#410a8c"/>
                  <w:u w:val="single"/>
                </w:rPr>
                <w:t xml:space="preserve">José Manuel Tunqui Neira</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EGU General Assembly 2020</w:t>
            </w:r>
            <w:r>
              <w:rPr/>
              <w:t xml:space="preserve">, May 2020, Online, France. </w:t>
            </w:r>
            <w:hyperlink r:id="rId29" w:history="1">
              <w:r>
                <w:rPr>
                  <w:color w:val="#410a8c"/>
                  <w:u w:val="single"/>
                </w:rPr>
                <w:t xml:space="preserve">⟨10.5194/egusphere-egu2020-9146⟩</w:t>
              </w:r>
            </w:hyperlink>
          </w:p>
          <w:p>
            <w:pPr/>
            <w:r>
              <w:rPr/>
              <w:t xml:space="preserve">Communication dans un congrès</w:t>
            </w:r>
          </w:p>
          <w:p>
            <w:pPr/>
            <w:hyperlink r:id="rId28" w:history="1">
              <w:r>
                <w:rPr>
                  <w:color w:val="#410a8c"/>
                  <w:u w:val="single"/>
                </w:rPr>
                <w:t xml:space="preserve">hal-03431344v1</w:t>
              </w:r>
            </w:hyperlink>
          </w:p>
        </w:tc>
      </w:tr>
      <w:tr>
        <w:trPr/>
        <w:tc>
          <w:tcPr>
            <w:noWrap/>
          </w:tcPr>
          <w:p>
            <w:pPr>
              <w:spacing w:after="200"/>
            </w:pPr>
            <w:hyperlink r:id="rId30" w:history="1">
              <w:r>
                <w:rPr>
                  <w:color w:val="1e198e"/>
                  <w:b w:val="1"/>
                  <w:bCs w:val="1"/>
                  <w:u w:val="single"/>
                </w:rPr>
                <w:t xml:space="preserve">Use of High Frequency measurements to better determine the concentration-flow relationship (CQ) of the Avenelles watershed (ORGEVAL Critical Zone Observatory)</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EGU General Assembly 2018</w:t>
            </w:r>
            <w:r>
              <w:rPr/>
              <w:t xml:space="preserve">, Apr 2018, Vienna, Austria. pp.1</w:t>
            </w:r>
          </w:p>
          <w:p>
            <w:pPr/>
            <w:r>
              <w:rPr/>
              <w:t xml:space="preserve">Communication dans un congrès</w:t>
            </w:r>
          </w:p>
          <w:p>
            <w:pPr/>
            <w:hyperlink r:id="rId30" w:history="1">
              <w:r>
                <w:rPr>
                  <w:color w:val="#410a8c"/>
                  <w:u w:val="single"/>
                </w:rPr>
                <w:t xml:space="preserve">hal-02608739v1</w:t>
              </w:r>
            </w:hyperlink>
          </w:p>
        </w:tc>
      </w:tr>
      <w:tr>
        <w:trPr/>
        <w:tc>
          <w:tcPr>
            <w:noWrap/>
          </w:tcPr>
          <w:p>
            <w:pPr>
              <w:spacing w:after="200"/>
            </w:pPr>
            <w:hyperlink r:id="rId31" w:history="1">
              <w:r>
                <w:rPr>
                  <w:color w:val="1e198e"/>
                  <w:b w:val="1"/>
                  <w:bCs w:val="1"/>
                  <w:u w:val="single"/>
                </w:rPr>
                <w:t xml:space="preserve">The high frequency Equipex CRITEX toolbox, an example of Critical Zone instrumental devices, ORACLE/BVRE Orgeval Observatory</w:t>
              </w:r>
            </w:hyperlink>
          </w:p>
          <w:p>
            <w:pPr/>
            <w:hyperlink r:id="rId12" w:history="1">
              <w:r>
                <w:rPr>
                  <w:color w:val="#410a8c"/>
                  <w:u w:val="single"/>
                </w:rPr>
                <w:t xml:space="preserve">Gaëlle Tallec</w:t>
              </w:r>
            </w:hyperlink>
            <w:r>
              <w:rPr/>
              <w:t xml:space="preserve">,</w:t>
            </w:r>
            <w:hyperlink r:id="rId32" w:history="1">
              <w:r>
                <w:rPr>
                  <w:color w:val="#410a8c"/>
                  <w:u w:val="single"/>
                </w:rPr>
                <w:t xml:space="preserve">Patrick Ansart</w:t>
              </w:r>
            </w:hyperlink>
            <w:r>
              <w:rPr/>
              <w:t xml:space="preserve">,</w:t>
            </w:r>
            <w:hyperlink r:id="rId33" w:history="1">
              <w:r>
                <w:rPr>
                  <w:color w:val="#410a8c"/>
                  <w:u w:val="single"/>
                </w:rPr>
                <w:t xml:space="preserve">Hélène Barral</w:t>
              </w:r>
            </w:hyperlink>
            <w:r>
              <w:rPr/>
              <w:t xml:space="preserve">,</w:t>
            </w:r>
            <w:hyperlink r:id="rId34" w:history="1">
              <w:r>
                <w:rPr>
                  <w:color w:val="#410a8c"/>
                  <w:u w:val="single"/>
                </w:rPr>
                <w:t xml:space="preserve">Aurélien Baudin</w:t>
              </w:r>
            </w:hyperlink>
            <w:r>
              <w:rPr/>
              <w:t xml:space="preserve">,</w:t>
            </w:r>
            <w:hyperlink r:id="rId35" w:history="1">
              <w:r>
                <w:rPr>
                  <w:color w:val="#410a8c"/>
                  <w:u w:val="single"/>
                </w:rPr>
                <w:t xml:space="preserve">Asma Berrhouma</w:t>
              </w:r>
            </w:hyperlink>
            <w:r>
              <w:rPr/>
              <w:t xml:space="preserve">et al.</w:t>
            </w:r>
          </w:p>
          <w:p>
            <w:pPr/>
            <w:r>
              <w:rPr>
                <w:i w:val="1"/>
                <w:iCs w:val="1"/>
              </w:rPr>
              <w:t xml:space="preserve">International Long Term Ecological Research Network, Zones Ateliers, and Critical Zone Observatory Networks Joint Conference</w:t>
            </w:r>
            <w:r>
              <w:rPr/>
              <w:t xml:space="preserve">, Oct 2017, Nantes, France</w:t>
            </w:r>
          </w:p>
          <w:p>
            <w:pPr/>
            <w:r>
              <w:rPr/>
              <w:t xml:space="preserve">Communication dans un congrès</w:t>
            </w:r>
          </w:p>
          <w:p>
            <w:pPr/>
            <w:hyperlink r:id="rId31" w:history="1">
              <w:r>
                <w:rPr>
                  <w:color w:val="#410a8c"/>
                  <w:u w:val="single"/>
                </w:rPr>
                <w:t xml:space="preserve">hal-02024201v1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Vers une typologie fonctionnelle des Ouvrages de Gestion à la Source des eaux pluviales pour la modélisation hydrologique et de la qualité de l'eau Towards a comprehensive functional typology of Stormwater Control Measures for hydrological and water quality modeling purposes</w:t>
              </w:r>
            </w:hyperlink>
          </w:p>
          <w:p>
            <w:pPr/>
            <w:hyperlink r:id="rId11" w:history="1">
              <w:r>
                <w:rPr>
                  <w:color w:val="#410a8c"/>
                  <w:u w:val="single"/>
                </w:rPr>
                <w:t xml:space="preserve">José Manuel Tunqui Neira</w:t>
              </w:r>
            </w:hyperlink>
            <w:r>
              <w:rPr/>
              <w:t xml:space="preserve">,</w:t>
            </w:r>
            <w:hyperlink r:id="rId17" w:history="1">
              <w:r>
                <w:rPr>
                  <w:color w:val="#410a8c"/>
                  <w:u w:val="single"/>
                </w:rPr>
                <w:t xml:space="preserve">Marie-Christine Gromaire</w:t>
              </w:r>
            </w:hyperlink>
            <w:r>
              <w:rPr/>
              <w:t xml:space="preserve">,</w:t>
            </w:r>
            <w:hyperlink r:id="rId18" w:history="1">
              <w:r>
                <w:rPr>
                  <w:color w:val="#410a8c"/>
                  <w:u w:val="single"/>
                </w:rPr>
                <w:t xml:space="preserve">Katia Chancibault</w:t>
              </w:r>
            </w:hyperlink>
            <w:r>
              <w:rPr/>
              <w:t xml:space="preserve">,</w:t>
            </w:r>
            <w:hyperlink r:id="rId19" w:history="1">
              <w:r>
                <w:rPr>
                  <w:color w:val="#410a8c"/>
                  <w:u w:val="single"/>
                </w:rPr>
                <w:t xml:space="preserve">Ghassan Chebbo</w:t>
              </w:r>
            </w:hyperlink>
          </w:p>
          <w:p>
            <w:pPr/>
            <w:r>
              <w:rPr>
                <w:i w:val="1"/>
                <w:iCs w:val="1"/>
              </w:rPr>
              <w:t xml:space="preserve">NOVATECH 2023</w:t>
            </w:r>
            <w:r>
              <w:rPr/>
              <w:t xml:space="preserve">, Jul 2023, Lyon, France. 2023</w:t>
            </w:r>
          </w:p>
          <w:p>
            <w:pPr/>
            <w:r>
              <w:rPr/>
              <w:t xml:space="preserve">Poster de conférence</w:t>
            </w:r>
          </w:p>
          <w:p>
            <w:pPr/>
            <w:hyperlink r:id="rId36" w:history="1">
              <w:r>
                <w:rPr>
                  <w:color w:val="#410a8c"/>
                  <w:u w:val="single"/>
                </w:rPr>
                <w:t xml:space="preserve">hal-04082981v1</w:t>
              </w:r>
            </w:hyperlink>
          </w:p>
        </w:tc>
      </w:tr>
      <w:tr>
        <w:trPr/>
        <w:tc>
          <w:tcPr>
            <w:noWrap/>
          </w:tcPr>
          <w:p>
            <w:pPr>
              <w:spacing w:after="200"/>
            </w:pPr>
            <w:hyperlink r:id="rId37" w:history="1">
              <w:r>
                <w:rPr>
                  <w:color w:val="1e198e"/>
                  <w:b w:val="1"/>
                  <w:bCs w:val="1"/>
                  <w:u w:val="single"/>
                </w:rPr>
                <w:t xml:space="preserve">Can quantitative hydrological models benefit from water quality measurements? Revisiting the baseflow separation issue</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IAHS-AISH Scientific Assembly</w:t>
            </w:r>
            <w:r>
              <w:rPr/>
              <w:t xml:space="preserve">, May 2022, Montpellier, France</w:t>
            </w:r>
          </w:p>
          <w:p>
            <w:pPr/>
            <w:r>
              <w:rPr/>
              <w:t xml:space="preserve">Poster de conférence</w:t>
            </w:r>
          </w:p>
          <w:p>
            <w:pPr/>
            <w:hyperlink r:id="rId37" w:history="1">
              <w:r>
                <w:rPr>
                  <w:color w:val="#410a8c"/>
                  <w:u w:val="single"/>
                </w:rPr>
                <w:t xml:space="preserve">hal-04497605v1</w:t>
              </w:r>
            </w:hyperlink>
          </w:p>
        </w:tc>
      </w:tr>
      <w:tr>
        <w:trPr/>
        <w:tc>
          <w:tcPr>
            <w:noWrap/>
          </w:tcPr>
          <w:p>
            <w:pPr>
              <w:spacing w:after="200"/>
            </w:pPr>
            <w:hyperlink r:id="rId38" w:history="1">
              <w:r>
                <w:rPr>
                  <w:color w:val="1e198e"/>
                  <w:b w:val="1"/>
                  <w:bCs w:val="1"/>
                  <w:u w:val="single"/>
                </w:rPr>
                <w:t xml:space="preserve">Quantification the mixing chemical of sources in a stream from downstream chemical data</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Journée des Doctorants</w:t>
            </w:r>
            <w:r>
              <w:rPr/>
              <w:t xml:space="preserve">, Mar 2019, Paris, France</w:t>
            </w:r>
          </w:p>
          <w:p>
            <w:pPr/>
            <w:r>
              <w:rPr/>
              <w:t xml:space="preserve">Poster de conférence</w:t>
            </w:r>
          </w:p>
          <w:p>
            <w:pPr/>
            <w:hyperlink r:id="rId38" w:history="1">
              <w:r>
                <w:rPr>
                  <w:color w:val="#410a8c"/>
                  <w:u w:val="single"/>
                </w:rPr>
                <w:t xml:space="preserve">hal-04497602v1</w:t>
              </w:r>
            </w:hyperlink>
          </w:p>
        </w:tc>
      </w:tr>
      <w:tr>
        <w:trPr/>
        <w:tc>
          <w:tcPr>
            <w:noWrap/>
          </w:tcPr>
          <w:p>
            <w:pPr>
              <w:spacing w:after="200"/>
            </w:pPr>
            <w:hyperlink r:id="rId39" w:history="1">
              <w:r>
                <w:rPr>
                  <w:color w:val="1e198e"/>
                  <w:b w:val="1"/>
                  <w:bCs w:val="1"/>
                  <w:u w:val="single"/>
                </w:rPr>
                <w:t xml:space="preserve">Hydrograph separation using high frequency chemical information</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TERENO</w:t>
            </w:r>
            <w:r>
              <w:rPr/>
              <w:t xml:space="preserve">, Oct 2018, Berlin, Germany. </w:t>
            </w:r>
            <w:hyperlink r:id="rId40" w:history="1">
              <w:r>
                <w:rPr>
                  <w:color w:val="#410a8c"/>
                  <w:u w:val="single"/>
                </w:rPr>
                <w:t xml:space="preserve">⟨10.17180/OBS.ORACLE⟩</w:t>
              </w:r>
            </w:hyperlink>
          </w:p>
          <w:p>
            <w:pPr/>
            <w:r>
              <w:rPr/>
              <w:t xml:space="preserve">Poster de conférence</w:t>
            </w:r>
          </w:p>
          <w:p>
            <w:pPr/>
            <w:hyperlink r:id="rId39" w:history="1">
              <w:r>
                <w:rPr>
                  <w:color w:val="#410a8c"/>
                  <w:u w:val="single"/>
                </w:rPr>
                <w:t xml:space="preserve">hal-04497593v1</w:t>
              </w:r>
            </w:hyperlink>
          </w:p>
        </w:tc>
      </w:tr>
      <w:tr>
        <w:trPr/>
        <w:tc>
          <w:tcPr>
            <w:noWrap/>
          </w:tcPr>
          <w:p>
            <w:pPr>
              <w:spacing w:after="200"/>
            </w:pPr>
            <w:hyperlink r:id="rId41" w:history="1">
              <w:r>
                <w:rPr>
                  <w:color w:val="1e198e"/>
                  <w:b w:val="1"/>
                  <w:bCs w:val="1"/>
                  <w:u w:val="single"/>
                </w:rPr>
                <w:t xml:space="preserve">Identification of two concentration components to better understand the concentration-flow relationship(Obs. ORACLE)</w:t>
              </w:r>
            </w:hyperlink>
          </w:p>
          <w:p>
            <w:pPr/>
            <w:hyperlink r:id="rId11" w:history="1">
              <w:r>
                <w:rPr>
                  <w:color w:val="#410a8c"/>
                  <w:u w:val="single"/>
                </w:rPr>
                <w:t xml:space="preserve">José Manuel Tunqui Neira</w:t>
              </w:r>
            </w:hyperlink>
          </w:p>
          <w:p>
            <w:pPr/>
            <w:r>
              <w:rPr>
                <w:i w:val="1"/>
                <w:iCs w:val="1"/>
              </w:rPr>
              <w:t xml:space="preserve">Catchment Transport Processes Summer School 2017</w:t>
            </w:r>
            <w:r>
              <w:rPr/>
              <w:t xml:space="preserve">, Jul 2017, Einsiedeln, Switzerland</w:t>
            </w:r>
          </w:p>
          <w:p>
            <w:pPr/>
            <w:r>
              <w:rPr/>
              <w:t xml:space="preserve">Poster de conférence</w:t>
            </w:r>
          </w:p>
          <w:p>
            <w:pPr/>
            <w:hyperlink r:id="rId41" w:history="1">
              <w:r>
                <w:rPr>
                  <w:color w:val="#410a8c"/>
                  <w:u w:val="single"/>
                </w:rPr>
                <w:t xml:space="preserve">hal-04497628v1</w:t>
              </w:r>
            </w:hyperlink>
          </w:p>
        </w:tc>
      </w:tr>
      <w:tr>
        <w:trPr/>
        <w:tc>
          <w:tcPr>
            <w:noWrap/>
          </w:tcPr>
          <w:p>
            <w:pPr>
              <w:spacing w:after="200"/>
            </w:pPr>
            <w:hyperlink r:id="rId42" w:history="1">
              <w:r>
                <w:rPr>
                  <w:color w:val="1e198e"/>
                  <w:b w:val="1"/>
                  <w:bCs w:val="1"/>
                  <w:u w:val="single"/>
                </w:rPr>
                <w:t xml:space="preserve">Study of two hydrograph separation methods for the best resolution of the concentration -flow relationship mixing equation.(Obs. ORACLE)</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International Long Term Ecological Research Network, Zones Ateliers, and Critical Zone Observatory Networks Joint Conference</w:t>
            </w:r>
            <w:r>
              <w:rPr/>
              <w:t xml:space="preserve">, Oct 2017, Nantes, France</w:t>
            </w:r>
          </w:p>
          <w:p>
            <w:pPr/>
            <w:r>
              <w:rPr/>
              <w:t xml:space="preserve">Poster de conférence</w:t>
            </w:r>
          </w:p>
          <w:p>
            <w:pPr/>
            <w:hyperlink r:id="rId42" w:history="1">
              <w:r>
                <w:rPr>
                  <w:color w:val="#410a8c"/>
                  <w:u w:val="single"/>
                </w:rPr>
                <w:t xml:space="preserve">hal-04497570v1</w:t>
              </w:r>
            </w:hyperlink>
          </w:p>
        </w:tc>
      </w:tr>
      <w:tr>
        <w:trPr/>
        <w:tc>
          <w:tcPr>
            <w:noWrap/>
          </w:tcPr>
          <w:p>
            <w:pPr>
              <w:spacing w:after="200"/>
            </w:pPr>
            <w:hyperlink r:id="rId43" w:history="1">
              <w:r>
                <w:rPr>
                  <w:color w:val="1e198e"/>
                  <w:b w:val="1"/>
                  <w:bCs w:val="1"/>
                  <w:u w:val="single"/>
                </w:rPr>
                <w:t xml:space="preserve">Identification of two concentration components to better understand the concentration-flow relationship(Obs. ORACLE)</w:t>
              </w:r>
            </w:hyperlink>
          </w:p>
          <w:p>
            <w:pPr/>
            <w:hyperlink r:id="rId11" w:history="1">
              <w:r>
                <w:rPr>
                  <w:color w:val="#410a8c"/>
                  <w:u w:val="single"/>
                </w:rPr>
                <w:t xml:space="preserve">José Manuel Tunqui Neira</w:t>
              </w:r>
            </w:hyperlink>
          </w:p>
          <w:p>
            <w:pPr/>
            <w:r>
              <w:rPr>
                <w:i w:val="1"/>
                <w:iCs w:val="1"/>
              </w:rPr>
              <w:t xml:space="preserve">Journée des doctorants</w:t>
            </w:r>
            <w:r>
              <w:rPr/>
              <w:t xml:space="preserve">, Apr 2017, Paris, France</w:t>
            </w:r>
          </w:p>
          <w:p>
            <w:pPr/>
            <w:r>
              <w:rPr/>
              <w:t xml:space="preserve">Poster de conférence</w:t>
            </w:r>
          </w:p>
          <w:p>
            <w:pPr/>
            <w:hyperlink r:id="rId43" w:history="1">
              <w:r>
                <w:rPr>
                  <w:color w:val="#410a8c"/>
                  <w:u w:val="single"/>
                </w:rPr>
                <w:t xml:space="preserve">hal-04497560v1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Revisiting the concentration-discharge (C-Q) relationships with high-frequency measurements</w:t>
              </w:r>
            </w:hyperlink>
          </w:p>
          <w:p>
            <w:pPr/>
            <w:hyperlink r:id="rId11" w:history="1">
              <w:r>
                <w:rPr>
                  <w:color w:val="#410a8c"/>
                  <w:u w:val="single"/>
                </w:rPr>
                <w:t xml:space="preserve">José Manuel Tunqui Neira</w:t>
              </w:r>
            </w:hyperlink>
          </w:p>
          <w:p>
            <w:pPr/>
            <w:r>
              <w:rPr/>
              <w:t xml:space="preserve">Hydrology. Sorbonne Université, 2019. English. </w:t>
            </w:r>
            <w:hyperlink r:id="rId45" w:history="1">
              <w:r>
                <w:rPr>
                  <w:color w:val="#410a8c"/>
                  <w:u w:val="single"/>
                </w:rPr>
                <w:t xml:space="preserve">⟨NNT : 2019SORUS377⟩</w:t>
              </w:r>
            </w:hyperlink>
          </w:p>
          <w:p>
            <w:pPr/>
            <w:r>
              <w:rPr/>
              <w:t xml:space="preserve">Thèse</w:t>
            </w:r>
          </w:p>
          <w:p>
            <w:pPr/>
            <w:hyperlink r:id="rId44" w:history="1">
              <w:r>
                <w:rPr>
                  <w:color w:val="#410a8c"/>
                  <w:u w:val="single"/>
                </w:rPr>
                <w:t xml:space="preserve">tel-03282322v1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SUMO (SUperMOdèles) feront-ils le poids en modélisation hydrologique ?</w:t>
              </w:r>
            </w:hyperlink>
          </w:p>
          <w:p>
            <w:pPr/>
            <w:hyperlink r:id="rId11" w:history="1">
              <w:r>
                <w:rPr>
                  <w:color w:val="#410a8c"/>
                  <w:u w:val="single"/>
                </w:rPr>
                <w:t xml:space="preserve">José Manuel Tunqui Neira</w:t>
              </w:r>
            </w:hyperlink>
          </w:p>
          <w:p>
            <w:pPr/>
            <w:r>
              <w:rPr/>
              <w:t xml:space="preserve">Hydrologie. 2015</w:t>
            </w:r>
          </w:p>
          <w:p>
            <w:pPr/>
            <w:r>
              <w:rPr/>
              <w:t xml:space="preserve">Mémoire d'étudiant</w:t>
            </w:r>
          </w:p>
          <w:p>
            <w:pPr/>
            <w:hyperlink r:id="rId46" w:history="1">
              <w:r>
                <w:rPr>
                  <w:color w:val="#410a8c"/>
                  <w:u w:val="single"/>
                </w:rPr>
                <w:t xml:space="preserve">hal-02601728v1</w:t>
              </w:r>
            </w:hyperlink>
          </w:p>
        </w:tc>
      </w:tr>
      <w:tr>
        <w:trPr/>
        <w:tc>
          <w:tcPr>
            <w:noWrap/>
          </w:tcPr>
          <w:p>
            <w:pPr>
              <w:spacing w:after="200"/>
            </w:pPr>
            <w:hyperlink r:id="rId47" w:history="1">
              <w:r>
                <w:rPr>
                  <w:color w:val="1e198e"/>
                  <w:b w:val="1"/>
                  <w:bCs w:val="1"/>
                  <w:u w:val="single"/>
                </w:rPr>
                <w:t xml:space="preserve">Étude de l’infiltration de sédiments fins dans un lit de sédiments grossiers</w:t>
              </w:r>
            </w:hyperlink>
          </w:p>
          <w:p>
            <w:pPr/>
            <w:hyperlink r:id="rId11" w:history="1">
              <w:r>
                <w:rPr>
                  <w:color w:val="#410a8c"/>
                  <w:u w:val="single"/>
                </w:rPr>
                <w:t xml:space="preserve">José Manuel Tunqui Neira</w:t>
              </w:r>
            </w:hyperlink>
          </w:p>
          <w:p>
            <w:pPr/>
            <w:r>
              <w:rPr/>
              <w:t xml:space="preserve">Sciences de l'environnement. 2014</w:t>
            </w:r>
          </w:p>
          <w:p>
            <w:pPr/>
            <w:r>
              <w:rPr/>
              <w:t xml:space="preserve">Mémoire d'étudiant</w:t>
            </w:r>
          </w:p>
          <w:p>
            <w:pPr/>
            <w:hyperlink r:id="rId47" w:history="1">
              <w:r>
                <w:rPr>
                  <w:color w:val="#410a8c"/>
                  <w:u w:val="single"/>
                </w:rPr>
                <w:t xml:space="preserve">hal-02600065v1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C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tunqui" TargetMode="External"/><Relationship Id="rId8" Type="http://schemas.openxmlformats.org/officeDocument/2006/relationships/hyperlink" Target="https://orcid.org/0000-0002-6812-9957" TargetMode="External"/><Relationship Id="rId9" Type="http://schemas.openxmlformats.org/officeDocument/2006/relationships/hyperlink" Target="https://www.idref.fr/250745305" TargetMode="External"/><Relationship Id="rId10" Type="http://schemas.openxmlformats.org/officeDocument/2006/relationships/hyperlink" Target="https://hal.inrae.fr/hal-04501963v1" TargetMode="External"/><Relationship Id="rId11" Type="http://schemas.openxmlformats.org/officeDocument/2006/relationships/hyperlink" Target="https://hal.science/search/index/?q=*&amp;authFullName_s=Jos&#233; Manuel Tunqui Neira" TargetMode="External"/><Relationship Id="rId12" Type="http://schemas.openxmlformats.org/officeDocument/2006/relationships/hyperlink" Target="https://hal.science/search/index/?q=*&amp;authFullName_s=Ga&#235;lle Tallec" TargetMode="External"/><Relationship Id="rId13" Type="http://schemas.openxmlformats.org/officeDocument/2006/relationships/hyperlink" Target="https://hal.science/search/index/?q=*&amp;authFullName_s=Vazken Andr&#233;assian" TargetMode="External"/><Relationship Id="rId14" Type="http://schemas.openxmlformats.org/officeDocument/2006/relationships/hyperlink" Target="https://hal.science/search/index/?q=*&amp;authFullName_s=Jean-Marie Mouchel" TargetMode="External"/><Relationship Id="rId15" Type="http://schemas.openxmlformats.org/officeDocument/2006/relationships/hyperlink" Target="https://dx.doi.org/10.1007/s10666-024-09963-z" TargetMode="External"/><Relationship Id="rId16" Type="http://schemas.openxmlformats.org/officeDocument/2006/relationships/hyperlink" Target="https://univ-eiffel.hal.science/hal-04149255v1" TargetMode="External"/><Relationship Id="rId17" Type="http://schemas.openxmlformats.org/officeDocument/2006/relationships/hyperlink" Target="https://hal.science/search/index/?q=*&amp;authFullName_s=Marie-Christine Gromaire" TargetMode="External"/><Relationship Id="rId18" Type="http://schemas.openxmlformats.org/officeDocument/2006/relationships/hyperlink" Target="https://hal.science/search/index/?q=*&amp;authFullName_s=Katia Chancibault" TargetMode="External"/><Relationship Id="rId19" Type="http://schemas.openxmlformats.org/officeDocument/2006/relationships/hyperlink" Target="https://hal.science/search/index/?q=*&amp;authFullName_s=Ghassan Chebbo" TargetMode="External"/><Relationship Id="rId20" Type="http://schemas.openxmlformats.org/officeDocument/2006/relationships/hyperlink" Target="https://dx.doi.org/10.2166/bgs.2023.026" TargetMode="External"/><Relationship Id="rId21" Type="http://schemas.openxmlformats.org/officeDocument/2006/relationships/hyperlink" Target="https://hal.sorbonne-universite.fr/hal-03939051v1" TargetMode="External"/><Relationship Id="rId22" Type="http://schemas.openxmlformats.org/officeDocument/2006/relationships/hyperlink" Target="https://dx.doi.org/10.1002/hyp.14428" TargetMode="External"/><Relationship Id="rId23" Type="http://schemas.openxmlformats.org/officeDocument/2006/relationships/hyperlink" Target="https://hal.inrae.fr/hal-03163771v1" TargetMode="External"/><Relationship Id="rId24" Type="http://schemas.openxmlformats.org/officeDocument/2006/relationships/hyperlink" Target="https://dx.doi.org/10.1016/j.jhydrol.2020.125559" TargetMode="External"/><Relationship Id="rId25" Type="http://schemas.openxmlformats.org/officeDocument/2006/relationships/hyperlink" Target="https://hal.sorbonne-universite.fr/hal-02558543v1" TargetMode="External"/><Relationship Id="rId26" Type="http://schemas.openxmlformats.org/officeDocument/2006/relationships/hyperlink" Target="https://dx.doi.org/10.5194/hess-24-1823-2020" TargetMode="External"/><Relationship Id="rId27" Type="http://schemas.openxmlformats.org/officeDocument/2006/relationships/hyperlink" Target="https://hal.science/hal-04497393v1" TargetMode="External"/><Relationship Id="rId28" Type="http://schemas.openxmlformats.org/officeDocument/2006/relationships/hyperlink" Target="https://hal.science/hal-03431344v1" TargetMode="External"/><Relationship Id="rId29" Type="http://schemas.openxmlformats.org/officeDocument/2006/relationships/hyperlink" Target="https://dx.doi.org/10.5194/egusphere-egu2020-9146" TargetMode="External"/><Relationship Id="rId30" Type="http://schemas.openxmlformats.org/officeDocument/2006/relationships/hyperlink" Target="https://hal.inrae.fr/hal-02608739v1" TargetMode="External"/><Relationship Id="rId31" Type="http://schemas.openxmlformats.org/officeDocument/2006/relationships/hyperlink" Target="https://hal.science/hal-02024201v1" TargetMode="External"/><Relationship Id="rId32" Type="http://schemas.openxmlformats.org/officeDocument/2006/relationships/hyperlink" Target="https://hal.science/search/index/?q=*&amp;authFullName_s=Patrick Ansart" TargetMode="External"/><Relationship Id="rId33" Type="http://schemas.openxmlformats.org/officeDocument/2006/relationships/hyperlink" Target="https://hal.science/search/index/?q=*&amp;authFullName_s=H&#233;l&#232;ne Barral" TargetMode="External"/><Relationship Id="rId34" Type="http://schemas.openxmlformats.org/officeDocument/2006/relationships/hyperlink" Target="https://hal.science/search/index/?q=*&amp;authFullName_s=Aur&#233;lien Baudin" TargetMode="External"/><Relationship Id="rId35" Type="http://schemas.openxmlformats.org/officeDocument/2006/relationships/hyperlink" Target="https://hal.science/search/index/?q=*&amp;authFullName_s=Asma Berrhouma" TargetMode="External"/><Relationship Id="rId36" Type="http://schemas.openxmlformats.org/officeDocument/2006/relationships/hyperlink" Target="https://hal.science/hal-04082981v1" TargetMode="External"/><Relationship Id="rId37" Type="http://schemas.openxmlformats.org/officeDocument/2006/relationships/hyperlink" Target="https://hal.science/hal-04497605v1" TargetMode="External"/><Relationship Id="rId38" Type="http://schemas.openxmlformats.org/officeDocument/2006/relationships/hyperlink" Target="https://hal.science/hal-04497602v1" TargetMode="External"/><Relationship Id="rId39" Type="http://schemas.openxmlformats.org/officeDocument/2006/relationships/hyperlink" Target="https://hal.inrae.fr/hal-04497593v1" TargetMode="External"/><Relationship Id="rId40" Type="http://schemas.openxmlformats.org/officeDocument/2006/relationships/hyperlink" Target="https://dx.doi.org/10.17180/OBS.ORACLE" TargetMode="External"/><Relationship Id="rId41" Type="http://schemas.openxmlformats.org/officeDocument/2006/relationships/hyperlink" Target="https://hal.inrae.fr/hal-04497628v1" TargetMode="External"/><Relationship Id="rId42" Type="http://schemas.openxmlformats.org/officeDocument/2006/relationships/hyperlink" Target="https://hal.inrae.fr/hal-04497570v1" TargetMode="External"/><Relationship Id="rId43" Type="http://schemas.openxmlformats.org/officeDocument/2006/relationships/hyperlink" Target="https://hal.science/hal-04497560v1" TargetMode="External"/><Relationship Id="rId44" Type="http://schemas.openxmlformats.org/officeDocument/2006/relationships/hyperlink" Target="https://theses.hal.science/tel-03282322v1" TargetMode="External"/><Relationship Id="rId45" Type="http://schemas.openxmlformats.org/officeDocument/2006/relationships/hyperlink" Target="https://www.theses.fr/2019SORUS377" TargetMode="External"/><Relationship Id="rId46" Type="http://schemas.openxmlformats.org/officeDocument/2006/relationships/hyperlink" Target="https://hal.inrae.fr/hal-02601728v1" TargetMode="External"/><Relationship Id="rId47" Type="http://schemas.openxmlformats.org/officeDocument/2006/relationships/hyperlink" Target="https://hal.inrae.fr/hal-02600065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José-Manuel Tunqui-Neira</dc:title>
  <dc:description>CV</dc:description>
  <dc:subject/>
  <cp:keywords/>
  <cp:category/>
  <cp:lastModifiedBy/>
  <dcterms:created xsi:type="dcterms:W3CDTF">2026-03-10T04:32:14+01:00</dcterms:created>
  <dcterms:modified xsi:type="dcterms:W3CDTF">2026-03-10T04:32:14+01:00</dcterms:modified>
</cp:coreProperties>
</file>

<file path=docProps/custom.xml><?xml version="1.0" encoding="utf-8"?>
<Properties xmlns="http://schemas.openxmlformats.org/officeDocument/2006/custom-properties" xmlns:vt="http://schemas.openxmlformats.org/officeDocument/2006/docPropsVTypes"/>
</file>