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Joséphine RAVIX-ANTELMI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Giovanni Antonio Tagliente, en faveur de l’éducation féminine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Ravix-Antelmi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2025, 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hal-05086711v1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Terra de li Nigri de Léon l’Africain ou l’aventure d’un regard singulier sur l’Afrique centrale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Ravix-Antelmi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Société internationale d'étude des littératures de l'ère coloniale (SIELEC)</w:t>
            </w:r>
            <w:r>
              <w:rPr/>
              <w:t xml:space="preserve">, 2025, Voyages en Afrique centrale et équatoriale à travers les littératures et les études de l’ère coloniale : mondes vivants, mondes en mouvement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hal-05086862v1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comparée des alphabets dans le Traicté des Chiffres de Blaise de Vigenère et le Thresor de l'Histoire des Langues de Claude Duret : entre érudition humaniste et cabinet de curiosités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Ravix-Antelmi</w:t>
              </w:r>
            </w:hyperlink>
          </w:p>
          <w:p>
            <w:pPr/>
            <w:r>
              <w:rPr/>
              <w:t xml:space="preserve">Paul-Victor Desarbres. </w:t>
            </w:r>
            <w:r>
              <w:rPr>
                <w:i w:val="1"/>
                <w:iCs w:val="1"/>
              </w:rPr>
              <w:t xml:space="preserve">Blaise de Vigenère (1523-1596) prolixe autodidacte</w:t>
            </w:r>
            <w:r>
              <w:rPr/>
              <w:t xml:space="preserve">, Presses Universitaires de Provence (PUP),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hal-05086761v1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L’islam dans le Traicté des Chiffres (1586) de Blaise de Vigenère et Les Observations (1553) de Pierre Belon du 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Ravix-Antelmi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littératures des mondes de l’Islam à l’épreuve des contestations. Représenter, d’Europe en Orient, le refus de la norme</w:t>
            </w:r>
            <w:r>
              <w:rPr/>
              <w:t xml:space="preserve">, Aurélien Roche; Anis Baghi; Joséphine Ravix-Antelmi, Feb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alphabets « magiques » dans la constitution du savoir linguistique au XVIe siècle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Ravix-Antelmi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VIIIes rencontres doctorales du Centre d’études supérieures de la Renaissance (CESR), « La magie et le religieux : héritages antiques, regards renaissants »</w:t>
            </w:r>
            <w:r>
              <w:rPr/>
              <w:t xml:space="preserve">, Élodie Pierrard; Marie-Gabrielle Pélissié du Rausas; Fanny Fréminé Garcia; Virginie Hulet Vimar, May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hal-05086871v1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Giovanni Antonio Tagliente, en faveur d’un savoir féminin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Ravix-Antelmi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Philogynie polémique</w:t>
            </w:r>
            <w:r>
              <w:rPr/>
              <w:t xml:space="preserve">, Feb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hal-04443767v1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comparée des alphabets dans le Traicté des Chiffres de Blaise de Vigenère et le Thresor de l'Histoire des Langues de Claude Duret : entre érudition humaniste et cabinet de curiosités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Ravix-Antelmi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Blaise de Vigenère (1523-1596) prolixe autodidacte</w:t>
            </w:r>
            <w:r>
              <w:rPr/>
              <w:t xml:space="preserve">, Sep 2023, Moulins,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hal-04443775v1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Rire de » ou « rire avec » : connivence et processus de légitimation des postures auctoriales dans la Cosmographia dell’Africa (1526) de Léon l’Africain et les Observations (1553) de Pierre Belon du 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Ravix-Antelmi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hal-04635629v1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6711v1" TargetMode="External"/><Relationship Id="rId8" Type="http://schemas.openxmlformats.org/officeDocument/2006/relationships/hyperlink" Target="https://hal.science/search/index/?q=*&amp;authFullName_s=Jos&#233;phine Ravix-Antelmi" TargetMode="External"/><Relationship Id="rId9" Type="http://schemas.openxmlformats.org/officeDocument/2006/relationships/hyperlink" Target="https://hal.science/hal-05086862v1" TargetMode="External"/><Relationship Id="rId10" Type="http://schemas.openxmlformats.org/officeDocument/2006/relationships/hyperlink" Target="https://hal.science/hal-05086761v1" TargetMode="External"/><Relationship Id="rId11" Type="http://schemas.openxmlformats.org/officeDocument/2006/relationships/hyperlink" Target="https://hal.science/hal-05086849v1" TargetMode="External"/><Relationship Id="rId12" Type="http://schemas.openxmlformats.org/officeDocument/2006/relationships/hyperlink" Target="https://hal.science/hal-05086871v1" TargetMode="External"/><Relationship Id="rId13" Type="http://schemas.openxmlformats.org/officeDocument/2006/relationships/hyperlink" Target="https://hal.science/hal-04443767v1" TargetMode="External"/><Relationship Id="rId14" Type="http://schemas.openxmlformats.org/officeDocument/2006/relationships/hyperlink" Target="https://hal.science/hal-04443775v1" TargetMode="External"/><Relationship Id="rId15" Type="http://schemas.openxmlformats.org/officeDocument/2006/relationships/hyperlink" Target="https://hal.science/hal-04635629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Joséphine RAVIX-ANTELMI</dc:title>
  <dc:description>CV</dc:description>
  <dc:subject/>
  <cp:keywords/>
  <cp:category/>
  <cp:lastModifiedBy/>
  <dcterms:created xsi:type="dcterms:W3CDTF">2026-05-17T23:50:34+02:00</dcterms:created>
  <dcterms:modified xsi:type="dcterms:W3CDTF">2026-05-17T23:50:34+02:00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