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Josiane Koumenda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Automaton to Cognitive Partner: Transforming Learning Postures with Generative AI in Higher Education</w:t>
              </w:r>
            </w:hyperlink>
          </w:p>
          <w:p>
            <w:pPr/>
            <w:hyperlink r:id="rId8" w:history="1">
              <w:r>
                <w:rPr>
                  <w:color w:val="#410a8c"/>
                  <w:u w:val="single"/>
                </w:rPr>
                <w:t xml:space="preserve">Holly Many</w:t>
              </w:r>
            </w:hyperlink>
            <w:r>
              <w:rPr/>
              <w:t xml:space="preserve">,</w:t>
            </w:r>
            <w:hyperlink r:id="rId9" w:history="1">
              <w:r>
                <w:rPr>
                  <w:color w:val="#410a8c"/>
                  <w:u w:val="single"/>
                </w:rPr>
                <w:t xml:space="preserve">Raoul Kamga Kouamkam</w:t>
              </w:r>
            </w:hyperlink>
            <w:r>
              <w:rPr/>
              <w:t xml:space="preserve">,</w:t>
            </w:r>
            <w:hyperlink r:id="rId10" w:history="1">
              <w:r>
                <w:rPr>
                  <w:color w:val="#410a8c"/>
                  <w:u w:val="single"/>
                </w:rPr>
                <w:t xml:space="preserve">Josiane Koumenda</w:t>
              </w:r>
            </w:hyperlink>
            <w:r>
              <w:rPr/>
              <w:t xml:space="preserve">,</w:t>
            </w:r>
            <w:hyperlink r:id="rId11" w:history="1">
              <w:r>
                <w:rPr>
                  <w:color w:val="#410a8c"/>
                  <w:u w:val="single"/>
                </w:rPr>
                <w:t xml:space="preserve">Manuella Antoine</w:t>
              </w:r>
            </w:hyperlink>
          </w:p>
          <w:p>
            <w:pPr/>
            <w:r>
              <w:rPr/>
              <w:t xml:space="preserve">2026</w:t>
            </w:r>
          </w:p>
          <w:p>
            <w:pPr/>
            <w:r>
              <w:rPr/>
              <w:t xml:space="preserve">Pré-publication, Document de travail</w:t>
            </w:r>
          </w:p>
          <w:p>
            <w:pPr/>
            <w:hyperlink r:id="rId7" w:history="1">
              <w:r>
                <w:rPr>
                  <w:color w:val="#410a8c"/>
                  <w:u w:val="single"/>
                </w:rPr>
                <w:t xml:space="preserve">hal-05519715v1</w:t>
              </w:r>
            </w:hyperlink>
          </w:p>
        </w:tc>
      </w:tr>
      <w:tr>
        <w:trPr/>
        <w:tc>
          <w:tcPr>
            <w:noWrap/>
          </w:tcPr>
          <w:p>
            <w:pPr>
              <w:spacing w:after="200"/>
            </w:pPr>
            <w:hyperlink r:id="rId12" w:history="1">
              <w:r>
                <w:rPr>
                  <w:color w:val="1e198e"/>
                  <w:b w:val="1"/>
                  <w:bCs w:val="1"/>
                  <w:u w:val="single"/>
                </w:rPr>
                <w:t xml:space="preserve">Étude exploratoire sur les usages, l’adoption de l’intelligence artificielle générative par les professionnels de l’éducation en formation initiale dans des territoires francophones du Québec (Canada), de l’Alsace (France) et des Antilles françaises (Martinique et Guadeloupe).</w:t>
              </w:r>
            </w:hyperlink>
          </w:p>
          <w:p>
            <w:pPr/>
            <w:hyperlink r:id="rId10" w:history="1">
              <w:r>
                <w:rPr>
                  <w:color w:val="#410a8c"/>
                  <w:u w:val="single"/>
                </w:rPr>
                <w:t xml:space="preserve">Josiane Koumenda</w:t>
              </w:r>
            </w:hyperlink>
            <w:r>
              <w:rPr/>
              <w:t xml:space="preserve">,</w:t>
            </w:r>
            <w:hyperlink r:id="rId13" w:history="1">
              <w:r>
                <w:rPr>
                  <w:color w:val="#410a8c"/>
                  <w:u w:val="single"/>
                </w:rPr>
                <w:t xml:space="preserve">Raoul Kamga</w:t>
              </w:r>
            </w:hyperlink>
            <w:r>
              <w:rPr/>
              <w:t xml:space="preserve">,</w:t>
            </w:r>
            <w:hyperlink r:id="rId8" w:history="1">
              <w:r>
                <w:rPr>
                  <w:color w:val="#410a8c"/>
                  <w:u w:val="single"/>
                </w:rPr>
                <w:t xml:space="preserve">Holly Many</w:t>
              </w:r>
            </w:hyperlink>
            <w:r>
              <w:rPr/>
              <w:t xml:space="preserve">,</w:t>
            </w:r>
            <w:hyperlink r:id="rId11" w:history="1">
              <w:r>
                <w:rPr>
                  <w:color w:val="#410a8c"/>
                  <w:u w:val="single"/>
                </w:rPr>
                <w:t xml:space="preserve">Manuella Antoine</w:t>
              </w:r>
            </w:hyperlink>
          </w:p>
          <w:p>
            <w:pPr/>
            <w:r>
              <w:rPr/>
              <w:t xml:space="preserve">2026</w:t>
            </w:r>
          </w:p>
          <w:p>
            <w:pPr/>
            <w:r>
              <w:rPr/>
              <w:t xml:space="preserve">Pré-publication, Document de travail</w:t>
            </w:r>
          </w:p>
          <w:p>
            <w:pPr/>
            <w:hyperlink r:id="rId12" w:history="1">
              <w:r>
                <w:rPr>
                  <w:color w:val="#410a8c"/>
                  <w:u w:val="single"/>
                </w:rPr>
                <w:t xml:space="preserve">hal-05427538v1</w:t>
              </w:r>
            </w:hyperlink>
          </w:p>
        </w:tc>
      </w:tr>
      <w:tr>
        <w:trPr/>
        <w:tc>
          <w:tcPr>
            <w:noWrap/>
          </w:tcPr>
          <w:p>
            <w:pPr>
              <w:spacing w:after="200"/>
            </w:pPr>
            <w:hyperlink r:id="rId14" w:history="1">
              <w:r>
                <w:rPr>
                  <w:color w:val="1e198e"/>
                  <w:b w:val="1"/>
                  <w:bCs w:val="1"/>
                  <w:u w:val="single"/>
                </w:rPr>
                <w:t xml:space="preserve">L’IA en formation des enseignants : éthique, littératie et reconfigurations professionnelles dans trois contextes francophones</w:t>
              </w:r>
            </w:hyperlink>
          </w:p>
          <w:p>
            <w:pPr/>
            <w:hyperlink r:id="rId8" w:history="1">
              <w:r>
                <w:rPr>
                  <w:color w:val="#410a8c"/>
                  <w:u w:val="single"/>
                </w:rPr>
                <w:t xml:space="preserve">Holly Many</w:t>
              </w:r>
            </w:hyperlink>
            <w:r>
              <w:rPr/>
              <w:t xml:space="preserve">,</w:t>
            </w:r>
            <w:hyperlink r:id="rId9" w:history="1">
              <w:r>
                <w:rPr>
                  <w:color w:val="#410a8c"/>
                  <w:u w:val="single"/>
                </w:rPr>
                <w:t xml:space="preserve">Raoul Kamga Kouamkam</w:t>
              </w:r>
            </w:hyperlink>
            <w:r>
              <w:rPr/>
              <w:t xml:space="preserve">,</w:t>
            </w:r>
            <w:hyperlink r:id="rId11" w:history="1">
              <w:r>
                <w:rPr>
                  <w:color w:val="#410a8c"/>
                  <w:u w:val="single"/>
                </w:rPr>
                <w:t xml:space="preserve">Manuella Antoine</w:t>
              </w:r>
            </w:hyperlink>
            <w:r>
              <w:rPr/>
              <w:t xml:space="preserve">,</w:t>
            </w:r>
            <w:hyperlink r:id="rId10" w:history="1">
              <w:r>
                <w:rPr>
                  <w:color w:val="#410a8c"/>
                  <w:u w:val="single"/>
                </w:rPr>
                <w:t xml:space="preserve">Josiane Koumenda</w:t>
              </w:r>
            </w:hyperlink>
          </w:p>
          <w:p>
            <w:pPr/>
            <w:r>
              <w:rPr/>
              <w:t xml:space="preserve">2026</w:t>
            </w:r>
          </w:p>
          <w:p>
            <w:pPr/>
            <w:r>
              <w:rPr/>
              <w:t xml:space="preserve">Pré-publication, Document de travail</w:t>
            </w:r>
            <w:r>
              <w:rPr/>
              <w:t xml:space="preserve"> (preprint/prepublication)</w:t>
            </w:r>
          </w:p>
          <w:p>
            <w:pPr/>
            <w:hyperlink r:id="rId14" w:history="1">
              <w:r>
                <w:rPr>
                  <w:color w:val="#410a8c"/>
                  <w:u w:val="single"/>
                </w:rPr>
                <w:t xml:space="preserve">hal-05427514v1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Design d’un outil de conception pédagogique, collaborative et contextualisé, fondé sur l’Intelligence artificielle. Une étroite collaboration entre l’équipe de recherche et les usagers des Antilles françaises (Martinique et Guadeloupe) et du Québec (Canada).</w:t>
              </w:r>
            </w:hyperlink>
          </w:p>
          <w:p>
            <w:pPr/>
            <w:hyperlink r:id="rId10" w:history="1">
              <w:r>
                <w:rPr>
                  <w:color w:val="#410a8c"/>
                  <w:u w:val="single"/>
                </w:rPr>
                <w:t xml:space="preserve">Josiane Koumenda</w:t>
              </w:r>
            </w:hyperlink>
            <w:r>
              <w:rPr/>
              <w:t xml:space="preserve">,</w:t>
            </w:r>
            <w:hyperlink r:id="rId16" w:history="1">
              <w:r>
                <w:rPr>
                  <w:color w:val="#410a8c"/>
                  <w:u w:val="single"/>
                </w:rPr>
                <w:t xml:space="preserve">Alejandro Miguel Reyes-Consuelo</w:t>
              </w:r>
            </w:hyperlink>
            <w:r>
              <w:rPr/>
              <w:t xml:space="preserve">,</w:t>
            </w:r>
            <w:hyperlink r:id="rId17" w:history="1">
              <w:r>
                <w:rPr>
                  <w:color w:val="#410a8c"/>
                  <w:u w:val="single"/>
                </w:rPr>
                <w:t xml:space="preserve">Bastien Dupont-Raymon</w:t>
              </w:r>
            </w:hyperlink>
            <w:r>
              <w:rPr/>
              <w:t xml:space="preserve">,</w:t>
            </w:r>
            <w:hyperlink r:id="rId18" w:history="1">
              <w:r>
                <w:rPr>
                  <w:color w:val="#410a8c"/>
                  <w:u w:val="single"/>
                </w:rPr>
                <w:t xml:space="preserve">Valérie Jean Baptiste Payen</w:t>
              </w:r>
            </w:hyperlink>
            <w:r>
              <w:rPr/>
              <w:t xml:space="preserve">,</w:t>
            </w:r>
            <w:hyperlink r:id="rId19" w:history="1">
              <w:r>
                <w:rPr>
                  <w:color w:val="#410a8c"/>
                  <w:u w:val="single"/>
                </w:rPr>
                <w:t xml:space="preserve">Jocelyne Kiss</w:t>
              </w:r>
            </w:hyperlink>
            <w:r>
              <w:rPr/>
              <w:t xml:space="preserve">et al.</w:t>
            </w:r>
          </w:p>
          <w:p>
            <w:pPr/>
            <w:r>
              <w:rPr>
                <w:i w:val="1"/>
                <w:iCs w:val="1"/>
              </w:rPr>
              <w:t xml:space="preserve">ROC 2025 - Technologies éducatives pour l'enseignement et l'apprentissage</w:t>
            </w:r>
            <w:r>
              <w:rPr/>
              <w:t xml:space="preserve">, ROC, Oct 2025, Montreal Virtual, ON LINE, Canada</w:t>
            </w:r>
          </w:p>
          <w:p>
            <w:pPr/>
            <w:r>
              <w:rPr/>
              <w:t xml:space="preserve">Communication dans un congrès</w:t>
            </w:r>
          </w:p>
          <w:p>
            <w:pPr/>
            <w:hyperlink r:id="rId15" w:history="1">
              <w:r>
                <w:rPr>
                  <w:color w:val="#410a8c"/>
                  <w:u w:val="single"/>
                </w:rPr>
                <w:t xml:space="preserve">hal-05470645v1</w:t>
              </w:r>
            </w:hyperlink>
          </w:p>
        </w:tc>
      </w:tr>
      <w:tr>
        <w:trPr/>
        <w:tc>
          <w:tcPr>
            <w:noWrap/>
          </w:tcPr>
          <w:p>
            <w:pPr>
              <w:spacing w:after="200"/>
            </w:pPr>
            <w:hyperlink r:id="rId20" w:history="1">
              <w:r>
                <w:rPr>
                  <w:color w:val="1e198e"/>
                  <w:b w:val="1"/>
                  <w:bCs w:val="1"/>
                  <w:u w:val="single"/>
                </w:rPr>
                <w:t xml:space="preserve">CO3PEDIA : Intelligence artificielle et conception pédagogique contextualisée pour l’ingénierie des apprentissages collaboratifs</w:t>
              </w:r>
            </w:hyperlink>
          </w:p>
          <w:p>
            <w:pPr/>
            <w:hyperlink r:id="rId16" w:history="1">
              <w:r>
                <w:rPr>
                  <w:color w:val="#410a8c"/>
                  <w:u w:val="single"/>
                </w:rPr>
                <w:t xml:space="preserve">Alejandro Miguel Reyes-Consuelo</w:t>
              </w:r>
            </w:hyperlink>
            <w:r>
              <w:rPr/>
              <w:t xml:space="preserve">,</w:t>
            </w:r>
            <w:hyperlink r:id="rId10" w:history="1">
              <w:r>
                <w:rPr>
                  <w:color w:val="#410a8c"/>
                  <w:u w:val="single"/>
                </w:rPr>
                <w:t xml:space="preserve">Josiane Koumenda</w:t>
              </w:r>
            </w:hyperlink>
            <w:r>
              <w:rPr/>
              <w:t xml:space="preserve">,</w:t>
            </w:r>
            <w:hyperlink r:id="rId21" w:history="1">
              <w:r>
                <w:rPr>
                  <w:color w:val="#410a8c"/>
                  <w:u w:val="single"/>
                </w:rPr>
                <w:t xml:space="preserve">Jonathan Proulx-Guimond</w:t>
              </w:r>
            </w:hyperlink>
            <w:r>
              <w:rPr/>
              <w:t xml:space="preserve">,</w:t>
            </w:r>
            <w:hyperlink r:id="rId17" w:history="1">
              <w:r>
                <w:rPr>
                  <w:color w:val="#410a8c"/>
                  <w:u w:val="single"/>
                </w:rPr>
                <w:t xml:space="preserve">Bastien Dupont-Raymon</w:t>
              </w:r>
            </w:hyperlink>
            <w:r>
              <w:rPr/>
              <w:t xml:space="preserve">,</w:t>
            </w:r>
            <w:hyperlink r:id="rId22" w:history="1">
              <w:r>
                <w:rPr>
                  <w:color w:val="#410a8c"/>
                  <w:u w:val="single"/>
                </w:rPr>
                <w:t xml:space="preserve">Thomas Forissier</w:t>
              </w:r>
            </w:hyperlink>
            <w:r>
              <w:rPr/>
              <w:t xml:space="preserve">et al.</w:t>
            </w:r>
          </w:p>
          <w:p>
            <w:pPr/>
            <w:r>
              <w:rPr>
                <w:i w:val="1"/>
                <w:iCs w:val="1"/>
              </w:rPr>
              <w:t xml:space="preserve">92e Congrès de l'Acfas</w:t>
            </w:r>
            <w:r>
              <w:rPr/>
              <w:t xml:space="preserve">, ACFAS, May 2025, Montréal (Québec), Canada</w:t>
            </w:r>
          </w:p>
          <w:p>
            <w:pPr/>
            <w:r>
              <w:rPr/>
              <w:t xml:space="preserve">Communication dans un congrès</w:t>
            </w:r>
          </w:p>
          <w:p>
            <w:pPr/>
            <w:hyperlink r:id="rId20" w:history="1">
              <w:r>
                <w:rPr>
                  <w:color w:val="#410a8c"/>
                  <w:u w:val="single"/>
                </w:rPr>
                <w:t xml:space="preserve">hal-05470643v1</w:t>
              </w:r>
            </w:hyperlink>
          </w:p>
        </w:tc>
      </w:tr>
      <w:tr>
        <w:trPr/>
        <w:tc>
          <w:tcPr>
            <w:noWrap/>
          </w:tcPr>
          <w:p>
            <w:pPr>
              <w:spacing w:after="200"/>
            </w:pPr>
            <w:hyperlink r:id="rId23" w:history="1">
              <w:r>
                <w:rPr>
                  <w:color w:val="1e198e"/>
                  <w:b w:val="1"/>
                  <w:bCs w:val="1"/>
                  <w:u w:val="single"/>
                </w:rPr>
                <w:t xml:space="preserve">CO3PEDIA ou la planification pédagogique collaborative assistée par l’IA pour une éducation capacitante tenant compte du contexte</w:t>
              </w:r>
            </w:hyperlink>
          </w:p>
          <w:p>
            <w:pPr/>
            <w:hyperlink r:id="rId10" w:history="1">
              <w:r>
                <w:rPr>
                  <w:color w:val="#410a8c"/>
                  <w:u w:val="single"/>
                </w:rPr>
                <w:t xml:space="preserve">Josiane Koumenda</w:t>
              </w:r>
            </w:hyperlink>
            <w:r>
              <w:rPr/>
              <w:t xml:space="preserve">,</w:t>
            </w:r>
            <w:hyperlink r:id="rId24" w:history="1">
              <w:r>
                <w:rPr>
                  <w:color w:val="#410a8c"/>
                  <w:u w:val="single"/>
                </w:rPr>
                <w:t xml:space="preserve">Miguel- Alejendro Reyes-Consuelo</w:t>
              </w:r>
            </w:hyperlink>
            <w:r>
              <w:rPr/>
              <w:t xml:space="preserve">,</w:t>
            </w:r>
            <w:hyperlink r:id="rId17" w:history="1">
              <w:r>
                <w:rPr>
                  <w:color w:val="#410a8c"/>
                  <w:u w:val="single"/>
                </w:rPr>
                <w:t xml:space="preserve">Bastien Dupont-Raymon</w:t>
              </w:r>
            </w:hyperlink>
            <w:r>
              <w:rPr/>
              <w:t xml:space="preserve">,</w:t>
            </w:r>
            <w:hyperlink r:id="rId25" w:history="1">
              <w:r>
                <w:rPr>
                  <w:color w:val="#410a8c"/>
                  <w:u w:val="single"/>
                </w:rPr>
                <w:t xml:space="preserve">Valéry Psyché</w:t>
              </w:r>
            </w:hyperlink>
            <w:r>
              <w:rPr/>
              <w:t xml:space="preserve">,</w:t>
            </w:r>
            <w:hyperlink r:id="rId19" w:history="1">
              <w:r>
                <w:rPr>
                  <w:color w:val="#410a8c"/>
                  <w:u w:val="single"/>
                </w:rPr>
                <w:t xml:space="preserve">Jocelyne Kiss</w:t>
              </w:r>
            </w:hyperlink>
            <w:r>
              <w:rPr/>
              <w:t xml:space="preserve">et al.</w:t>
            </w:r>
          </w:p>
          <w:p>
            <w:pPr/>
            <w:r>
              <w:rPr>
                <w:i w:val="1"/>
                <w:iCs w:val="1"/>
              </w:rPr>
              <w:t xml:space="preserve">12e colloque International en éducation</w:t>
            </w:r>
            <w:r>
              <w:rPr/>
              <w:t xml:space="preserve">, CRIFPE, May 2025, Montréal (Québec), Canada</w:t>
            </w:r>
          </w:p>
          <w:p>
            <w:pPr/>
            <w:r>
              <w:rPr/>
              <w:t xml:space="preserve">Communication dans un congrès</w:t>
            </w:r>
          </w:p>
          <w:p>
            <w:pPr/>
            <w:hyperlink r:id="rId23" w:history="1">
              <w:r>
                <w:rPr>
                  <w:color w:val="#410a8c"/>
                  <w:u w:val="single"/>
                </w:rPr>
                <w:t xml:space="preserve">hal-05470642v1</w:t>
              </w:r>
            </w:hyperlink>
          </w:p>
        </w:tc>
      </w:tr>
      <w:tr>
        <w:trPr/>
        <w:tc>
          <w:tcPr>
            <w:noWrap/>
          </w:tcPr>
          <w:p>
            <w:pPr>
              <w:spacing w:after="200"/>
            </w:pPr>
            <w:hyperlink r:id="rId26" w:history="1">
              <w:r>
                <w:rPr>
                  <w:color w:val="1e198e"/>
                  <w:b w:val="1"/>
                  <w:bCs w:val="1"/>
                  <w:u w:val="single"/>
                </w:rPr>
                <w:t xml:space="preserve">L’IA en formation des enseignants : éthique, littératie et reconfigurations professionnelles dans trois contextes francophones</w:t>
              </w:r>
            </w:hyperlink>
          </w:p>
          <w:p>
            <w:pPr/>
            <w:hyperlink r:id="rId8" w:history="1">
              <w:r>
                <w:rPr>
                  <w:color w:val="#410a8c"/>
                  <w:u w:val="single"/>
                </w:rPr>
                <w:t xml:space="preserve">Holly Many</w:t>
              </w:r>
            </w:hyperlink>
            <w:r>
              <w:rPr/>
              <w:t xml:space="preserve">,</w:t>
            </w:r>
            <w:hyperlink r:id="rId27" w:history="1">
              <w:r>
                <w:rPr>
                  <w:color w:val="#410a8c"/>
                  <w:u w:val="single"/>
                </w:rPr>
                <w:t xml:space="preserve">Raul Kamga</w:t>
              </w:r>
            </w:hyperlink>
            <w:r>
              <w:rPr/>
              <w:t xml:space="preserve">,</w:t>
            </w:r>
            <w:hyperlink r:id="rId10" w:history="1">
              <w:r>
                <w:rPr>
                  <w:color w:val="#410a8c"/>
                  <w:u w:val="single"/>
                </w:rPr>
                <w:t xml:space="preserve">Josiane Koumenda</w:t>
              </w:r>
            </w:hyperlink>
            <w:r>
              <w:rPr/>
              <w:t xml:space="preserve">,</w:t>
            </w:r>
            <w:hyperlink r:id="rId11" w:history="1">
              <w:r>
                <w:rPr>
                  <w:color w:val="#410a8c"/>
                  <w:u w:val="single"/>
                </w:rPr>
                <w:t xml:space="preserve">Manuella Antoine</w:t>
              </w:r>
            </w:hyperlink>
            <w:r>
              <w:rPr/>
              <w:t xml:space="preserve">,</w:t>
            </w:r>
            <w:hyperlink r:id="rId28" w:history="1">
              <w:r>
                <w:rPr>
                  <w:color w:val="#410a8c"/>
                  <w:u w:val="single"/>
                </w:rPr>
                <w:t xml:space="preserve">Maria Shvetsova</w:t>
              </w:r>
            </w:hyperlink>
          </w:p>
          <w:p>
            <w:pPr/>
            <w:r>
              <w:rPr>
                <w:i w:val="1"/>
                <w:iCs w:val="1"/>
              </w:rPr>
              <w:t xml:space="preserve">Formation des enseignants et Intelligence artificielle (IA) dans l’espace francophone : innovations pédagogiques, inclusion et qualité</w:t>
            </w:r>
            <w:r>
              <w:rPr/>
              <w:t xml:space="preserve">, AUF Dakar; RUFIFIESE, Nov 2025, Dakar (Sénégal), Senegal</w:t>
            </w:r>
          </w:p>
          <w:p>
            <w:pPr/>
            <w:r>
              <w:rPr/>
              <w:t xml:space="preserve">Communication dans un congrès</w:t>
            </w:r>
          </w:p>
          <w:p>
            <w:pPr/>
            <w:hyperlink r:id="rId26" w:history="1">
              <w:r>
                <w:rPr>
                  <w:color w:val="#410a8c"/>
                  <w:u w:val="single"/>
                </w:rPr>
                <w:t xml:space="preserve">hal-05354266v1</w:t>
              </w:r>
            </w:hyperlink>
          </w:p>
        </w:tc>
      </w:tr>
      <w:tr>
        <w:trPr/>
        <w:tc>
          <w:tcPr>
            <w:noWrap/>
          </w:tcPr>
          <w:p>
            <w:pPr>
              <w:spacing w:after="200"/>
            </w:pPr>
            <w:hyperlink r:id="rId29" w:history="1">
              <w:r>
                <w:rPr>
                  <w:color w:val="1e198e"/>
                  <w:b w:val="1"/>
                  <w:bCs w:val="1"/>
                  <w:u w:val="single"/>
                </w:rPr>
                <w:t xml:space="preserve">IA et éducation : une même révolution, des visions multiples</w:t>
              </w:r>
            </w:hyperlink>
          </w:p>
          <w:p>
            <w:pPr/>
            <w:hyperlink r:id="rId8" w:history="1">
              <w:r>
                <w:rPr>
                  <w:color w:val="#410a8c"/>
                  <w:u w:val="single"/>
                </w:rPr>
                <w:t xml:space="preserve">Holly Many</w:t>
              </w:r>
            </w:hyperlink>
            <w:r>
              <w:rPr/>
              <w:t xml:space="preserve">,</w:t>
            </w:r>
            <w:hyperlink r:id="rId27" w:history="1">
              <w:r>
                <w:rPr>
                  <w:color w:val="#410a8c"/>
                  <w:u w:val="single"/>
                </w:rPr>
                <w:t xml:space="preserve">Raul Kamga</w:t>
              </w:r>
            </w:hyperlink>
            <w:r>
              <w:rPr/>
              <w:t xml:space="preserve">,</w:t>
            </w:r>
            <w:hyperlink r:id="rId10" w:history="1">
              <w:r>
                <w:rPr>
                  <w:color w:val="#410a8c"/>
                  <w:u w:val="single"/>
                </w:rPr>
                <w:t xml:space="preserve">Josiane Koumenda</w:t>
              </w:r>
            </w:hyperlink>
          </w:p>
          <w:p>
            <w:pPr/>
            <w:r>
              <w:rPr>
                <w:i w:val="1"/>
                <w:iCs w:val="1"/>
              </w:rPr>
              <w:t xml:space="preserve">Science et Société 2025-2026</w:t>
            </w:r>
            <w:r>
              <w:rPr/>
              <w:t xml:space="preserve">, Université Populaire de Mulhouse; Université de Haute Alsace, Nov 2025, MULHOUSE, France</w:t>
            </w:r>
          </w:p>
          <w:p>
            <w:pPr/>
            <w:r>
              <w:rPr/>
              <w:t xml:space="preserve">Communication dans un congrès</w:t>
            </w:r>
          </w:p>
          <w:p>
            <w:pPr/>
            <w:hyperlink r:id="rId29" w:history="1">
              <w:r>
                <w:rPr>
                  <w:color w:val="#410a8c"/>
                  <w:u w:val="single"/>
                </w:rPr>
                <w:t xml:space="preserve">hal-05367013v1</w:t>
              </w:r>
            </w:hyperlink>
          </w:p>
        </w:tc>
      </w:tr>
      <w:tr>
        <w:trPr/>
        <w:tc>
          <w:tcPr>
            <w:noWrap/>
          </w:tcPr>
          <w:p>
            <w:pPr>
              <w:spacing w:after="200"/>
            </w:pPr>
            <w:hyperlink r:id="rId30" w:history="1">
              <w:r>
                <w:rPr>
                  <w:color w:val="1e198e"/>
                  <w:b w:val="1"/>
                  <w:bCs w:val="1"/>
                  <w:u w:val="single"/>
                </w:rPr>
                <w:t xml:space="preserve">Etude exploratoire sur les usages, l’adoption de l’intelligence artificielle générative par les professionnels de l’éducation en formation initiale dans des territoires francophones du Québec (Canada), de l’Alsace (France) et des Antilles françaises (Martinique et Guadeloupe)</w:t>
              </w:r>
            </w:hyperlink>
          </w:p>
          <w:p>
            <w:pPr/>
            <w:hyperlink r:id="rId10" w:history="1">
              <w:r>
                <w:rPr>
                  <w:color w:val="#410a8c"/>
                  <w:u w:val="single"/>
                </w:rPr>
                <w:t xml:space="preserve">Josiane Koumenda</w:t>
              </w:r>
            </w:hyperlink>
            <w:r>
              <w:rPr/>
              <w:t xml:space="preserve">,</w:t>
            </w:r>
            <w:hyperlink r:id="rId8" w:history="1">
              <w:r>
                <w:rPr>
                  <w:color w:val="#410a8c"/>
                  <w:u w:val="single"/>
                </w:rPr>
                <w:t xml:space="preserve">Holly Many</w:t>
              </w:r>
            </w:hyperlink>
            <w:r>
              <w:rPr/>
              <w:t xml:space="preserve">,</w:t>
            </w:r>
            <w:hyperlink r:id="rId27" w:history="1">
              <w:r>
                <w:rPr>
                  <w:color w:val="#410a8c"/>
                  <w:u w:val="single"/>
                </w:rPr>
                <w:t xml:space="preserve">Raul Kamga</w:t>
              </w:r>
            </w:hyperlink>
            <w:r>
              <w:rPr/>
              <w:t xml:space="preserve">,</w:t>
            </w:r>
            <w:hyperlink r:id="rId11" w:history="1">
              <w:r>
                <w:rPr>
                  <w:color w:val="#410a8c"/>
                  <w:u w:val="single"/>
                </w:rPr>
                <w:t xml:space="preserve">Manuella Antoine</w:t>
              </w:r>
            </w:hyperlink>
          </w:p>
          <w:p>
            <w:pPr/>
            <w:r>
              <w:rPr>
                <w:i w:val="1"/>
                <w:iCs w:val="1"/>
              </w:rPr>
              <w:t xml:space="preserve">COLLOQUE ROC : COMPRENDRE LES USAGES NUMÉRIQUES POUR MIEUX ENSEIGNER</w:t>
            </w:r>
            <w:r>
              <w:rPr/>
              <w:t xml:space="preserve">, Université Teluq, Oct 2025, Quebec, Canada</w:t>
            </w:r>
          </w:p>
          <w:p>
            <w:pPr/>
            <w:r>
              <w:rPr/>
              <w:t xml:space="preserve">Communication dans un congrès</w:t>
            </w:r>
          </w:p>
          <w:p>
            <w:pPr/>
            <w:hyperlink r:id="rId30" w:history="1">
              <w:r>
                <w:rPr>
                  <w:color w:val="#410a8c"/>
                  <w:u w:val="single"/>
                </w:rPr>
                <w:t xml:space="preserve">hal-05367039v1</w:t>
              </w:r>
            </w:hyperlink>
          </w:p>
        </w:tc>
      </w:tr>
      <w:tr>
        <w:trPr/>
        <w:tc>
          <w:tcPr>
            <w:noWrap/>
          </w:tcPr>
          <w:p>
            <w:pPr>
              <w:spacing w:after="200"/>
            </w:pPr>
            <w:hyperlink r:id="rId31" w:history="1">
              <w:r>
                <w:rPr>
                  <w:color w:val="1e198e"/>
                  <w:b w:val="1"/>
                  <w:bCs w:val="1"/>
                  <w:u w:val="single"/>
                </w:rPr>
                <w:t xml:space="preserve">Présentation d'un projet de thèse : pratiques numériques éducatives et intelligence artificielle : Etude comparative de la contextualisation didactique au Québec et dans les Antilles.</w:t>
              </w:r>
            </w:hyperlink>
          </w:p>
          <w:p>
            <w:pPr/>
            <w:hyperlink r:id="rId10" w:history="1">
              <w:r>
                <w:rPr>
                  <w:color w:val="#410a8c"/>
                  <w:u w:val="single"/>
                </w:rPr>
                <w:t xml:space="preserve">Josiane Koumenda</w:t>
              </w:r>
            </w:hyperlink>
          </w:p>
          <w:p>
            <w:pPr/>
            <w:r>
              <w:rPr>
                <w:i w:val="1"/>
                <w:iCs w:val="1"/>
              </w:rPr>
              <w:t xml:space="preserve">Journée d'études des jeunes chercheurs en éducation (JCE2024)</w:t>
            </w:r>
            <w:r>
              <w:rPr/>
              <w:t xml:space="preserve">, Institut national supérieur du professorat et de l’éducation de Martinique, May 2024, Fort-de-Fance, Martinique</w:t>
            </w:r>
          </w:p>
          <w:p>
            <w:pPr/>
            <w:r>
              <w:rPr/>
              <w:t xml:space="preserve">Communication dans un congrès</w:t>
            </w:r>
          </w:p>
          <w:p>
            <w:pPr/>
            <w:hyperlink r:id="rId31" w:history="1">
              <w:r>
                <w:rPr>
                  <w:color w:val="#410a8c"/>
                  <w:u w:val="single"/>
                </w:rPr>
                <w:t xml:space="preserve">hal-04587583v1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L’intelligence artificielle s’invite dans nos pratiques professionnelles. Mais comment en tirer le meilleur parti tout en respectant nos ressources et nos valeurs ?</w:t>
              </w:r>
            </w:hyperlink>
          </w:p>
          <w:p>
            <w:pPr/>
            <w:hyperlink r:id="rId8" w:history="1">
              <w:r>
                <w:rPr>
                  <w:color w:val="#410a8c"/>
                  <w:u w:val="single"/>
                </w:rPr>
                <w:t xml:space="preserve">Holly Many</w:t>
              </w:r>
            </w:hyperlink>
            <w:r>
              <w:rPr/>
              <w:t xml:space="preserve">,</w:t>
            </w:r>
            <w:hyperlink r:id="rId9" w:history="1">
              <w:r>
                <w:rPr>
                  <w:color w:val="#410a8c"/>
                  <w:u w:val="single"/>
                </w:rPr>
                <w:t xml:space="preserve">Raoul Kamga Kouamkam</w:t>
              </w:r>
            </w:hyperlink>
            <w:r>
              <w:rPr/>
              <w:t xml:space="preserve">,</w:t>
            </w:r>
            <w:hyperlink r:id="rId10" w:history="1">
              <w:r>
                <w:rPr>
                  <w:color w:val="#410a8c"/>
                  <w:u w:val="single"/>
                </w:rPr>
                <w:t xml:space="preserve">Josiane Koumenda</w:t>
              </w:r>
            </w:hyperlink>
          </w:p>
          <w:p>
            <w:pPr/>
            <w:r>
              <w:rPr>
                <w:i w:val="1"/>
                <w:iCs w:val="1"/>
              </w:rPr>
              <w:t xml:space="preserve">Mois de l’Innovation dans le secteur public</w:t>
            </w:r>
            <w:r>
              <w:rPr/>
              <w:t xml:space="preserve">, Nov 2025, Mulhouse, France</w:t>
            </w:r>
          </w:p>
          <w:p>
            <w:pPr/>
            <w:r>
              <w:rPr/>
              <w:t xml:space="preserve">Poster de conférence</w:t>
            </w:r>
          </w:p>
          <w:p>
            <w:pPr/>
            <w:hyperlink r:id="rId32" w:history="1">
              <w:r>
                <w:rPr>
                  <w:color w:val="#410a8c"/>
                  <w:u w:val="single"/>
                </w:rPr>
                <w:t xml:space="preserve">hal-05391572v1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ha.hal.science/hal-05519715v1" TargetMode="External"/><Relationship Id="rId8" Type="http://schemas.openxmlformats.org/officeDocument/2006/relationships/hyperlink" Target="https://hal.science/search/index/?q=*&amp;authFullName_s=Holly Many" TargetMode="External"/><Relationship Id="rId9" Type="http://schemas.openxmlformats.org/officeDocument/2006/relationships/hyperlink" Target="https://hal.science/search/index/?q=*&amp;authFullName_s=Raoul Kamga Kouamkam" TargetMode="External"/><Relationship Id="rId10" Type="http://schemas.openxmlformats.org/officeDocument/2006/relationships/hyperlink" Target="https://hal.science/search/index/?q=*&amp;authFullName_s=Josiane Koumenda" TargetMode="External"/><Relationship Id="rId11" Type="http://schemas.openxmlformats.org/officeDocument/2006/relationships/hyperlink" Target="https://hal.science/search/index/?q=*&amp;authFullName_s=Manuella Antoine" TargetMode="External"/><Relationship Id="rId12" Type="http://schemas.openxmlformats.org/officeDocument/2006/relationships/hyperlink" Target="https://hal.science/hal-05427538v1" TargetMode="External"/><Relationship Id="rId13" Type="http://schemas.openxmlformats.org/officeDocument/2006/relationships/hyperlink" Target="https://hal.science/search/index/?q=*&amp;authFullName_s=Raoul Kamga" TargetMode="External"/><Relationship Id="rId14" Type="http://schemas.openxmlformats.org/officeDocument/2006/relationships/hyperlink" Target="https://hal.science/hal-05427514v1" TargetMode="External"/><Relationship Id="rId15" Type="http://schemas.openxmlformats.org/officeDocument/2006/relationships/hyperlink" Target="https://hal.science/hal-05470645v1" TargetMode="External"/><Relationship Id="rId16" Type="http://schemas.openxmlformats.org/officeDocument/2006/relationships/hyperlink" Target="https://hal.science/search/index/?q=*&amp;authFullName_s=Alejandro Miguel Reyes-Consuelo" TargetMode="External"/><Relationship Id="rId17" Type="http://schemas.openxmlformats.org/officeDocument/2006/relationships/hyperlink" Target="https://hal.science/search/index/?q=*&amp;authFullName_s=Bastien Dupont-Raymon" TargetMode="External"/><Relationship Id="rId18" Type="http://schemas.openxmlformats.org/officeDocument/2006/relationships/hyperlink" Target="https://hal.science/search/index/?q=*&amp;authFullName_s=Val&#233;rie Jean Baptiste Payen" TargetMode="External"/><Relationship Id="rId19" Type="http://schemas.openxmlformats.org/officeDocument/2006/relationships/hyperlink" Target="https://hal.science/search/index/?q=*&amp;authFullName_s=Jocelyne Kiss" TargetMode="External"/><Relationship Id="rId20" Type="http://schemas.openxmlformats.org/officeDocument/2006/relationships/hyperlink" Target="https://hal.science/hal-05470643v1" TargetMode="External"/><Relationship Id="rId21" Type="http://schemas.openxmlformats.org/officeDocument/2006/relationships/hyperlink" Target="https://hal.science/search/index/?q=*&amp;authFullName_s=Jonathan Proulx-Guimond" TargetMode="External"/><Relationship Id="rId22" Type="http://schemas.openxmlformats.org/officeDocument/2006/relationships/hyperlink" Target="https://hal.science/search/index/?q=*&amp;authFullName_s=Thomas Forissier" TargetMode="External"/><Relationship Id="rId23" Type="http://schemas.openxmlformats.org/officeDocument/2006/relationships/hyperlink" Target="https://hal.science/hal-05470642v1" TargetMode="External"/><Relationship Id="rId24" Type="http://schemas.openxmlformats.org/officeDocument/2006/relationships/hyperlink" Target="https://hal.science/search/index/?q=*&amp;authFullName_s=Miguel- Alejendro Reyes-Consuelo" TargetMode="External"/><Relationship Id="rId25" Type="http://schemas.openxmlformats.org/officeDocument/2006/relationships/hyperlink" Target="https://hal.science/search/index/?q=*&amp;authFullName_s=Val&#233;ry Psych&#233;" TargetMode="External"/><Relationship Id="rId26" Type="http://schemas.openxmlformats.org/officeDocument/2006/relationships/hyperlink" Target="https://hal.science/hal-05354266v1" TargetMode="External"/><Relationship Id="rId27" Type="http://schemas.openxmlformats.org/officeDocument/2006/relationships/hyperlink" Target="https://hal.science/search/index/?q=*&amp;authFullName_s=Raul Kamga" TargetMode="External"/><Relationship Id="rId28" Type="http://schemas.openxmlformats.org/officeDocument/2006/relationships/hyperlink" Target="https://hal.science/search/index/?q=*&amp;authFullName_s=Maria Shvetsova" TargetMode="External"/><Relationship Id="rId29" Type="http://schemas.openxmlformats.org/officeDocument/2006/relationships/hyperlink" Target="https://hal.science/hal-05367013v1" TargetMode="External"/><Relationship Id="rId30" Type="http://schemas.openxmlformats.org/officeDocument/2006/relationships/hyperlink" Target="https://hal.science/hal-05367039v1" TargetMode="External"/><Relationship Id="rId31" Type="http://schemas.openxmlformats.org/officeDocument/2006/relationships/hyperlink" Target="https://hal.science/hal-04587583v1" TargetMode="External"/><Relationship Id="rId32" Type="http://schemas.openxmlformats.org/officeDocument/2006/relationships/hyperlink" Target="https://hal.science/hal-05391572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Josiane Koumenda</dc:title>
  <dc:description>CV</dc:description>
  <dc:subject/>
  <cp:keywords/>
  <cp:category/>
  <cp:lastModifiedBy/>
  <dcterms:created xsi:type="dcterms:W3CDTF">2026-03-30T15:07:42+02:00</dcterms:created>
  <dcterms:modified xsi:type="dcterms:W3CDTF">2026-03-30T15:07:42+02:00</dcterms:modified>
</cp:coreProperties>
</file>

<file path=docProps/custom.xml><?xml version="1.0" encoding="utf-8"?>
<Properties xmlns="http://schemas.openxmlformats.org/officeDocument/2006/custom-properties" xmlns:vt="http://schemas.openxmlformats.org/officeDocument/2006/docPropsVTypes"/>
</file>