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Journal Ijaeti </w:t>
      </w:r>
      <w:r>
        <w:rPr>
          <w:color w:val="641e6e"/>
        </w:rPr>
        <w:t xml:space="preserve">editor at Ijaeti.com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International Journal of Advanced Engineering Technologies and Innovations (IJAETI) is an open-access, peer-reviewed, multidisciplinary online journal that publishes original research articles in all fields of engineering and technology. The journal is committed to promoting high-quality research and dissemination of knowledge in the rapidly evolving fields of engineering and technology.</w:t>
      </w:r>
    </w:p>
    <w:p>
      <w:pPr/>
      <w:r>
        <w:rPr/>
        <w:t xml:space="preserve">Journal link: </w:t>
      </w:r>
      <w:hyperlink r:id="rId7" w:history="1">
        <w:r>
          <w:rPr>
            <w:color w:val="#410a8c"/>
            <w:u w:val="single"/>
          </w:rPr>
          <w:t xml:space="preserve">https://ijaeti.com/index.php/Journal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jaeti.com/index.php/Journa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Journal Ijaeti</dc:title>
  <dc:description>CV</dc:description>
  <dc:subject/>
  <cp:keywords/>
  <cp:category/>
  <cp:lastModifiedBy/>
  <dcterms:created xsi:type="dcterms:W3CDTF">2026-05-01T23:04:32+02:00</dcterms:created>
  <dcterms:modified xsi:type="dcterms:W3CDTF">2026-05-01T23:04:32+02:00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