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1.62790697674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Jovan Kostov </w:t></w:r><w:r><w:rPr><w:color w:val="641e6e"/></w:rPr><w:t xml:space="preserve">Maître de conférences en linguistique et didactique du FLE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jovan-kostov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0000-0003-3586-0273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195813154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https://scholar.google.fr/citations?user=6YLGqL8AAAAJ&hl=fr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Domaines de recherche :</w:t></w:r></w:p><w:p><w:pPr><w:numPr><w:ilvl w:val="0"/><w:numId w:val="2"/></w:numPr></w:pPr><w:r><w:rPr/><w:t xml:space="preserve">Didactique de la grammaire, analyse contrastive dans une perspective de didactique du français et d'autres langues ;</w:t></w:r></w:p><w:p><w:pPr><w:numPr><w:ilvl w:val="0"/><w:numId w:val="2"/></w:numPr></w:pPr><w:r><w:rPr/><w:t xml:space="preserve">Ingénierie pédagogique / Ingénierie de la formation (FLE/FOS/FOU/autres langues) ;</w:t></w:r></w:p><w:p><w:pPr><w:numPr><w:ilvl w:val="0"/><w:numId w:val="2"/></w:numPr></w:pPr><w:r><w:rPr/><w:t xml:space="preserve">Environnements numériques et outils informatiques pour l'enseignement / apprentissage des langues, </w:t></w:r><w:hyperlink r:id="rId12" w:history="1"><w:r><w:rPr><w:color w:val="#410a8c"/><w:u w:val="single"/></w:rPr><w:t xml:space="preserve">LMS</w:t></w:r></w:hyperlink><w:r><w:rPr/><w:t xml:space="preserve"> (Moodle), </w:t></w:r><w:hyperlink r:id="rId13" w:history="1"><w:r><w:rPr><w:color w:val="#410a8c"/><w:u w:val="single"/></w:rPr><w:t xml:space="preserve">ALAO/ELAO</w:t></w:r></w:hyperlink><w:r><w:rPr/><w:t xml:space="preserve">.</w:t></w:r></w:p><w:p><w:pPr/><w:hyperlink r:id="rId14" w:history="1"><w:r><w:rPr><w:color w:val="#410a8c"/><w:u w:val="single"/></w:rPr><w:t xml:space="preserve">Page web</w:t></w:r></w:hyperlink></w:p><w:p><w:pPr/><w:hyperlink r:id="rId15" w:history="1"><w:r><w:rPr><w:color w:val="#410a8c"/><w:u w:val="single"/></w:rPr><w:t xml:space="preserve">Carnet de recherches (pratiques pédagogiques du numérique en langues)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" w:history="1"><w:r><w:rPr><w:color w:val="1e198e"/><w:b w:val="1"/><w:bCs w:val="1"/><w:u w:val="single"/></w:rPr><w:t xml:space="preserve">La langue première comme tiers médiateur : étude des gestes tutoraux dans le dispositif Bolivia Habla Fr@ncés</w:t></w:r></w:hyperlink></w:p><w:p><w:pPr/><w:hyperlink r:id="rId17" w:history="1"><w:r><w:rPr><w:color w:val="#410a8c"/><w:u w:val="single"/></w:rPr><w:t xml:space="preserve">Jovan Kostov</w:t></w:r></w:hyperlink></w:p><w:p><w:pPr/><w:r><w:rPr><w:i w:val="1"/><w:iCs w:val="1"/></w:rPr><w:t xml:space="preserve">Approche transdisciplinaire des contacts de langues médiés</w:t></w:r><w:r><w:rPr/><w:t xml:space="preserve">, Université de Montpellier Paul-Valéry, Feb 2026, Montpellier, France</w:t></w:r></w:p><w:p><w:pPr/><w:r><w:rPr/><w:t xml:space="preserve">Communication dans un congrès</w:t></w:r></w:p><w:p><w:pPr/><w:hyperlink r:id="rId16" w:history="1"><w:r><w:rPr><w:color w:val="#410a8c"/><w:u w:val="single"/></w:rPr><w:t xml:space="preserve">halshs-05539297v1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Évolutions institutionnelles et transformations curriculaires dans l’enseignement de la didactique du FLE à l’Université de Montpellier Paul-Valéry</w:t></w:r></w:hyperlink></w:p><w:p><w:pPr/><w:hyperlink r:id="rId17" w:history="1"><w:r><w:rPr><w:color w:val="#410a8c"/><w:u w:val="single"/></w:rPr><w:t xml:space="preserve">Jovan Kostov</w:t></w:r></w:hyperlink><w:r><w:rPr/><w:t xml:space="preserve">,</w:t></w:r><w:hyperlink r:id="rId19" w:history="1"><w:r><w:rPr><w:color w:val="#410a8c"/><w:u w:val="single"/></w:rPr><w:t xml:space="preserve">Nathalie Auger</w:t></w:r></w:hyperlink></w:p><w:p><w:pPr/><w:r><w:rPr><w:i w:val="1"/><w:iCs w:val="1"/></w:rPr><w:t xml:space="preserve">40 ans de cursus universitaires en didactique du FLE Ancrages historiques, problématiques actuelles et perspectives</w:t></w:r><w:r><w:rPr/><w:t xml:space="preserve">, Association de didactique du français langue étrangère (ASDIFLE); Université Sorbonne Nouvelle, Jan 2026, Paris, France</w:t></w:r></w:p><w:p><w:pPr/><w:r><w:rPr/><w:t xml:space="preserve">Communication dans un congrès</w:t></w:r></w:p><w:p><w:pPr/><w:hyperlink r:id="rId18" w:history="1"><w:r><w:rPr><w:color w:val="#410a8c"/><w:u w:val="single"/></w:rPr><w:t xml:space="preserve">halshs-05455124v1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Enseigner et évaluer l’oralité via le dispositif numérique « Bolivia Habla Fr@ncés »</w:t></w:r></w:hyperlink></w:p><w:p><w:pPr/><w:hyperlink r:id="rId21" w:history="1"><w:r><w:rPr><w:color w:val="#410a8c"/><w:u w:val="single"/></w:rPr><w:t xml:space="preserve">Laurine Dalle</w:t></w:r></w:hyperlink><w:r><w:rPr/><w:t xml:space="preserve">,</w:t></w:r><w:hyperlink r:id="rId17" w:history="1"><w:r><w:rPr><w:color w:val="#410a8c"/><w:u w:val="single"/></w:rPr><w:t xml:space="preserve">Jovan Kostov</w:t></w:r></w:hyperlink></w:p><w:p><w:pPr/><w:r><w:rPr><w:i w:val="1"/><w:iCs w:val="1"/></w:rPr><w:t xml:space="preserve">L'oral dans tous ses états à travers les langues du monde : enjeux linguistiques, littéraires et socioculturels</w:t></w:r><w:r><w:rPr/><w:t xml:space="preserve">, Université de Sousse; Université d'Orléans; Université de Besançon - Franche-Comté; CNRS; INALCO, Nov 2025, Sousse, Tunisia</w:t></w:r></w:p><w:p><w:pPr/><w:r><w:rPr/><w:t xml:space="preserve">Communication dans un congrès</w:t></w:r></w:p><w:p><w:pPr/><w:hyperlink r:id="rId20" w:history="1"><w:r><w:rPr><w:color w:val="#410a8c"/><w:u w:val="single"/></w:rPr><w:t xml:space="preserve">halshs-05377379v1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Enseigner et apprendre la prononciation en ligne : stratégies et outils numériques pour favoriser l’agentivité et l’engagement des apprenants en FLE</w:t></w:r></w:hyperlink></w:p><w:p><w:pPr/><w:hyperlink r:id="rId21" w:history="1"><w:r><w:rPr><w:color w:val="#410a8c"/><w:u w:val="single"/></w:rPr><w:t xml:space="preserve">Laurine Dalle</w:t></w:r></w:hyperlink><w:r><w:rPr/><w:t xml:space="preserve">,</w:t></w:r><w:hyperlink r:id="rId17" w:history="1"><w:r><w:rPr><w:color w:val="#410a8c"/><w:u w:val="single"/></w:rPr><w:t xml:space="preserve">Jovan Kostov</w:t></w:r></w:hyperlink></w:p><w:p><w:pPr/><w:r><w:rPr><w:i w:val="1"/><w:iCs w:val="1"/></w:rPr><w:t xml:space="preserve">Agentivité, engagement et apprentissage en (didactique des) langues dans des contextes numériques</w:t></w:r><w:r><w:rPr/><w:t xml:space="preserve">, Jun 2024, Grenoble, France</w:t></w:r></w:p><w:p><w:pPr/><w:r><w:rPr/><w:t xml:space="preserve">Communication dans un congrès</w:t></w:r></w:p><w:p><w:pPr/><w:hyperlink r:id="rId22" w:history="1"><w:r><w:rPr><w:color w:val="#410a8c"/><w:u w:val="single"/></w:rPr><w:t xml:space="preserve">hal-04618576v1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Impact du numérique sur l’enseignement-apprentissage de l’oralité en FLE : l’exemple du dispositif numérique Bolivia Habla Fr@ncés</w:t></w:r></w:hyperlink></w:p><w:p><w:pPr/><w:hyperlink r:id="rId17" w:history="1"><w:r><w:rPr><w:color w:val="#410a8c"/><w:u w:val="single"/></w:rPr><w:t xml:space="preserve">Jovan Kostov</w:t></w:r></w:hyperlink><w:r><w:rPr/><w:t xml:space="preserve">,</w:t></w:r><w:hyperlink r:id="rId21" w:history="1"><w:r><w:rPr><w:color w:val="#410a8c"/><w:u w:val="single"/></w:rPr><w:t xml:space="preserve">Laurine Dalle</w:t></w:r></w:hyperlink></w:p><w:p><w:pPr/><w:r><w:rPr><w:i w:val="1"/><w:iCs w:val="1"/></w:rPr><w:t xml:space="preserve">CIEFP 2024 : 3ème Colloque international sur l'enseignement du français parlé</w:t></w:r><w:r><w:rPr/><w:t xml:space="preserve">, Université de Cerrahpasha Istanbul; Université de Lorraine; Université de Rouen; Université de Marmara Istanbul, Oct 2024, Istanbul, Turquie</w:t></w:r></w:p><w:p><w:pPr/><w:r><w:rPr/><w:t xml:space="preserve">Communication dans un congrès</w:t></w:r></w:p><w:p><w:pPr/><w:hyperlink r:id="rId23" w:history="1"><w:r><w:rPr><w:color w:val="#410a8c"/><w:u w:val="single"/></w:rPr><w:t xml:space="preserve">hal-05314973v1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Principes de l'enseignement hybride en langues : un exemple du programme Nexus (Université de Montpellier Paul-Valéry) et du projet Hablo Fr@ncés (Mexique, Bolivie, et...)</w:t></w:r></w:hyperlink></w:p><w:p><w:pPr/><w:hyperlink r:id="rId17" w:history="1"><w:r><w:rPr><w:color w:val="#410a8c"/><w:u w:val="single"/></w:rPr><w:t xml:space="preserve">Jovan Kostov</w:t></w:r></w:hyperlink></w:p><w:p><w:pPr/><w:r><w:rPr><w:i w:val="1"/><w:iCs w:val="1"/></w:rPr><w:t xml:space="preserve">XXXIII Rencontre nationale des professeurs de français du Venezuela (AVENPROF)</w:t></w:r><w:r><w:rPr/><w:t xml:space="preserve">, AVENPROF; Ambassade de France au Venezuela; Alliance française de Caracas, Sep 2024, Caracas, Venezuela</w:t></w:r></w:p><w:p><w:pPr/><w:r><w:rPr/><w:t xml:space="preserve">Communication dans un congrès</w:t></w:r></w:p><w:p><w:pPr/><w:hyperlink r:id="rId24" w:history="1"><w:r><w:rPr><w:color w:val="#410a8c"/><w:u w:val="single"/></w:rPr><w:t xml:space="preserve">hal-05314983v1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Approches hybrides pour l'enseignement et l'apprentissage des langues : des exemples du français langue étrangère</w:t></w:r></w:hyperlink></w:p><w:p><w:pPr/><w:hyperlink r:id="rId17" w:history="1"><w:r><w:rPr><w:color w:val="#410a8c"/><w:u w:val="single"/></w:rPr><w:t xml:space="preserve">Jovan Kostov</w:t></w:r></w:hyperlink></w:p><w:p><w:pPr/><w:r><w:rPr><w:i w:val="1"/><w:iCs w:val="1"/></w:rPr><w:t xml:space="preserve">Les journées de la francophonie</w:t></w:r><w:r><w:rPr/><w:t xml:space="preserve">, Université des Saints Cyrile et Méthode; Institut français de Skopje; Ambassade de France en Macédoine du Nord, Mar 2024, Skopje, Macedonia</w:t></w:r></w:p><w:p><w:pPr/><w:r><w:rPr/><w:t xml:space="preserve">Communication dans un congrès</w:t></w:r></w:p><w:p><w:pPr/><w:hyperlink r:id="rId25" w:history="1"><w:r><w:rPr><w:color w:val="#410a8c"/><w:u w:val="single"/></w:rPr><w:t xml:space="preserve">hal-05315037v1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Effets de l'enseignement hybride en LANSAD</w:t></w:r></w:hyperlink></w:p><w:p><w:pPr/><w:hyperlink r:id="rId27" w:history="1"><w:r><w:rPr><w:color w:val="#410a8c"/><w:u w:val="single"/></w:rPr><w:t xml:space="preserve">Despoina Stefanou</w:t></w:r></w:hyperlink><w:r><w:rPr/><w:t xml:space="preserve">,</w:t></w:r><w:hyperlink r:id="rId17" w:history="1"><w:r><w:rPr><w:color w:val="#410a8c"/><w:u w:val="single"/></w:rPr><w:t xml:space="preserve">Jovan Kostov</w:t></w:r></w:hyperlink></w:p><w:p><w:pPr/><w:r><w:rPr><w:i w:val="1"/><w:iCs w:val="1"/></w:rPr><w:t xml:space="preserve">Cinq années de transformations de l’Enseignement Supérieur</w:t></w:r><w:r><w:rPr/><w:t xml:space="preserve">, NCU; Université Gustave Eiffel; Agence nationale de la recherche, Sep 2024, Paris, France</w:t></w:r></w:p><w:p><w:pPr/><w:r><w:rPr/><w:t xml:space="preserve">Communication dans un congrès</w:t></w:r></w:p><w:p><w:pPr/><w:hyperlink r:id="rId26" w:history="1"><w:r><w:rPr><w:color w:val="#410a8c"/><w:u w:val="single"/></w:rPr><w:t xml:space="preserve">halshs-05342312v1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Hybrider pour mieux accompagner en LANSAD : l'exemple du projet Nexus de l'Université Paul-Valéry Montpellier 3</w:t></w:r></w:hyperlink></w:p><w:p><w:pPr/><w:hyperlink r:id="rId29" w:history="1"><w:r><w:rPr><w:color w:val="#410a8c"/><w:u w:val="single"/></w:rPr><w:t xml:space="preserve">Luis Tovar</w:t></w:r></w:hyperlink><w:r><w:rPr/><w:t xml:space="preserve">,</w:t></w:r><w:hyperlink r:id="rId27" w:history="1"><w:r><w:rPr><w:color w:val="#410a8c"/><w:u w:val="single"/></w:rPr><w:t xml:space="preserve">Despoina Stefanou</w:t></w:r></w:hyperlink><w:r><w:rPr/><w:t xml:space="preserve">,</w:t></w:r><w:hyperlink r:id="rId17" w:history="1"><w:r><w:rPr><w:color w:val="#410a8c"/><w:u w:val="single"/></w:rPr><w:t xml:space="preserve">Jovan Kostov</w:t></w:r></w:hyperlink></w:p><w:p><w:pPr/><w:r><w:rPr><w:i w:val="1"/><w:iCs w:val="1"/></w:rPr><w:t xml:space="preserve">RANACLES 2023 - Congrès du Rassemblement National des Centres de Langues de l'Enseignement Supérieur</w:t></w:r><w:r><w:rPr/><w:t xml:space="preserve">, École nationale supérieure de Lyon, Nov 2023, Lyon, France</w:t></w:r></w:p><w:p><w:pPr/><w:r><w:rPr/><w:t xml:space="preserve">Communication dans un congrès</w:t></w:r></w:p><w:p><w:pPr/><w:hyperlink r:id="rId28" w:history="1"><w:r><w:rPr><w:color w:val="#410a8c"/><w:u w:val="single"/></w:rPr><w:t xml:space="preserve">halshs-04306796v1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Comment enseigner la flexion verbale du macédonien ?</w:t></w:r></w:hyperlink></w:p><w:p><w:pPr/><w:hyperlink r:id="rId17" w:history="1"><w:r><w:rPr><w:color w:val="#410a8c"/><w:u w:val="single"/></w:rPr><w:t xml:space="preserve">Jovan Kostov</w:t></w:r></w:hyperlink></w:p><w:p><w:pPr/><w:r><w:rPr><w:i w:val="1"/><w:iCs w:val="1"/></w:rPr><w:t xml:space="preserve">Plurilexgram 2023 - Lexique et grammaire en usage : données et représentations</w:t></w:r><w:r><w:rPr/><w:t xml:space="preserve">, UR 4582 - ReSo (Recherches sur les Suds et les Orients) - Université Paul-Valéry Montpellier 3; UMR 5263 - CLLE (Cognition, Langues, Langage, Ergonomie) - CNRS et Université Jean Jaurès Toulouse, Nov 2023, Montpellier, France</w:t></w:r></w:p><w:p><w:pPr/><w:r><w:rPr/><w:t xml:space="preserve">Communication dans un congrès</w:t></w:r></w:p><w:p><w:pPr/><w:hyperlink r:id="rId30" w:history="1"><w:r><w:rPr><w:color w:val="#410a8c"/><w:u w:val="single"/></w:rPr><w:t xml:space="preserve">halshs-04280354v1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Le rôle du tutorat dans la conception d’un dispositif d’enseignement/apprentissage d’une langue en ligne : le cas de Bolivia Habla Fr@ncés</w:t></w:r></w:hyperlink></w:p><w:p><w:pPr/><w:hyperlink r:id="rId17" w:history="1"><w:r><w:rPr><w:color w:val="#410a8c"/><w:u w:val="single"/></w:rPr><w:t xml:space="preserve">Jovan Kostov</w:t></w:r></w:hyperlink></w:p><w:p><w:pPr/><w:r><w:rPr><w:i w:val="1"/><w:iCs w:val="1"/></w:rPr><w:t xml:space="preserve">Xème colloque international de l’ADCUEFE – CAMPUS FLE</w:t></w:r><w:r><w:rPr/><w:t xml:space="preserve">, Université Lyon 2 - Lumière; ADCUEFE, Jun 2023, Lyon, France</w:t></w:r></w:p><w:p><w:pPr/><w:r><w:rPr/><w:t xml:space="preserve">Communication dans un congrès</w:t></w:r></w:p><w:p><w:pPr/><w:hyperlink r:id="rId31" w:history="1"><w:r><w:rPr><w:color w:val="#410a8c"/><w:u w:val="single"/></w:rPr><w:t xml:space="preserve">halshs-04141103v1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La rétroaction comme discours de médiation grammaticale : le cas des dispositifs numériques d'enseignement/apprentissage des langues</w:t></w:r></w:hyperlink></w:p><w:p><w:pPr/><w:hyperlink r:id="rId17" w:history="1"><w:r><w:rPr><w:color w:val="#410a8c"/><w:u w:val="single"/></w:rPr><w:t xml:space="preserve">Jovan Kostov</w:t></w:r></w:hyperlink></w:p><w:p><w:pPr/><w:r><w:rPr><w:i w:val="1"/><w:iCs w:val="1"/></w:rPr><w:t xml:space="preserve">Quelles ressources linguistiques pour l’enseignement du français et des langues ?</w:t></w:r><w:r><w:rPr/><w:t xml:space="preserve">, Université de Lille; Université Savoie Mont Blanc, Oct 2023, Lille (France), France</w:t></w:r></w:p><w:p><w:pPr/><w:r><w:rPr/><w:t xml:space="preserve">Communication dans un congrès</w:t></w:r></w:p><w:p><w:pPr/><w:hyperlink r:id="rId32" w:history="1"><w:r><w:rPr><w:color w:val="#410a8c"/><w:u w:val="single"/></w:rPr><w:t xml:space="preserve">halshs-04231622v1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Outils numériques pour la mise en place d'un dispositif d'enseignement hybride en langues : le cas de Hablo fr@ncés et de Bolivia habla fr@ncés.</w:t></w:r></w:hyperlink></w:p><w:p><w:pPr/><w:hyperlink r:id="rId17" w:history="1"><w:r><w:rPr><w:color w:val="#410a8c"/><w:u w:val="single"/></w:rPr><w:t xml:space="preserve">Jovan Kostov</w:t></w:r></w:hyperlink></w:p><w:p><w:pPr/><w:r><w:rPr><w:i w:val="1"/><w:iCs w:val="1"/></w:rPr><w:t xml:space="preserve">Plurensa-2023 : Plurilinguisme, enseignement-apprentissage, complexité et intégrité : perspectives épistémologiques, didactiques et politiques</w:t></w:r><w:r><w:rPr/><w:t xml:space="preserve">, Université Paul-Valéry Montpellier 3; LHUMAIN - Langages HUmanités Médiations Apprentissages Interactions Numérique, Jun 2023, Montpellier, France</w:t></w:r></w:p><w:p><w:pPr/><w:r><w:rPr/><w:t xml:space="preserve">Communication dans un congrès</w:t></w:r></w:p><w:p><w:pPr/><w:hyperlink r:id="rId33" w:history="1"><w:r><w:rPr><w:color w:val="#410a8c"/><w:u w:val="single"/></w:rPr><w:t xml:space="preserve">halshs-04122138v1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Hybridation et enseignement des langues : une application possible pour le macédonien langue étrangère et seconde</w:t></w:r></w:hyperlink></w:p><w:p><w:pPr/><w:hyperlink r:id="rId17" w:history="1"><w:r><w:rPr><w:color w:val="#410a8c"/><w:u w:val="single"/></w:rPr><w:t xml:space="preserve">Jovan Kostov</w:t></w:r></w:hyperlink></w:p><w:p><w:pPr/><w:r><w:rPr><w:i w:val="1"/><w:iCs w:val="1"/></w:rPr><w:t xml:space="preserve">Colloque international « Les études macédoniennes : une discipline rare »</w:t></w:r><w:r><w:rPr/><w:t xml:space="preserve">, INALCO, Nov 2022, Paris, France</w:t></w:r></w:p><w:p><w:pPr/><w:r><w:rPr/><w:t xml:space="preserve">Communication dans un congrès</w:t></w:r></w:p><w:p><w:pPr/><w:hyperlink r:id="rId34" w:history="1"><w:r><w:rPr><w:color w:val="#410a8c"/><w:u w:val="single"/></w:rPr><w:t xml:space="preserve">halshs-03884040v1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Rôles et usages de la consigne dans les dispositifs numériques d'enseignement/apprentissage des langues</w:t></w:r></w:hyperlink></w:p><w:p><w:pPr/><w:hyperlink r:id="rId17" w:history="1"><w:r><w:rPr><w:color w:val="#410a8c"/><w:u w:val="single"/></w:rPr><w:t xml:space="preserve">Jovan Kostov</w:t></w:r></w:hyperlink></w:p><w:p><w:pPr/><w:r><w:rPr><w:i w:val="1"/><w:iCs w:val="1"/></w:rPr><w:t xml:space="preserve">La consigne, un agent double : entre conception et formation</w:t></w:r><w:r><w:rPr/><w:t xml:space="preserve">, Université Paris-Nanterre; Université Paul-Valéry Montpellier 3, Jun 2021, Montpellier, France</w:t></w:r></w:p><w:p><w:pPr/><w:r><w:rPr/><w:t xml:space="preserve">Communication dans un congrès</w:t></w:r></w:p><w:p><w:pPr/><w:hyperlink r:id="rId35" w:history="1"><w:r><w:rPr><w:color w:val="#410a8c"/><w:u w:val="single"/></w:rPr><w:t xml:space="preserve">halshs-03271635v1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La consigne technopédagogique : analyse d'un type discursif dans une perspective d'enseignement/apprentissage des langues</w:t></w:r></w:hyperlink></w:p><w:p><w:pPr/><w:hyperlink r:id="rId17" w:history="1"><w:r><w:rPr><w:color w:val="#410a8c"/><w:u w:val="single"/></w:rPr><w:t xml:space="preserve">Jovan Kostov</w:t></w:r></w:hyperlink></w:p><w:p><w:pPr/><w:r><w:rPr><w:i w:val="1"/><w:iCs w:val="1"/></w:rPr><w:t xml:space="preserve">ONELA 2021 - Outils et Nouvelles Explorations de la Linguistique Appliquée</w:t></w:r><w:r><w:rPr/><w:t xml:space="preserve">, Oct 2021, Toulouse, France</w:t></w:r></w:p><w:p><w:pPr/><w:r><w:rPr/><w:t xml:space="preserve">Communication dans un congrès</w:t></w:r></w:p><w:p><w:pPr/><w:hyperlink r:id="rId36" w:history="1"><w:r><w:rPr><w:color w:val="#410a8c"/><w:u w:val="single"/></w:rPr><w:t xml:space="preserve">halshs-03386496v1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Граматички маркери на прекажаноста во македонскиот, во францускиот и во шпанскиот јазик: осврт кон некои глаголски времиња и начини</w:t></w:r></w:hyperlink></w:p><w:p><w:pPr/><w:hyperlink r:id="rId17" w:history="1"><w:r><w:rPr><w:color w:val="#410a8c"/><w:u w:val="single"/></w:rPr><w:t xml:space="preserve">Jovan Kostov</w:t></w:r></w:hyperlink></w:p><w:p><w:pPr/><w:r><w:rPr><w:i w:val="1"/><w:iCs w:val="1"/></w:rPr><w:t xml:space="preserve">XLVIII меѓународна научна конференција на Меѓународниот семинар за македонски јазик, литература и култура</w:t></w:r><w:r><w:rPr/><w:t xml:space="preserve">, Универзитет „Св. Кирил и Методиј“ Скопје, Sep 2021, Охрид, Macedonia</w:t></w:r></w:p><w:p><w:pPr/><w:r><w:rPr/><w:t xml:space="preserve">Communication dans un congrès</w:t></w:r></w:p><w:p><w:pPr/><w:hyperlink r:id="rId37" w:history="1"><w:r><w:rPr><w:color w:val="#410a8c"/><w:u w:val="single"/></w:rPr><w:t xml:space="preserve">hal-03411678v1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Des compétences (pas si) nouvelles pour les professeurs en temps de crise : un exemple d'enseignement du FLE à l'Alliance française des Philippines</w:t></w:r></w:hyperlink></w:p><w:p><w:pPr/><w:hyperlink r:id="rId17" w:history="1"><w:r><w:rPr><w:color w:val="#410a8c"/><w:u w:val="single"/></w:rPr><w:t xml:space="preserve">Jovan Kostov</w:t></w:r></w:hyperlink><w:r><w:rPr/><w:t xml:space="preserve">,</w:t></w:r><w:hyperlink r:id="rId39" w:history="1"><w:r><w:rPr><w:color w:val="#410a8c"/><w:u w:val="single"/></w:rPr><w:t xml:space="preserve">Célie Bollen</w:t></w:r></w:hyperlink></w:p><w:p><w:pPr/><w:r><w:rPr><w:i w:val="1"/><w:iCs w:val="1"/></w:rPr><w:t xml:space="preserve">Distances apprivoisées. L’enseignement confiné des langues étrangères.</w:t></w:r><w:r><w:rPr/><w:t xml:space="preserve">, INALCO, Jun 2020, Paris, France</w:t></w:r></w:p><w:p><w:pPr/><w:r><w:rPr/><w:t xml:space="preserve">Communication dans un congrès</w:t></w:r></w:p><w:p><w:pPr/><w:hyperlink r:id="rId38" w:history="1"><w:r><w:rPr><w:color w:val="#410a8c"/><w:u w:val="single"/></w:rPr><w:t xml:space="preserve">halshs-02872874v1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Recycler pour créer des ressources pédagogiques à partir d'une approche active : travail sur les données et leur usage sur Moodle</w:t></w:r></w:hyperlink></w:p><w:p><w:pPr/><w:hyperlink r:id="rId17" w:history="1"><w:r><w:rPr><w:color w:val="#410a8c"/><w:u w:val="single"/></w:rPr><w:t xml:space="preserve">Jovan Kostov</w:t></w:r></w:hyperlink></w:p><w:p><w:pPr/><w:r><w:rPr><w:i w:val="1"/><w:iCs w:val="1"/></w:rPr><w:t xml:space="preserve">Printemps Numérique International (PNI6)</w:t></w:r><w:r><w:rPr/><w:t xml:space="preserve">, Feb 2020, Istanbul, Turquie</w:t></w:r></w:p><w:p><w:pPr/><w:r><w:rPr/><w:t xml:space="preserve">Communication dans un congrès</w:t></w:r></w:p><w:p><w:pPr/><w:hyperlink r:id="rId40" w:history="1"><w:r><w:rPr><w:color w:val="#410a8c"/><w:u w:val="single"/></w:rPr><w:t xml:space="preserve">hal-02569463v1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L'Immersion linguistique en contexte numérique : Apprentissages des langues par les réseaux sociaux – le cas de Facebook</w:t></w:r></w:hyperlink></w:p><w:p><w:pPr/><w:hyperlink r:id="rId17" w:history="1"><w:r><w:rPr><w:color w:val="#410a8c"/><w:u w:val="single"/></w:rPr><w:t xml:space="preserve">Jovan Kostov</w:t></w:r></w:hyperlink></w:p><w:p><w:pPr/><w:r><w:rPr><w:i w:val="1"/><w:iCs w:val="1"/></w:rPr><w:t xml:space="preserve">Diversité linguistique et culturelle, appropriations, réceptions. Francophonies, formations à distance, migrances. Réflexions épistémologiques et interventions</w:t></w:r><w:r><w:rPr/><w:t xml:space="preserve">, DYNADIV, Jun 2016, Tours, France</w:t></w:r></w:p><w:p><w:pPr/><w:r><w:rPr/><w:t xml:space="preserve">Communication dans un congrès</w:t></w:r></w:p><w:p><w:pPr/><w:hyperlink r:id="rId41" w:history="1"><w:r><w:rPr><w:color w:val="#410a8c"/><w:u w:val="single"/></w:rPr><w:t xml:space="preserve">halshs-01557027v1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Les verbes de mouvement en macédonien</w:t></w:r></w:hyperlink></w:p><w:p><w:pPr/><w:hyperlink r:id="rId17" w:history="1"><w:r><w:rPr><w:color w:val="#410a8c"/><w:u w:val="single"/></w:rPr><w:t xml:space="preserve">Jovan Kostov</w:t></w:r></w:hyperlink></w:p><w:p><w:pPr/><w:r><w:rPr><w:i w:val="1"/><w:iCs w:val="1"/></w:rPr><w:t xml:space="preserve">Journée d'études « L’expression du mouvement dans les langues slaves : aspects sémantiques, syntaxiqueset pragmatiques »</w:t></w:r><w:r><w:rPr/><w:t xml:space="preserve">, Université Paris-Sorbonne; CeLiSo -, May 2017, Paris, France</w:t></w:r></w:p><w:p><w:pPr/><w:r><w:rPr/><w:t xml:space="preserve">Communication dans un congrès</w:t></w:r></w:p><w:p><w:pPr/><w:hyperlink r:id="rId42" w:history="1"><w:r><w:rPr><w:color w:val="#410a8c"/><w:u w:val="single"/></w:rPr><w:t xml:space="preserve">hal-03103997v1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Les préverbes macédoniens et leurs équivalents en français : étude contrastive des modes d'expression de l'aspect dans une perspective didactique</w:t></w:r></w:hyperlink></w:p><w:p><w:pPr/><w:hyperlink r:id="rId17" w:history="1"><w:r><w:rPr><w:color w:val="#410a8c"/><w:u w:val="single"/></w:rPr><w:t xml:space="preserve">Jovan Kostov</w:t></w:r></w:hyperlink></w:p><w:p><w:pPr/><w:r><w:rPr><w:i w:val="1"/><w:iCs w:val="1"/></w:rPr><w:t xml:space="preserve">5e Congrès Mondial de Linguistique Française</w:t></w:r><w:r><w:rPr/><w:t xml:space="preserve">, Jul 2016, Tours, France. pp.7009 - 7009, </w:t></w:r><w:hyperlink r:id="rId44" w:history="1"><w:r><w:rPr><w:color w:val="#410a8c"/><w:u w:val="single"/></w:rPr><w:t xml:space="preserve">⟨10.1051/shsconf/20162707009⟩</w:t></w:r></w:hyperlink></w:p><w:p><w:pPr/><w:r><w:rPr/><w:t xml:space="preserve">Communication dans un congrès</w:t></w:r></w:p><w:p><w:pPr/><w:hyperlink r:id="rId43" w:history="1"><w:r><w:rPr><w:color w:val="#410a8c"/><w:u w:val="single"/></w:rPr><w:t xml:space="preserve">halshs-01386941v1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FlexiMac 1.1. - Conjugueur automatique des verbes macédoniens</w:t></w:r></w:hyperlink></w:p><w:p><w:pPr/><w:hyperlink r:id="rId17" w:history="1"><w:r><w:rPr><w:color w:val="#410a8c"/><w:u w:val="single"/></w:rPr><w:t xml:space="preserve">Jovan Kostov</w:t></w:r></w:hyperlink></w:p><w:p><w:pPr/><w:r><w:rPr><w:i w:val="1"/><w:iCs w:val="1"/></w:rPr><w:t xml:space="preserve">Conférence conjointe JEP-TALN-RECITAL 2016</w:t></w:r><w:r><w:rPr/><w:t xml:space="preserve">, Jul 2016, Paris, France</w:t></w:r></w:p><w:p><w:pPr/><w:r><w:rPr/><w:t xml:space="preserve">Communication dans un congrès</w:t></w:r></w:p><w:p><w:pPr/><w:hyperlink r:id="rId45" w:history="1"><w:r><w:rPr><w:color w:val="#410a8c"/><w:u w:val="single"/></w:rPr><w:t xml:space="preserve">halshs-01383259v1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Maslov's legacy in Macedonian aspectology : the boundaries of the verbal action</w:t></w:r></w:hyperlink></w:p><w:p><w:pPr/><w:hyperlink r:id="rId17" w:history="1"><w:r><w:rPr><w:color w:val="#410a8c"/><w:u w:val="single"/></w:rPr><w:t xml:space="preserve">Jovan Kostov</w:t></w:r></w:hyperlink></w:p><w:p><w:pPr/><w:r><w:rPr><w:i w:val="1"/><w:iCs w:val="1"/></w:rPr><w:t xml:space="preserve">The Heritage of Yuri Maslov : Linguistic Ideas and their Evolution</w:t></w:r><w:r><w:rPr/><w:t xml:space="preserve">, Université d'État de Saint-Pétersbourg, Nov 2014, Saint-Pétersbourg, Russia</w:t></w:r></w:p><w:p><w:pPr/><w:r><w:rPr/><w:t xml:space="preserve">Communication dans un congrès</w:t></w:r></w:p><w:p><w:pPr/><w:hyperlink r:id="rId46" w:history="1"><w:r><w:rPr><w:color w:val="#410a8c"/><w:u w:val="single"/></w:rPr><w:t xml:space="preserve">halshs-03221643v1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Le marquage différentiel de l'objet en tant qu'universel linguistique : le cas du macédonien</w:t></w:r></w:hyperlink></w:p><w:p><w:pPr/><w:hyperlink r:id="rId17" w:history="1"><w:r><w:rPr><w:color w:val="#410a8c"/><w:u w:val="single"/></w:rPr><w:t xml:space="preserve">Jovan Kostov</w:t></w:r></w:hyperlink></w:p><w:p><w:pPr/><w:r><w:rPr><w:i w:val="1"/><w:iCs w:val="1"/></w:rPr><w:t xml:space="preserve">COLDOC 2014</w:t></w:r><w:r><w:rPr/><w:t xml:space="preserve">, MoDyCo (UMR 7114 – CNRS/Université Paris Ouest Nanterre/Université Paris Descartes), Nov 2014, Paris, France</w:t></w:r></w:p><w:p><w:pPr/><w:r><w:rPr/><w:t xml:space="preserve">Communication dans un congrès</w:t></w:r></w:p><w:p><w:pPr/><w:hyperlink r:id="rId47" w:history="1"><w:r><w:rPr><w:color w:val="#410a8c"/><w:u w:val="single"/></w:rPr><w:t xml:space="preserve">halshs-01386994v1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" w:history="1"><w:r><w:rPr><w:color w:val="1e198e"/><w:b w:val="1"/><w:bCs w:val="1"/><w:u w:val="single"/></w:rPr><w:t xml:space="preserve">Empowerment et apprentissage des langues : quand le numérique donne la parole aux apprenants du FLE débutants</w:t></w:r></w:hyperlink></w:p><w:p><w:pPr/><w:hyperlink r:id="rId21" w:history="1"><w:r><w:rPr><w:color w:val="#410a8c"/><w:u w:val="single"/></w:rPr><w:t xml:space="preserve">Laurine Dalle</w:t></w:r></w:hyperlink><w:r><w:rPr/><w:t xml:space="preserve">,</w:t></w:r><w:hyperlink r:id="rId17" w:history="1"><w:r><w:rPr><w:color w:val="#410a8c"/><w:u w:val="single"/></w:rPr><w:t xml:space="preserve">Jovan Kostov</w:t></w:r></w:hyperlink></w:p><w:p><w:pPr/><w:r><w:rPr><w:i w:val="1"/><w:iCs w:val="1"/></w:rPr><w:t xml:space="preserve">Recherche et Pratiques Pédagogiques en Langues de Spécialité. Cahiers de l'APLIUT</w:t></w:r><w:r><w:rPr/><w:t xml:space="preserve">, 2025, 44 (2), </w:t></w:r><w:hyperlink r:id="rId49" w:history="1"><w:r><w:rPr><w:color w:val="#410a8c"/><w:u w:val="single"/></w:rPr><w:t xml:space="preserve">⟨10.4000/15aaz⟩</w:t></w:r></w:hyperlink></w:p><w:p><w:pPr/><w:r><w:rPr/><w:t xml:space="preserve">Article dans une revue</w:t></w:r></w:p><w:p><w:pPr/><w:hyperlink r:id="rId48" w:history="1"><w:r><w:rPr><w:color w:val="#410a8c"/><w:u w:val="single"/></w:rPr><w:t xml:space="preserve">halshs-05425950v1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Conception de ressources pédagogiques pour le FLE : quelle synergie entre l’IAG, le TAL et Moodle ?</w:t></w:r></w:hyperlink></w:p><w:p><w:pPr/><w:hyperlink r:id="rId17" w:history="1"><w:r><w:rPr><w:color w:val="#410a8c"/><w:u w:val="single"/></w:rPr><w:t xml:space="preserve">Jovan Kostov</w:t></w:r></w:hyperlink></w:p><w:p><w:pPr/><w:r><w:rPr><w:i w:val="1"/><w:iCs w:val="1"/></w:rPr><w:t xml:space="preserve">Didactique du FLES : Recherches et pratiques</w:t></w:r><w:r><w:rPr/><w:t xml:space="preserve">, 2025, L’intelligence artificielle générative pour l’enseignement du FLE, 4 (1), https://www.ouvroir.fr/dfles/index.php?id=1638. </w:t></w:r><w:hyperlink r:id="rId51" w:history="1"><w:r><w:rPr><w:color w:val="#410a8c"/><w:u w:val="single"/></w:rPr><w:t xml:space="preserve">⟨10.57086/dfles.1638⟩</w:t></w:r></w:hyperlink></w:p><w:p><w:pPr/><w:r><w:rPr/><w:t xml:space="preserve">Article dans une revue</w:t></w:r></w:p><w:p><w:pPr/><w:hyperlink r:id="rId50" w:history="1"><w:r><w:rPr><w:color w:val="#410a8c"/><w:u w:val="single"/></w:rPr><w:t xml:space="preserve">halshs-05137658v1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Créer un climat de confiance dans un cours de français sur objectifs universitaires sur Moodle</w:t></w:r></w:hyperlink></w:p><w:p><w:pPr/><w:hyperlink r:id="rId53" w:history="1"><w:r><w:rPr><w:color w:val="#410a8c"/><w:u w:val="single"/></w:rPr><w:t xml:space="preserve">Chae-Yeon Bournel-Bosson</w:t></w:r></w:hyperlink><w:r><w:rPr/><w:t xml:space="preserve">,</w:t></w:r><w:hyperlink r:id="rId17" w:history="1"><w:r><w:rPr><w:color w:val="#410a8c"/><w:u w:val="single"/></w:rPr><w:t xml:space="preserve">Jovan Kostov</w:t></w:r></w:hyperlink></w:p><w:p><w:pPr/><w:r><w:rPr><w:i w:val="1"/><w:iCs w:val="1"/></w:rPr><w:t xml:space="preserve">Recherche et Pratiques Pédagogiques en Langues de Spécialité. Cahiers de l'APLIUT</w:t></w:r><w:r><w:rPr/><w:t xml:space="preserve">, 2017, Confiance, reliance et apprentissage des langues dans l’enseignement supérieur, 37 (1), </w:t></w:r><w:hyperlink r:id="rId54" w:history="1"><w:r><w:rPr><w:color w:val="#410a8c"/><w:u w:val="single"/></w:rPr><w:t xml:space="preserve">⟨10.4000/apliut.5908⟩</w:t></w:r></w:hyperlink></w:p><w:p><w:pPr/><w:r><w:rPr/><w:t xml:space="preserve">Article dans une revue</w:t></w:r></w:p><w:p><w:pPr/><w:hyperlink r:id="rId52" w:history="1"><w:r><w:rPr><w:color w:val="#410a8c"/><w:u w:val="single"/></w:rPr><w:t xml:space="preserve">halshs-01705970v1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" w:history="1"><w:r><w:rPr><w:color w:val="1e198e"/><w:b w:val="1"/><w:bCs w:val="1"/><w:u w:val="single"/></w:rPr><w:t xml:space="preserve">Langue(s) et précarité(s)</w:t></w:r></w:hyperlink></w:p><w:p><w:pPr/><w:hyperlink r:id="rId56" w:history="1"><w:r><w:rPr><w:color w:val="#410a8c"/><w:u w:val="single"/></w:rPr><w:t xml:space="preserve">Marie Beillet</w:t></w:r></w:hyperlink><w:r><w:rPr/><w:t xml:space="preserve">,</w:t></w:r><w:hyperlink r:id="rId57" w:history="1"><w:r><w:rPr><w:color w:val="#410a8c"/><w:u w:val="single"/></w:rPr><w:t xml:space="preserve">Malika Ben Harrat</w:t></w:r></w:hyperlink><w:r><w:rPr/><w:t xml:space="preserve">,</w:t></w:r><w:hyperlink r:id="rId58" w:history="1"><w:r><w:rPr><w:color w:val="#410a8c"/><w:u w:val="single"/></w:rPr><w:t xml:space="preserve">Michel Bert</w:t></w:r></w:hyperlink><w:r><w:rPr/><w:t xml:space="preserve">,</w:t></w:r><w:hyperlink r:id="rId17" w:history="1"><w:r><w:rPr><w:color w:val="#410a8c"/><w:u w:val="single"/></w:rPr><w:t xml:space="preserve">Jovan Kostov</w:t></w:r></w:hyperlink><w:r><w:rPr/><w:t xml:space="preserve">,</w:t></w:r><w:hyperlink r:id="rId59" w:history="1"><w:r><w:rPr><w:color w:val="#410a8c"/><w:u w:val="single"/></w:rPr><w:t xml:space="preserve">Elodie Lang</w:t></w:r></w:hyperlink><w:r><w:rPr/><w:t xml:space="preserve">et al.</w:t></w:r></w:p><w:p><w:pPr/><w:r><w:rPr><w:i w:val="1"/><w:iCs w:val="1"/></w:rPr><w:t xml:space="preserve">Langues et précarités</w:t></w:r><w:r><w:rPr/><w:t xml:space="preserve">, </w:t></w:r><w:hyperlink r:id="rId60" w:history="1"><w:r><w:rPr><w:color w:val="#410a8c"/><w:u w:val="single"/></w:rPr><w:t xml:space="preserve">Editions des archives contemporaines</w:t></w:r></w:hyperlink><w:r><w:rPr/><w:t xml:space="preserve">, pp.11-32, 2025, 9782813005632. </w:t></w:r><w:hyperlink r:id="rId61" w:history="1"><w:r><w:rPr><w:color w:val="#410a8c"/><w:u w:val="single"/></w:rPr><w:t xml:space="preserve">⟨10.17184/eac.9020⟩</w:t></w:r></w:hyperlink></w:p><w:p><w:pPr/><w:r><w:rPr/><w:t xml:space="preserve">Chapitre d'ouvrage</w:t></w:r></w:p><w:p><w:pPr/><w:hyperlink r:id="rId55" w:history="1"><w:r><w:rPr><w:color w:val="#410a8c"/><w:u w:val="single"/></w:rPr><w:t xml:space="preserve">halshs-05192477v1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Analyse des risques de précarisation dans la mise en place d’un dispositif numérique d’enseignement-apprentissage du FLE</w:t></w:r></w:hyperlink></w:p><w:p><w:pPr/><w:hyperlink r:id="rId17" w:history="1"><w:r><w:rPr><w:color w:val="#410a8c"/><w:u w:val="single"/></w:rPr><w:t xml:space="preserve">Jovan Kostov</w:t></w:r></w:hyperlink></w:p><w:p><w:pPr/><w:r><w:rPr><w:i w:val="1"/><w:iCs w:val="1"/></w:rPr><w:t xml:space="preserve">Langues et précarités</w:t></w:r><w:r><w:rPr/><w:t xml:space="preserve">, Editions des archives contemporaines, pp.173-184, 2025, 9782813005632. </w:t></w:r><w:hyperlink r:id="rId63" w:history="1"><w:r><w:rPr><w:color w:val="#410a8c"/><w:u w:val="single"/></w:rPr><w:t xml:space="preserve">⟨10.17184/eac.9030⟩</w:t></w:r></w:hyperlink></w:p><w:p><w:pPr/><w:r><w:rPr/><w:t xml:space="preserve">Chapitre d'ouvrage</w:t></w:r></w:p><w:p><w:pPr/><w:hyperlink r:id="rId62" w:history="1"><w:r><w:rPr><w:color w:val="#410a8c"/><w:u w:val="single"/></w:rPr><w:t xml:space="preserve">halshs-05096503v1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Dialogues transsibériens entre un mage du TAL et un fakir</w:t></w:r></w:hyperlink></w:p><w:p><w:pPr/><w:hyperlink r:id="rId65" w:history="1"><w:r><w:rPr><w:color w:val="#410a8c"/><w:u w:val="single"/></w:rPr><w:t xml:space="preserve">Jean Léo Léonard</w:t></w:r></w:hyperlink><w:r><w:rPr/><w:t xml:space="preserve">,</w:t></w:r><w:hyperlink r:id="rId17" w:history="1"><w:r><w:rPr><w:color w:val="#410a8c"/><w:u w:val="single"/></w:rPr><w:t xml:space="preserve">Jovan Kostov</w:t></w:r></w:hyperlink></w:p><w:p><w:pPr/><w:r><w:rPr><w:i w:val="1"/><w:iCs w:val="1"/></w:rPr><w:t xml:space="preserve">Des langues calculables à l'homme incalculable</w:t></w:r><w:r><w:rPr/><w:t xml:space="preserve">, Editions des archives contemporaines, pp.61-74, 2021, </w:t></w:r><w:hyperlink r:id="rId66" w:history="1"><w:r><w:rPr><w:color w:val="#410a8c"/><w:u w:val="single"/></w:rPr><w:t xml:space="preserve">⟨10.17184/eac.5263⟩</w:t></w:r></w:hyperlink></w:p><w:p><w:pPr/><w:r><w:rPr/><w:t xml:space="preserve">Chapitre d'ouvrage</w:t></w:r></w:p><w:p><w:pPr/><w:hyperlink r:id="rId64" w:history="1"><w:r><w:rPr><w:color w:val="#410a8c"/><w:u w:val="single"/></w:rPr><w:t xml:space="preserve">halshs-03517762v1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На с'т п'н'гон</w:t></w:r></w:hyperlink></w:p><w:p><w:pPr/><w:hyperlink r:id="rId17" w:history="1"><w:r><w:rPr><w:color w:val="#410a8c"/><w:u w:val="single"/></w:rPr><w:t xml:space="preserve">Jovan Kostov</w:t></w:r></w:hyperlink></w:p><w:p><w:pPr/><w:r><w:rPr><w:i w:val="1"/><w:iCs w:val="1"/></w:rPr><w:t xml:space="preserve">Ај шо лафиш. Изреки и фрази што се слушале и слушаат во Гевгелија.</w:t></w:r><w:r><w:rPr/><w:t xml:space="preserve">, Библиотека „Гоце Делчев“, 2020, 9786084802266</w:t></w:r></w:p><w:p><w:pPr/><w:r><w:rPr/><w:t xml:space="preserve">Chapitre d'ouvrage</w:t></w:r></w:p><w:p><w:pPr/><w:hyperlink r:id="rId67" w:history="1"><w:r><w:rPr><w:color w:val="#410a8c"/><w:u w:val="single"/></w:rPr><w:t xml:space="preserve">halshs-03411641v1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Корпус и отворен софтвер за автоматска обработка на македонскиот јазик: примери од Gate Developper</w:t></w:r></w:hyperlink></w:p><w:p><w:pPr/><w:hyperlink r:id="rId17" w:history="1"><w:r><w:rPr><w:color w:val="#410a8c"/><w:u w:val="single"/></w:rPr><w:t xml:space="preserve">Jovan Kostov</w:t></w:r></w:hyperlink></w:p><w:p><w:pPr/><w:r><w:rPr/><w:t xml:space="preserve">Снежана Велковска; Снежана Веновска-Антевска; Олгица Додевска-Михалјовска; Катица Топлиска-Евроска; Фани Стефановска-Ристеска. </w:t></w:r><w:r><w:rPr><w:i w:val="1"/><w:iCs w:val="1"/></w:rPr><w:t xml:space="preserve">Јазикот наш денешен</w:t></w:r><w:r><w:rPr/><w:t xml:space="preserve">, 26, </w:t></w:r><w:hyperlink r:id="rId69" w:history="1"><w:r><w:rPr><w:color w:val="#410a8c"/><w:u w:val="single"/></w:rPr><w:t xml:space="preserve">Институт за македонски јазик „Крсте Мисирков“ - Скопје</w:t></w:r></w:hyperlink><w:r><w:rPr/><w:t xml:space="preserve">, pp.129-146, 2016, Зборник на трудови од научниот собир „Јазичната слика на светот“ одржан на 23-24 април 2015 година, 9786082200392</w:t></w:r></w:p><w:p><w:pPr/><w:r><w:rPr/><w:t xml:space="preserve">Chapitre d'ouvrage</w:t></w:r></w:p><w:p><w:pPr/><w:hyperlink r:id="rId68" w:history="1"><w:r><w:rPr><w:color w:val="#410a8c"/><w:u w:val="single"/></w:rPr><w:t xml:space="preserve">halshs-02614408v1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Quelle politique pour enseigner et diffuser les langues minoritaires en Macédoine?</w:t></w:r></w:hyperlink></w:p><w:p><w:pPr/><w:hyperlink r:id="rId17" w:history="1"><w:r><w:rPr><w:color w:val="#410a8c"/><w:u w:val="single"/></w:rPr><w:t xml:space="preserve">Jovan Kostov</w:t></w:r></w:hyperlink></w:p><w:p><w:pPr/><w:r><w:rPr/><w:t xml:space="preserve">Chrystelle Burban; Christian Lagarde. </w:t></w:r><w:r><w:rPr><w:i w:val="1"/><w:iCs w:val="1"/></w:rPr><w:t xml:space="preserve">L'École, instrument de sauvetage des langues menacées ?</w:t></w:r><w:r><w:rPr/><w:t xml:space="preserve">, Presses universitaires de Perpignan; Presses universitaires de Perpignan, pp.97-107, 2007, 978-2-35412-018-4. </w:t></w:r><w:hyperlink r:id="rId71" w:history="1"><w:r><w:rPr><w:color w:val="#410a8c"/><w:u w:val="single"/></w:rPr><w:t xml:space="preserve">⟨10.4000/books.pupvd.31252⟩</w:t></w:r></w:hyperlink></w:p><w:p><w:pPr/><w:r><w:rPr/><w:t xml:space="preserve">Chapitre d'ouvrage</w:t></w:r></w:p><w:p><w:pPr/><w:hyperlink r:id="rId70" w:history="1"><w:r><w:rPr><w:color w:val="#410a8c"/><w:u w:val="single"/></w:rPr><w:t xml:space="preserve">halshs-02782753v1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2" w:history="1"><w:r><w:rPr><w:color w:val="1e198e"/><w:b w:val="1"/><w:bCs w:val="1"/><w:u w:val="single"/></w:rPr><w:t xml:space="preserve">Enseignement/apprentissage du français dans les Balkans</w:t></w:r></w:hyperlink></w:p><w:p><w:pPr/><w:hyperlink r:id="rId73" w:history="1"><w:r><w:rPr><w:color w:val="#410a8c"/><w:u w:val="single"/></w:rPr><w:t xml:space="preserve">Ksenija Djordjević Léonard</w:t></w:r></w:hyperlink><w:r><w:rPr/><w:t xml:space="preserve">,</w:t></w:r><w:hyperlink r:id="rId17" w:history="1"><w:r><w:rPr><w:color w:val="#410a8c"/><w:u w:val="single"/></w:rPr><w:t xml:space="preserve">Jovan Kostov</w:t></w:r></w:hyperlink></w:p><w:p><w:pPr/><w:hyperlink r:id="rId74" w:history="1"><w:r><w:rPr><w:color w:val="#410a8c"/><w:u w:val="single"/></w:rPr><w:t xml:space="preserve">Aracne</w:t></w:r></w:hyperlink><w:r><w:rPr/><w:t xml:space="preserve">, 2021, Lingue d’Europa e del Mediterraneo, Giovanni Agresti; Henri Giordan, 9791259941992</w:t></w:r></w:p><w:p><w:pPr/><w:r><w:rPr/><w:t xml:space="preserve">Ouvrages</w:t></w:r></w:p><w:p><w:pPr/><w:hyperlink r:id="rId72" w:history="1"><w:r><w:rPr><w:color w:val="#410a8c"/><w:u w:val="single"/></w:rPr><w:t xml:space="preserve">halshs-03294165v1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À l'Est, du nouveau? La (re)production d'identités collectives et les questions linguistiques dans l'Europe post-communiste</w:t></w:r></w:hyperlink></w:p><w:p><w:pPr/><w:hyperlink r:id="rId17" w:history="1"><w:r><w:rPr><w:color w:val="#410a8c"/><w:u w:val="single"/></w:rPr><w:t xml:space="preserve">Jovan Kostov</w:t></w:r></w:hyperlink><w:r><w:rPr/><w:t xml:space="preserve">,</w:t></w:r><w:hyperlink r:id="rId76" w:history="1"><w:r><w:rPr><w:color w:val="#410a8c"/><w:u w:val="single"/></w:rPr><w:t xml:space="preserve">Léonard Ksenija Djordjević</w:t></w:r></w:hyperlink><w:r><w:rPr/><w:t xml:space="preserve">,</w:t></w:r><w:hyperlink r:id="rId77" w:history="1"><w:r><w:rPr><w:color w:val="#410a8c"/><w:u w:val="single"/></w:rPr><w:t xml:space="preserve">Rose-Marie Volle</w:t></w:r></w:hyperlink><w:r><w:rPr/><w:t xml:space="preserve">,</w:t></w:r><w:hyperlink r:id="rId78" w:history="1"><w:r><w:rPr><w:color w:val="#410a8c"/><w:u w:val="single"/></w:rPr><w:t xml:space="preserve">Jana Ockova</w:t></w:r></w:hyperlink><w:r><w:rPr/><w:t xml:space="preserve">,</w:t></w:r><w:hyperlink r:id="rId79" w:history="1"><w:r><w:rPr><w:color w:val="#410a8c"/><w:u w:val="single"/></w:rPr><w:t xml:space="preserve">Anna Pashchenko</w:t></w:r></w:hyperlink><w:r><w:rPr/><w:t xml:space="preserve">et al.</w:t></w:r></w:p><w:p><w:pPr/><w:hyperlink r:id="rId80" w:history="1"><w:r><w:rPr><w:color w:val="#410a8c"/><w:u w:val="single"/></w:rPr><w:t xml:space="preserve">L'Harmattan</w:t></w:r></w:hyperlink><w:r><w:rPr/><w:t xml:space="preserve">, 2005, 2-7475-9766-0</w:t></w:r></w:p><w:p><w:pPr/><w:r><w:rPr/><w:t xml:space="preserve">Ouvrages</w:t></w:r></w:p><w:p><w:pPr/><w:hyperlink r:id="rId75" w:history="1"><w:r><w:rPr><w:color w:val="#410a8c"/><w:u w:val="single"/></w:rPr><w:t xml:space="preserve">halshs-02398167v1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1" w:history="1"><w:r><w:rPr><w:color w:val="1e198e"/><w:b w:val="1"/><w:bCs w:val="1"/><w:u w:val="single"/></w:rPr><w:t xml:space="preserve">Moodle : comment mettre en place une évaluation avec l’outil Test</w:t></w:r></w:hyperlink></w:p><w:p><w:pPr/><w:hyperlink r:id="rId17" w:history="1"><w:r><w:rPr><w:color w:val="#410a8c"/><w:u w:val="single"/></w:rPr><w:t xml:space="preserve">Jovan Kostov</w:t></w:r></w:hyperlink></w:p><w:p><w:pPr/><w:r><w:rPr/><w:t xml:space="preserve">2020, https://numelang.hypotheses.org/177</w:t></w:r></w:p><w:p><w:pPr/><w:r><w:rPr/><w:t xml:space="preserve">Article de blog scientifique</w:t></w:r></w:p><w:p><w:pPr/><w:hyperlink r:id="rId81" w:history="1"><w:r><w:rPr><w:color w:val="#410a8c"/><w:u w:val="single"/></w:rPr><w:t xml:space="preserve">hal-02569642v1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Moodle : comment mettre en place une évaluation avec l’activité Devoir</w:t></w:r></w:hyperlink></w:p><w:p><w:pPr/><w:hyperlink r:id="rId17" w:history="1"><w:r><w:rPr><w:color w:val="#410a8c"/><w:u w:val="single"/></w:rPr><w:t xml:space="preserve">Jovan Kostov</w:t></w:r></w:hyperlink></w:p><w:p><w:pPr/><w:r><w:rPr/><w:t xml:space="preserve">2020, https://numelang.hypotheses.org/144</w:t></w:r></w:p><w:p><w:pPr/><w:r><w:rPr/><w:t xml:space="preserve">Article de blog scientifique</w:t></w:r></w:p><w:p><w:pPr/><w:hyperlink r:id="rId82" w:history="1"><w:r><w:rPr><w:color w:val="#410a8c"/><w:u w:val="single"/></w:rPr><w:t xml:space="preserve">hal-02569703v1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Moodle et H5P : Outils et astuces pour évaluer l’oral</w:t></w:r></w:hyperlink></w:p><w:p><w:pPr/><w:hyperlink r:id="rId17" w:history="1"><w:r><w:rPr><w:color w:val="#410a8c"/><w:u w:val="single"/></w:rPr><w:t xml:space="preserve">Jovan Kostov</w:t></w:r></w:hyperlink></w:p><w:p><w:pPr/><w:r><w:rPr/><w:t xml:space="preserve">2020, https://numelang.hypotheses.org/113</w:t></w:r></w:p><w:p><w:pPr/><w:r><w:rPr/><w:t xml:space="preserve">Article de blog scientifique</w:t></w:r></w:p><w:p><w:pPr/><w:hyperlink r:id="rId83" w:history="1"><w:r><w:rPr><w:color w:val="#410a8c"/><w:u w:val="single"/></w:rPr><w:t xml:space="preserve">hal-02569628v1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4" w:history="1"><w:r><w:rPr><w:color w:val="1e198e"/><w:b w:val="1"/><w:bCs w:val="1"/><w:u w:val="single"/></w:rPr><w:t xml:space="preserve">Actes de l'atelier « Diversité Linguistique et TAL » (DiLiTAL 2017)</w:t></w:r></w:hyperlink></w:p><w:p><w:pPr/><w:hyperlink r:id="rId85" w:history="1"><w:r><w:rPr><w:color w:val="#410a8c"/><w:u w:val="single"/></w:rPr><w:t xml:space="preserve">Fadoua Atta-Allah</w:t></w:r></w:hyperlink><w:r><w:rPr/><w:t xml:space="preserve">,</w:t></w:r><w:hyperlink r:id="rId86" w:history="1"><w:r><w:rPr><w:color w:val="#410a8c"/><w:u w:val="single"/></w:rPr><w:t xml:space="preserve">Fatima Agnaou</w:t></w:r></w:hyperlink><w:r><w:rPr/><w:t xml:space="preserve">,</w:t></w:r><w:hyperlink r:id="rId87" w:history="1"><w:r><w:rPr><w:color w:val="#410a8c"/><w:u w:val="single"/></w:rPr><w:t xml:space="preserve">Khalid Ansar</w:t></w:r></w:hyperlink><w:r><w:rPr/><w:t xml:space="preserve">,</w:t></w:r><w:hyperlink r:id="rId88" w:history="1"><w:r><w:rPr><w:color w:val="#410a8c"/><w:u w:val="single"/></w:rPr><w:t xml:space="preserve">Aicha Bouhjar</w:t></w:r></w:hyperlink><w:r><w:rPr/><w:t xml:space="preserve">,</w:t></w:r><w:hyperlink r:id="rId89" w:history="1"><w:r><w:rPr><w:color w:val="#410a8c"/><w:u w:val="single"/></w:rPr><w:t xml:space="preserve">Siham Boulaknadel</w:t></w:r></w:hyperlink><w:r><w:rPr/><w:t xml:space="preserve">et al.</w:t></w:r></w:p><w:p><w:pPr/><w:r><w:rPr><w:i w:val="1"/><w:iCs w:val="1"/></w:rPr><w:t xml:space="preserve">24ème Conférence sur le Traitement Automatique des Langues Naturelles (DILITAL'2017)</w:t></w:r><w:r><w:rPr/><w:t xml:space="preserve">, 2017, Orléans, France. 2017</w:t></w:r></w:p><w:p><w:pPr/><w:r><w:rPr/><w:t xml:space="preserve">Proceedings/Recueil des communications</w:t></w:r></w:p><w:p><w:pPr/><w:hyperlink r:id="rId84" w:history="1"><w:r><w:rPr><w:color w:val="#410a8c"/><w:u w:val="single"/></w:rPr><w:t xml:space="preserve">halshs-01541153v1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Actes de la conférence conjointe JEP-TALN-RECITAL 2016, volume 09 : ELTAL</w:t></w:r></w:hyperlink></w:p><w:p><w:pPr/><w:hyperlink r:id="rId91" w:history="1"><w:r><w:rPr><w:color w:val="#410a8c"/><w:u w:val="single"/></w:rPr><w:t xml:space="preserve">Ivan Šmilauer</w:t></w:r></w:hyperlink><w:r><w:rPr/><w:t xml:space="preserve">,</w:t></w:r><w:hyperlink r:id="rId17" w:history="1"><w:r><w:rPr><w:color w:val="#410a8c"/><w:u w:val="single"/></w:rPr><w:t xml:space="preserve">Jovan Kostov</w:t></w:r></w:hyperlink></w:p><w:p><w:pPr/><w:r><w:rPr><w:i w:val="1"/><w:iCs w:val="1"/></w:rPr><w:t xml:space="preserve">Conférence conjointe JEP-TALN-RECITAL 2016</w:t></w:r><w:r><w:rPr/><w:t xml:space="preserve">, Jul 2016, Paris, France. 09, , 2016, ELTAL</w:t></w:r></w:p><w:p><w:pPr/><w:r><w:rPr/><w:t xml:space="preserve">Proceedings/Recueil des communications</w:t></w:r></w:p><w:p><w:pPr/><w:hyperlink r:id="rId90" w:history="1"><w:r><w:rPr><w:color w:val="#410a8c"/><w:u w:val="single"/></w:rPr><w:t xml:space="preserve">halshs-01392220v1</w:t></w:r></w:hyperlink></w:p></w:tc></w:tr></w:tbl><w:sectPr><w:footerReference w:type="default" r:id="rId9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3DC9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F655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ovan-kostov" TargetMode="External"/><Relationship Id="rId9" Type="http://schemas.openxmlformats.org/officeDocument/2006/relationships/hyperlink" Target="https://orcid.org/0000-0003-3586-0273" TargetMode="External"/><Relationship Id="rId10" Type="http://schemas.openxmlformats.org/officeDocument/2006/relationships/hyperlink" Target="https://www.idref.fr/195813154" TargetMode="External"/><Relationship Id="rId11" Type="http://schemas.openxmlformats.org/officeDocument/2006/relationships/hyperlink" Target="https://scholar.google.com/citations?user=https://scholar.google.fr/citations?user=6YLGqL8AAAAJ&amp;hl=fr" TargetMode="External"/><Relationship Id="rId12" Type="http://schemas.openxmlformats.org/officeDocument/2006/relationships/hyperlink" Target="https://fr.wikipedia.org/wiki/Learning_management_system" TargetMode="External"/><Relationship Id="rId13" Type="http://schemas.openxmlformats.org/officeDocument/2006/relationships/hyperlink" Target="https://fr.wikipedia.org/wiki/Enseignement_des_langues_%C3%A9trang%C3%A8res_par_ordinateur" TargetMode="External"/><Relationship Id="rId14" Type="http://schemas.openxmlformats.org/officeDocument/2006/relationships/hyperlink" Target="https://dipralang.www.univ-montp3.fr/fr/annuaire_recherche/jovan-kostov" TargetMode="External"/><Relationship Id="rId15" Type="http://schemas.openxmlformats.org/officeDocument/2006/relationships/hyperlink" Target="https://numelang.hypotheses.org/" TargetMode="External"/><Relationship Id="rId16" Type="http://schemas.openxmlformats.org/officeDocument/2006/relationships/hyperlink" Target="https://shs.hal.science/halshs-05539297v1" TargetMode="External"/><Relationship Id="rId17" Type="http://schemas.openxmlformats.org/officeDocument/2006/relationships/hyperlink" Target="https://hal.science/search/index/?q=*&amp;authFullName_s=Jovan Kostov" TargetMode="External"/><Relationship Id="rId18" Type="http://schemas.openxmlformats.org/officeDocument/2006/relationships/hyperlink" Target="https://shs.hal.science/halshs-05455124v1" TargetMode="External"/><Relationship Id="rId19" Type="http://schemas.openxmlformats.org/officeDocument/2006/relationships/hyperlink" Target="https://hal.science/search/index/?q=*&amp;authFullName_s=Nathalie Auger" TargetMode="External"/><Relationship Id="rId20" Type="http://schemas.openxmlformats.org/officeDocument/2006/relationships/hyperlink" Target="https://shs.hal.science/halshs-05377379v1" TargetMode="External"/><Relationship Id="rId21" Type="http://schemas.openxmlformats.org/officeDocument/2006/relationships/hyperlink" Target="https://hal.science/search/index/?q=*&amp;authFullName_s=Laurine Dalle" TargetMode="External"/><Relationship Id="rId22" Type="http://schemas.openxmlformats.org/officeDocument/2006/relationships/hyperlink" Target="https://hal.science/hal-04618576v1" TargetMode="External"/><Relationship Id="rId23" Type="http://schemas.openxmlformats.org/officeDocument/2006/relationships/hyperlink" Target="https://hal.science/hal-05314973v1" TargetMode="External"/><Relationship Id="rId24" Type="http://schemas.openxmlformats.org/officeDocument/2006/relationships/hyperlink" Target="https://hal.science/hal-05314983v1" TargetMode="External"/><Relationship Id="rId25" Type="http://schemas.openxmlformats.org/officeDocument/2006/relationships/hyperlink" Target="https://hal.science/hal-05315037v1" TargetMode="External"/><Relationship Id="rId26" Type="http://schemas.openxmlformats.org/officeDocument/2006/relationships/hyperlink" Target="https://shs.hal.science/halshs-05342312v1" TargetMode="External"/><Relationship Id="rId27" Type="http://schemas.openxmlformats.org/officeDocument/2006/relationships/hyperlink" Target="https://hal.science/search/index/?q=*&amp;authFullName_s=Despoina Stefanou" TargetMode="External"/><Relationship Id="rId28" Type="http://schemas.openxmlformats.org/officeDocument/2006/relationships/hyperlink" Target="https://shs.hal.science/halshs-04306796v1" TargetMode="External"/><Relationship Id="rId29" Type="http://schemas.openxmlformats.org/officeDocument/2006/relationships/hyperlink" Target="https://hal.science/search/index/?q=*&amp;authFullName_s=Luis Tovar" TargetMode="External"/><Relationship Id="rId30" Type="http://schemas.openxmlformats.org/officeDocument/2006/relationships/hyperlink" Target="https://shs.hal.science/halshs-04280354v1" TargetMode="External"/><Relationship Id="rId31" Type="http://schemas.openxmlformats.org/officeDocument/2006/relationships/hyperlink" Target="https://shs.hal.science/halshs-04141103v1" TargetMode="External"/><Relationship Id="rId32" Type="http://schemas.openxmlformats.org/officeDocument/2006/relationships/hyperlink" Target="https://shs.hal.science/halshs-04231622v1" TargetMode="External"/><Relationship Id="rId33" Type="http://schemas.openxmlformats.org/officeDocument/2006/relationships/hyperlink" Target="https://shs.hal.science/halshs-04122138v1" TargetMode="External"/><Relationship Id="rId34" Type="http://schemas.openxmlformats.org/officeDocument/2006/relationships/hyperlink" Target="https://shs.hal.science/halshs-03884040v1" TargetMode="External"/><Relationship Id="rId35" Type="http://schemas.openxmlformats.org/officeDocument/2006/relationships/hyperlink" Target="https://shs.hal.science/halshs-03271635v1" TargetMode="External"/><Relationship Id="rId36" Type="http://schemas.openxmlformats.org/officeDocument/2006/relationships/hyperlink" Target="https://shs.hal.science/halshs-03386496v1" TargetMode="External"/><Relationship Id="rId37" Type="http://schemas.openxmlformats.org/officeDocument/2006/relationships/hyperlink" Target="https://hal.science/hal-03411678v1" TargetMode="External"/><Relationship Id="rId38" Type="http://schemas.openxmlformats.org/officeDocument/2006/relationships/hyperlink" Target="https://shs.hal.science/halshs-02872874v1" TargetMode="External"/><Relationship Id="rId39" Type="http://schemas.openxmlformats.org/officeDocument/2006/relationships/hyperlink" Target="https://hal.science/search/index/?q=*&amp;authFullName_s=C&#233;lie Bollen" TargetMode="External"/><Relationship Id="rId40" Type="http://schemas.openxmlformats.org/officeDocument/2006/relationships/hyperlink" Target="https://hal.science/hal-02569463v1" TargetMode="External"/><Relationship Id="rId41" Type="http://schemas.openxmlformats.org/officeDocument/2006/relationships/hyperlink" Target="https://shs.hal.science/halshs-01557027v1" TargetMode="External"/><Relationship Id="rId42" Type="http://schemas.openxmlformats.org/officeDocument/2006/relationships/hyperlink" Target="https://hal.science/hal-03103997v1" TargetMode="External"/><Relationship Id="rId43" Type="http://schemas.openxmlformats.org/officeDocument/2006/relationships/hyperlink" Target="https://shs.hal.science/halshs-01386941v1" TargetMode="External"/><Relationship Id="rId44" Type="http://schemas.openxmlformats.org/officeDocument/2006/relationships/hyperlink" Target="https://dx.doi.org/10.1051/shsconf/20162707009" TargetMode="External"/><Relationship Id="rId45" Type="http://schemas.openxmlformats.org/officeDocument/2006/relationships/hyperlink" Target="https://shs.hal.science/halshs-01383259v1" TargetMode="External"/><Relationship Id="rId46" Type="http://schemas.openxmlformats.org/officeDocument/2006/relationships/hyperlink" Target="https://shs.hal.science/halshs-03221643v1" TargetMode="External"/><Relationship Id="rId47" Type="http://schemas.openxmlformats.org/officeDocument/2006/relationships/hyperlink" Target="https://shs.hal.science/halshs-01386994v1" TargetMode="External"/><Relationship Id="rId48" Type="http://schemas.openxmlformats.org/officeDocument/2006/relationships/hyperlink" Target="https://shs.hal.science/halshs-05425950v1" TargetMode="External"/><Relationship Id="rId49" Type="http://schemas.openxmlformats.org/officeDocument/2006/relationships/hyperlink" Target="https://dx.doi.org/10.4000/15aaz" TargetMode="External"/><Relationship Id="rId50" Type="http://schemas.openxmlformats.org/officeDocument/2006/relationships/hyperlink" Target="https://shs.hal.science/halshs-05137658v1" TargetMode="External"/><Relationship Id="rId51" Type="http://schemas.openxmlformats.org/officeDocument/2006/relationships/hyperlink" Target="https://dx.doi.org/10.57086/dfles.1638" TargetMode="External"/><Relationship Id="rId52" Type="http://schemas.openxmlformats.org/officeDocument/2006/relationships/hyperlink" Target="https://shs.hal.science/halshs-01705970v1" TargetMode="External"/><Relationship Id="rId53" Type="http://schemas.openxmlformats.org/officeDocument/2006/relationships/hyperlink" Target="https://hal.science/search/index/?q=*&amp;authFullName_s=Chae-Yeon Bournel-Bosson" TargetMode="External"/><Relationship Id="rId54" Type="http://schemas.openxmlformats.org/officeDocument/2006/relationships/hyperlink" Target="https://dx.doi.org/10.4000/apliut.5908" TargetMode="External"/><Relationship Id="rId55" Type="http://schemas.openxmlformats.org/officeDocument/2006/relationships/hyperlink" Target="https://shs.hal.science/halshs-05192477v1" TargetMode="External"/><Relationship Id="rId56" Type="http://schemas.openxmlformats.org/officeDocument/2006/relationships/hyperlink" Target="https://hal.science/search/index/?q=*&amp;authFullName_s=Marie Beillet" TargetMode="External"/><Relationship Id="rId57" Type="http://schemas.openxmlformats.org/officeDocument/2006/relationships/hyperlink" Target="https://hal.science/search/index/?q=*&amp;authFullName_s=Malika Ben Harrat" TargetMode="External"/><Relationship Id="rId58" Type="http://schemas.openxmlformats.org/officeDocument/2006/relationships/hyperlink" Target="https://hal.science/search/index/?q=*&amp;authFullName_s=Michel Bert" TargetMode="External"/><Relationship Id="rId59" Type="http://schemas.openxmlformats.org/officeDocument/2006/relationships/hyperlink" Target="https://hal.science/search/index/?q=*&amp;authFullName_s=Elodie Lang" TargetMode="External"/><Relationship Id="rId60" Type="http://schemas.openxmlformats.org/officeDocument/2006/relationships/hyperlink" Target="https://eac.ac/articles/9020" TargetMode="External"/><Relationship Id="rId61" Type="http://schemas.openxmlformats.org/officeDocument/2006/relationships/hyperlink" Target="https://dx.doi.org/10.17184/eac.9020" TargetMode="External"/><Relationship Id="rId62" Type="http://schemas.openxmlformats.org/officeDocument/2006/relationships/hyperlink" Target="https://shs.hal.science/halshs-05096503v1" TargetMode="External"/><Relationship Id="rId63" Type="http://schemas.openxmlformats.org/officeDocument/2006/relationships/hyperlink" Target="https://dx.doi.org/10.17184/eac.9030" TargetMode="External"/><Relationship Id="rId64" Type="http://schemas.openxmlformats.org/officeDocument/2006/relationships/hyperlink" Target="https://shs.hal.science/halshs-03517762v1" TargetMode="External"/><Relationship Id="rId65" Type="http://schemas.openxmlformats.org/officeDocument/2006/relationships/hyperlink" Target="https://hal.science/search/index/?q=*&amp;authFullName_s=Jean L&#233;o L&#233;onard" TargetMode="External"/><Relationship Id="rId66" Type="http://schemas.openxmlformats.org/officeDocument/2006/relationships/hyperlink" Target="https://dx.doi.org/10.17184/eac.5263" TargetMode="External"/><Relationship Id="rId67" Type="http://schemas.openxmlformats.org/officeDocument/2006/relationships/hyperlink" Target="https://shs.hal.science/halshs-03411641v1" TargetMode="External"/><Relationship Id="rId68" Type="http://schemas.openxmlformats.org/officeDocument/2006/relationships/hyperlink" Target="https://shs.hal.science/halshs-02614408v1" TargetMode="External"/><Relationship Id="rId69" Type="http://schemas.openxmlformats.org/officeDocument/2006/relationships/hyperlink" Target="http://imj.ukim.edu.mk/" TargetMode="External"/><Relationship Id="rId70" Type="http://schemas.openxmlformats.org/officeDocument/2006/relationships/hyperlink" Target="https://shs.hal.science/halshs-02782753v1" TargetMode="External"/><Relationship Id="rId71" Type="http://schemas.openxmlformats.org/officeDocument/2006/relationships/hyperlink" Target="https://dx.doi.org/10.4000/books.pupvd.31252" TargetMode="External"/><Relationship Id="rId72" Type="http://schemas.openxmlformats.org/officeDocument/2006/relationships/hyperlink" Target="https://shs.hal.science/halshs-03294165v1" TargetMode="External"/><Relationship Id="rId73" Type="http://schemas.openxmlformats.org/officeDocument/2006/relationships/hyperlink" Target="https://hal.science/search/index/?q=*&amp;authFullName_s=Ksenija Djordjevi&#263; L&#233;onard" TargetMode="External"/><Relationship Id="rId74" Type="http://schemas.openxmlformats.org/officeDocument/2006/relationships/hyperlink" Target="http://www.aracneeditrice.it/" TargetMode="External"/><Relationship Id="rId75" Type="http://schemas.openxmlformats.org/officeDocument/2006/relationships/hyperlink" Target="https://shs.hal.science/halshs-02398167v1" TargetMode="External"/><Relationship Id="rId76" Type="http://schemas.openxmlformats.org/officeDocument/2006/relationships/hyperlink" Target="https://hal.science/search/index/?q=*&amp;authFullName_s=L&#233;onard Ksenija Djordjevi&#263;" TargetMode="External"/><Relationship Id="rId77" Type="http://schemas.openxmlformats.org/officeDocument/2006/relationships/hyperlink" Target="https://hal.science/search/index/?q=*&amp;authFullName_s=Rose-Marie Volle" TargetMode="External"/><Relationship Id="rId78" Type="http://schemas.openxmlformats.org/officeDocument/2006/relationships/hyperlink" Target="https://hal.science/search/index/?q=*&amp;authFullName_s=Jana Ockova" TargetMode="External"/><Relationship Id="rId79" Type="http://schemas.openxmlformats.org/officeDocument/2006/relationships/hyperlink" Target="https://hal.science/search/index/?q=*&amp;authFullName_s=Anna Pashchenko" TargetMode="External"/><Relationship Id="rId80" Type="http://schemas.openxmlformats.org/officeDocument/2006/relationships/hyperlink" Target="http://www.editions-harmattan.fr/index.asp?navig=catalogue&amp;amp;obj=livre&amp;amp;no=20540" TargetMode="External"/><Relationship Id="rId81" Type="http://schemas.openxmlformats.org/officeDocument/2006/relationships/hyperlink" Target="https://hal.science/hal-02569642v1" TargetMode="External"/><Relationship Id="rId82" Type="http://schemas.openxmlformats.org/officeDocument/2006/relationships/hyperlink" Target="https://hal.science/hal-02569703v1" TargetMode="External"/><Relationship Id="rId83" Type="http://schemas.openxmlformats.org/officeDocument/2006/relationships/hyperlink" Target="https://hal.science/hal-02569628v1" TargetMode="External"/><Relationship Id="rId84" Type="http://schemas.openxmlformats.org/officeDocument/2006/relationships/hyperlink" Target="https://shs.hal.science/halshs-01541153v1" TargetMode="External"/><Relationship Id="rId85" Type="http://schemas.openxmlformats.org/officeDocument/2006/relationships/hyperlink" Target="https://hal.science/search/index/?q=*&amp;authFullName_s=Fadoua Atta-Allah" TargetMode="External"/><Relationship Id="rId86" Type="http://schemas.openxmlformats.org/officeDocument/2006/relationships/hyperlink" Target="https://hal.science/search/index/?q=*&amp;authFullName_s=Fatima Agnaou" TargetMode="External"/><Relationship Id="rId87" Type="http://schemas.openxmlformats.org/officeDocument/2006/relationships/hyperlink" Target="https://hal.science/search/index/?q=*&amp;authFullName_s=Khalid Ansar" TargetMode="External"/><Relationship Id="rId88" Type="http://schemas.openxmlformats.org/officeDocument/2006/relationships/hyperlink" Target="https://hal.science/search/index/?q=*&amp;authFullName_s=Aicha Bouhjar" TargetMode="External"/><Relationship Id="rId89" Type="http://schemas.openxmlformats.org/officeDocument/2006/relationships/hyperlink" Target="https://hal.science/search/index/?q=*&amp;authFullName_s=Siham Boulaknadel" TargetMode="External"/><Relationship Id="rId90" Type="http://schemas.openxmlformats.org/officeDocument/2006/relationships/hyperlink" Target="https://shs.hal.science/halshs-01392220v1" TargetMode="External"/><Relationship Id="rId91" Type="http://schemas.openxmlformats.org/officeDocument/2006/relationships/hyperlink" Target="https://hal.science/search/index/?q=*&amp;authFullName_s=Ivan &#352;milauer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Jovan Kostov</dc:title>
  <dc:description>CV</dc:description>
  <dc:subject/>
  <cp:keywords/>
  <cp:category/>
  <cp:lastModifiedBy/>
  <dcterms:created xsi:type="dcterms:W3CDTF">2026-05-21T15:03:06+02:00</dcterms:created>
  <dcterms:modified xsi:type="dcterms:W3CDTF">2026-05-21T15:03:06+02:00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