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JONATHAN PARISI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Musicologie et humanités numériques, un exemple de développements scientifiques et culturels dans la base Dezède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Parisi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musicologique de l’IRCL</w:t>
            </w:r>
            <w:r>
              <w:rPr/>
              <w:t xml:space="preserve">, Institut de recherche sur la Renaissance, l’âge Classique et les Lumières, Mar 2024, Montpellier (Université Paul Valéry, Montpellier III),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hal-04496989v1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Madame Butterfly de Bob Wilson (1993) ou le renouveau de l'imagerie puccinienne à l'Opéra de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Parisi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Puccini et la France</w:t>
            </w:r>
            <w:r>
              <w:rPr/>
              <w:t xml:space="preserve">, Université Lumière Lyon 2; Centro Studi Giacomo Puccini di Lucca (Italie), Mar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hal-04538494v1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mise en scène : enjeux, sources et méthodologie, à travers l’exemple de la collaboration de Jules Massenet et Albert Carré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Parisi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Jules Massenet : actualités musicologiques », séminaire Littératures et arts, XIX-XXe siècles</w:t>
            </w:r>
            <w:r>
              <w:rPr/>
              <w:t xml:space="preserve">, IHRIM, Jan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hal-04493807v1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scène de la création d’Hamlet d’Ambroise Thomas, expression plastique d’un renouvellement des moyens dramaturgiques sur la scène de l’Opéra de Paris à la fin du Second Empire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Parisi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France sous la Deuxième République et sous le Second Empire (1848–1870)</w:t>
            </w:r>
            <w:r>
              <w:rPr/>
              <w:t xml:space="preserve">, Hauptsymposium, Congrès annuel de la Gesellschaft für Musikforschung, Oct 2023, Saarebrücke,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halshs-04492725v1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scénique sur la scène lyrique du tournant des XIXe et XXe siècles : les exemples de Lucienne Bréval et Emma Calvé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Parisi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"Musique, geste, composition et interprétation"</w:t>
            </w:r>
            <w:r>
              <w:rPr/>
              <w:t xml:space="preserve">, Jean-Christophe Branger, Apr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hal-04493821v1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Trucages et effets spéciaux dans Cendrillon, de Méliès à Massenet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Parisi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"Cendrillon à l'Opéra-Comique"</w:t>
            </w:r>
            <w:r>
              <w:rPr/>
              <w:t xml:space="preserve">, Sylvie Douche; Université Paris Sorbonne, Jan 2011, Paris 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hal-04494173v1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L’âge d’or du jeu comique, selon les interprètes-créateurs des Brigands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Parisi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 Opéra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hal-04496985v1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Fantasio, de Paris à Vienne, itinéraire d’un chef-d’œuvre refusé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Parisi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 Opéra</w:t>
            </w:r>
            <w:r>
              <w:rPr/>
              <w:t xml:space="preserve">, 2023, n°336, pp.119-125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hal-04494232v1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Fidélité et infidélité dans les mises en scène d'opéra, par Jean-Jacques Nattiez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Parisi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musicale OICRM</w:t>
            </w:r>
            <w:r>
              <w:rPr/>
              <w:t xml:space="preserve">, 2023, 10 (1), pp.180-187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halshs-04492780v1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Cendrillon et la Fée électricité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Parisi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 Opéra</w:t>
            </w:r>
            <w:r>
              <w:rPr/>
              <w:t xml:space="preserve">, 2022, n°327, pp.72-77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hal-04494208v1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 de force et coup de génie : la création scénique de La Damnation de Faust par Raoul Gunsbourg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Parisi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 Opéra</w:t>
            </w:r>
            <w:r>
              <w:rPr/>
              <w:t xml:space="preserve">, 2022, n°331, pp.102-108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hal-04494219v1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Lucienne Bréval et Emma Calvé interprètes de Massenet : une approche du jeu de scène féminin à l'aube du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Parisi</w:t>
              </w:r>
            </w:hyperlink>
          </w:p>
          <w:p>
            <w:pPr/>
            <w:r>
              <w:rPr/>
              <w:t xml:space="preserve">Raphaëlle Legrand. </w:t>
            </w:r>
            <w:r>
              <w:rPr>
                <w:i w:val="1"/>
                <w:iCs w:val="1"/>
              </w:rPr>
              <w:t xml:space="preserve">Les femmes de l'Opéra-Comique</w:t>
            </w:r>
            <w:r>
              <w:rPr/>
              <w:t xml:space="preserve">, Éditions de la Sorbonne,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hal-04493825v1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scène la Provence : les exemples de Sapho et de Grisélidis de Massenet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Parisi</w:t>
              </w:r>
            </w:hyperlink>
          </w:p>
          <w:p>
            <w:pPr/>
            <w:r>
              <w:rPr/>
              <w:t xml:space="preserve">Jean-Christophe Branger; Sabine Teulon Lardic. </w:t>
            </w:r>
            <w:r>
              <w:rPr>
                <w:i w:val="1"/>
                <w:iCs w:val="1"/>
              </w:rPr>
              <w:t xml:space="preserve">Provence et Languedoc à l'opéra en France au XIXe siècle : cultures et représentations</w:t>
            </w:r>
            <w:r>
              <w:rPr/>
              <w:t xml:space="preserve">, PUSE; Saint-Étienne, pp.353-371, 2017, ‎ 978-2862726939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hal-04494098v1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Massenet, metteur en scène à l'Opéra-Comique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Parisi</w:t>
              </w:r>
            </w:hyperlink>
          </w:p>
          <w:p>
            <w:pPr/>
            <w:r>
              <w:rPr/>
              <w:t xml:space="preserve">Jean-Christophe Branger; Agnès Terrier. </w:t>
            </w:r>
            <w:r>
              <w:rPr>
                <w:i w:val="1"/>
                <w:iCs w:val="1"/>
              </w:rPr>
              <w:t xml:space="preserve">Massenet et l'Opéra-Comique</w:t>
            </w:r>
            <w:r>
              <w:rPr/>
              <w:t xml:space="preserve">, PUSE, pp.153-181, 2015, 978-2-86272-667-0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hal-04494104v1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murmure au cri : dramaturgies et scénographies vocales dans Lulu d'Alban Berg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Parisi</w:t>
              </w:r>
            </w:hyperlink>
          </w:p>
          <w:p>
            <w:pPr/>
            <w:r>
              <w:rPr/>
              <w:t xml:space="preserve">Béatrice Ramaut-Chevassus; Anne Damont-Guillot. </w:t>
            </w:r>
            <w:r>
              <w:rPr>
                <w:i w:val="1"/>
                <w:iCs w:val="1"/>
              </w:rPr>
              <w:t xml:space="preserve">Dire/Chanter : passages</w:t>
            </w:r>
            <w:r>
              <w:rPr/>
              <w:t xml:space="preserve">, PUSE, pp.93-109,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hal-04494156v1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scène Cendrillon : d'Albert Carré (1899) à Benjamin Lazar (2011)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Parisi</w:t>
              </w:r>
            </w:hyperlink>
          </w:p>
          <w:p>
            <w:pPr/>
            <w:r>
              <w:rPr/>
              <w:t xml:space="preserve">Jean-Christophe Branger; Vincent Giroud. </w:t>
            </w:r>
            <w:r>
              <w:rPr>
                <w:i w:val="1"/>
                <w:iCs w:val="1"/>
              </w:rPr>
              <w:t xml:space="preserve">Massenet aujourd'hui : héritage et postérité</w:t>
            </w:r>
            <w:r>
              <w:rPr/>
              <w:t xml:space="preserve">, PUSE, pp.253-283, 2014, 978-2-86272-654-0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hal-04494136v1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Manon, sphinx étonnant, véritable sirène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Parisi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Manon, programme de salle de l'Opéra de Saint-Étienne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hal-04497001v1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Grisélidis c’est l’aimer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Parisi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Grisélidis, programme de salle du Théâtre des Champs-Élysées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hal-04496997v1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Festival Massenet de l'Opéra de Saint-Étienne (1990–2015)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Parisi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Dezède, dossier d’événements et revue de presse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hal-04494243v1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 Callas à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Parisi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Dezède, carrière d'artiste, dossier d’événements et revue de presse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hal-04494264v1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et premières auditions de la Danse macabre (1875)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Parisi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Dezède, dossier d’œuvre et revue de presse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halshs-04492837v1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apothéose du chant français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Parisi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Prophète, programme de salle du Théâtre du Capitole de Toulouse</w:t>
            </w:r>
            <w:r>
              <w:rPr/>
              <w:t xml:space="preserve">, 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hal-04542165v1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Rondine&amp;quot; ou le génie de la simplicité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Parisi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Rondine, programme de salle du Théâtre du Capitole de Toulouse</w:t>
            </w:r>
            <w:r>
              <w:rPr/>
              <w:t xml:space="preserve">, 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hal-04542153v1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du rideau... petite histoire du Théâtre du Capitole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Parisi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trimestriel du Théâtre du Capitole de Toulouse</w:t>
            </w:r>
            <w:r>
              <w:rPr/>
              <w:t xml:space="preserve">, 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hal-04542187v1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Ministère de la Culture tchèque au camp de concentration : genèse et création de &amp;quot;Brundibár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Parisi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Brundibár, programme de salle du Théâtre du Capitole de Toulouse</w:t>
            </w:r>
            <w:r>
              <w:rPr/>
              <w:t xml:space="preserve">, 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hal-04542174v1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L'Opéra de Quat'Sous&amp;quot;, une fable satirique délicieusement grinçante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Parisi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L'Opéra de Quat'Sous, programme de salle de l'Opéra de Saint-Étienne</w:t>
            </w:r>
            <w:r>
              <w:rPr/>
              <w:t xml:space="preserve">, 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hal-04542177v1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scène de la création de Cendrillon : voyage à travers les beaux pays bleus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Parisi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Opéra-Comique et Palazzetto Bru Zane, publication électronique</w:t>
            </w:r>
            <w:r>
              <w:rPr/>
              <w:t xml:space="preserve">, 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halshs-04492813v1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29 notices d’œuvres de musique de chambre : Albéniz &amp;quot;Champagne Valse&amp;quot;, &amp;quot;Chants d'Espagne&amp;quot; Boëllmann &amp;quot;Quatuor avec piano op. 10&amp;quot; Enesco &amp;quot;Cantabile et Presto pour flûte et piano&amp;quot;, &amp;quot;Quatuor avec piano n°1 op. 16&amp;quot; Fauré &amp;quot;Sonate pour violoncelle et piano n°1&amp;quot; Février &amp;quot;Trio pour piano, violon et violoncelle&amp;quot; Hahn &amp;quot;Portraits de peintres&amp;quot;, &amp;quot;Trois préludes sur des airs irlandais&amp;quot; Koechlin &amp;quot;Sonate pour flûte et piano op. 52&amp;quot; Ladmirault &amp;quot;Valse mélancolique&amp;quot; Laparra &amp;quot;Valse lente&amp;quot; Leroux &amp;quot;Deuxième romance&amp;quot; Massenet &amp;quot;Sept improvisations&amp;quot;, &amp;quot;Musique pour « Bercer les petits enfants »&amp;quot;, &amp;quot;Deux pièces pour piano&amp;quot;, &amp;quot;Deux Impromptus&amp;quot;, &amp;quot;Toccata&amp;quot;, &amp;quot;Valse folle&amp;quot;, &amp;quot;Année passée&amp;quot;, &amp;quot;Deux Pièces pour violoncelle et piano&amp;quot;, &amp;quot;Première suite op. 11&amp;quot; Pierné &amp;quot;Fantaisie-Impromptu pour violon et piano&amp;quot; Roger-Ducasse &amp;quot;Barcarolle n°1&amp;quot;, &amp;quot;Romance pour piano &amp;quot;, &amp;quot;Romance pour violoncelle et piano&amp;quot; Severac &amp;quot;Baigneuses au soleil&amp;quot;, &amp;quot;En Languedoc&amp;quot;, &amp;quot;En vacances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Parisi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Mediabase du Palazzetto Bru Zane, Centre de musique romantique française</w:t>
            </w:r>
            <w:r>
              <w:rPr/>
              <w:t xml:space="preserve">, 2023, pp.48 000 signes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hal-04541507v1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 notices d’œuvres chorégraphiques et musiques de scène : Reynaldo Hahn &amp;quot;La Fête chez Thérèse&amp;quot;, &amp;quot;Le Dieu bleu&amp;quot; ; Jules Massenet &amp;quot;Le Carillon&amp;quot;, &amp;quot;Cigale&amp;quot;, &amp;quot;Espada&amp;quot;, &amp;quot;Les Érinnyes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Parisi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Mediabase du Palazzetto Bru Zane, Centre de musique romantique française</w:t>
            </w:r>
            <w:r>
              <w:rPr/>
              <w:t xml:space="preserve">, 2022, pp.10 000 signes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hal-04541496v1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 notices d’œuvres symphoniques : Chabrier &amp;quot;España&amp;quot; ; Dukas &amp;quot;Symphonie en ut majeur&amp;quot; ; Massenet &amp;quot;Première suite d’orchestre&amp;quot;, &amp;quot;Scènes hongroises&amp;quot;, &amp;quot;Scènes de féerie&amp;quot;, &amp;quot;Scènes alsaciennes&amp;quot; ; Saint-Saëns &amp;quot;Concerto pour violon n°3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Parisi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Mediabase du Palazzetto Bru Zane, Centre de musique romantique française</w:t>
            </w:r>
            <w:r>
              <w:rPr/>
              <w:t xml:space="preserve">, 2022, pp.12 000 signes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hal-04541483v1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88 notices d’œuvres lyriques et vocales : Auber &amp;quot;La Barcarolle&amp;quot;, &amp;quot;Manon Lescaut&amp;quot;, &amp;quot;La Part du Diable&amp;quot; ; Bernicat &amp;quot;Les Beignets du roi&amp;quot; ; Bizet &amp;quot;Don Procopio&amp;quot;, &amp;quot;La Jolie fille de Perth&amp;quot; ; Bruneau &amp;quot;Kérim&amp;quot;, &amp;quot;Le Rêve&amp;quot;, L'Attaque du moulin&amp;quot;, &amp;quot;Messidor&amp;quot;, &amp;quot;L'Ouragan&amp;quot;, &amp;quot;Le Jardin du paradis&amp;quot; ; Donizetti &amp;quot;Dom Sebastien&amp;quot;, Dubois &amp;quot;Xavière&amp;quot; ; Erlanger &amp;quot;Kermaria&amp;quot;, &amp;quot;Le Juif polonais&amp;quot;, &amp;quot;Le Fils de l'étoile&amp;quot;, &amp;quot;Aphrodite&amp;quot;, &amp;quot;La Sorcière&amp;quot; ; Fauré &amp;quot;Prométhée&amp;quot;, &amp;quot;Pénélope&amp;quot; ; Hahn &amp;quot;Prométhée triomphant&amp;quot;, &amp;quot;Nausicaa&amp;quot;, &amp;quot;Ciboulette&amp;quot;, &amp;quot;La Reine de Sheba&amp;quot;, &amp;quot;Mozart&amp;quot;, &amp;quot;Le Temps d'aimer&amp;quot;, &amp;quot;Une Revue&amp;quot;, &amp;quot;Malvina&amp;quot; ; Ibert &amp;quot;Angélique&amp;quot;, &amp;quot;Le Roi d'Yvetot&amp;quot; ; d'Indy &amp;quot;Fervaal&amp;quot;, &amp;quot;L’Étranger&amp;quot; ; Leroux &amp;quot;La Montagne enchantée&amp;quot;, &amp;quot;Astarté&amp;quot;, &amp;quot;La Reine Fiammette&amp;quot;, &amp;quot;Le Chemineau&amp;quot;, &amp;quot;Le Carillonneur&amp;quot;, &amp;quot;Théodora&amp;quot; ; Massenet &amp;quot;La Grand'Tante&amp;quot;, Don César de Bazan&amp;quot;, &amp;quot;Le Roi de Lahore&amp;quot;, &amp;quot;Hérodiade&amp;quot;, &amp;quot;Le Cid&amp;quot;, &amp;quot;Esclarmonde&amp;quot;, &amp;quot;Le Portrait de Manon&amp;quot;, &amp;quot;La Navarraise&amp;quot;, &amp;quot;Sapho&amp;quot;, &amp;quot;Cendrillon&amp;quot;, &amp;quot;Grisélidis&amp;quot;, &amp;quot;Le Jongleur de Notre-Dame&amp;quot;, &amp;quot;Chérubin&amp;quot;, &amp;quot;Ariane&amp;quot;, &amp;quot;Bacchus&amp;quot;, &amp;quot;Don Quichotte&amp;quot;, &amp;quot;Roma&amp;quot;, &amp;quot;Panurge&amp;quot;, &amp;quot;Cléopâtre&amp;quot;, &amp;quot;Amadis&amp;quot;, &amp;quot;Marie-Magdeleine&amp;quot;, &amp;quot;Ève&amp;quot;, &amp;quot;La Terre promise&amp;quot;, Massé &amp;quot;Galathée&amp;quot; ; Messager &amp;quot;L'Amour masqué&amp;quot;, &amp;quot;La Basoche&amp;quot;, &amp;quot;Monsieur Beaucaire&amp;quot;, &amp;quot;Véronique&amp;quot;, &amp;quot;Coups de roulis&amp;quot;, &amp;quot;Le Chevalier d'Harmental&amp;quot;, &amp;quot;Isoline&amp;quot; ; Offenbach &amp;quot;La Belle Hélène&amp;quot;, &amp;quot;La Grande Duchesse de Gérolstein&amp;quot;, &amp;quot;La Fille du tambour-major&amp;quot;, &amp;quot;Ba-Ta-Clan&amp;quot;, &amp;quot;Barbe-Bleue&amp;quot;, &amp;quot;Le Docteur Ox&amp;quot;, &amp;quot;La Princesse de Trébizonde&amp;quot;, &amp;quot;L'Île de Tulipatan&amp;quot; ; Paladilhe &amp;quot;Patrie !&amp;quot; ; Pessard &amp;quot;Le Capitaine Fracasse&amp;quot; ; Pierné &amp;quot;La Fille de Tabarin&amp;quot; ; Planquette &amp;quot;Les Cloches de Corneville&amp;quot; ; Puccini &amp;quot;Madame Butterfly&amp;quot;, &amp;quot;Tosca&amp;quot; ; Schmitt &amp;quot;Les Barques&amp;quot; ; Thomas &amp;quot;Le Caïd&amp;quot;, &amp;quot;Le Roman d'Elvire&amp;quot;, &amp;quot;Le Songe d'une nuit d'été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Parisi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Mediabase du Palazzetto Bru Zane, Centre de musique romantique française</w:t>
            </w:r>
            <w:r>
              <w:rPr/>
              <w:t xml:space="preserve">, 2022, pp.145 000 signes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hal-04541461v1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 notices biographiques : &amp;quot;Alfred Bachelet&amp;quot;, &amp;quot;François Bazin&amp;quot;, &amp;quot;Lucienne Bréval&amp;quot;, &amp;quot;Michele Carafa&amp;quot;, &amp;quot;Albert Carré&amp;quot;, &amp;quot;Marguerite Carré&amp;quot;, &amp;quot;Lucien Fugère&amp;quot;, &amp;quot;Ernest Guiraud&amp;quot;, &amp;quot;Paul Ladmirault&amp;quot;, &amp;quot;Charles Lenepveu&amp;quot;, &amp;quot;Louis Masson&amp;quot;, &amp;quot;Marcel Samuel-Rousseau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Parisi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Mediabase du Palazzetto Bru Zane, Centre de musique romantique française</w:t>
            </w:r>
            <w:r>
              <w:rPr/>
              <w:t xml:space="preserve">, 2022, pp.20 000 signes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halshs-04503035v1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96989v1" TargetMode="External"/><Relationship Id="rId8" Type="http://schemas.openxmlformats.org/officeDocument/2006/relationships/hyperlink" Target="https://hal.science/search/index/?q=*&amp;authFullName_s=Jonathan Parisi" TargetMode="External"/><Relationship Id="rId9" Type="http://schemas.openxmlformats.org/officeDocument/2006/relationships/hyperlink" Target="https://hal.science/hal-04538494v1" TargetMode="External"/><Relationship Id="rId10" Type="http://schemas.openxmlformats.org/officeDocument/2006/relationships/hyperlink" Target="https://hal.science/hal-04493807v1" TargetMode="External"/><Relationship Id="rId11" Type="http://schemas.openxmlformats.org/officeDocument/2006/relationships/hyperlink" Target="https://shs.hal.science/halshs-04492725v1" TargetMode="External"/><Relationship Id="rId12" Type="http://schemas.openxmlformats.org/officeDocument/2006/relationships/hyperlink" Target="https://hal.science/hal-04493821v1" TargetMode="External"/><Relationship Id="rId13" Type="http://schemas.openxmlformats.org/officeDocument/2006/relationships/hyperlink" Target="https://hal.science/hal-04494173v1" TargetMode="External"/><Relationship Id="rId14" Type="http://schemas.openxmlformats.org/officeDocument/2006/relationships/hyperlink" Target="https://hal.science/hal-04496985v1" TargetMode="External"/><Relationship Id="rId15" Type="http://schemas.openxmlformats.org/officeDocument/2006/relationships/hyperlink" Target="https://hal.science/hal-04494232v1" TargetMode="External"/><Relationship Id="rId16" Type="http://schemas.openxmlformats.org/officeDocument/2006/relationships/hyperlink" Target="https://shs.hal.science/halshs-04492780v1" TargetMode="External"/><Relationship Id="rId17" Type="http://schemas.openxmlformats.org/officeDocument/2006/relationships/hyperlink" Target="https://hal.science/hal-04494208v1" TargetMode="External"/><Relationship Id="rId18" Type="http://schemas.openxmlformats.org/officeDocument/2006/relationships/hyperlink" Target="https://hal.science/hal-04494219v1" TargetMode="External"/><Relationship Id="rId19" Type="http://schemas.openxmlformats.org/officeDocument/2006/relationships/hyperlink" Target="https://hal.science/hal-04493825v1" TargetMode="External"/><Relationship Id="rId20" Type="http://schemas.openxmlformats.org/officeDocument/2006/relationships/hyperlink" Target="https://hal.science/hal-04494098v1" TargetMode="External"/><Relationship Id="rId21" Type="http://schemas.openxmlformats.org/officeDocument/2006/relationships/hyperlink" Target="https://hal.science/hal-04494104v1" TargetMode="External"/><Relationship Id="rId22" Type="http://schemas.openxmlformats.org/officeDocument/2006/relationships/hyperlink" Target="https://hal.science/hal-04494156v1" TargetMode="External"/><Relationship Id="rId23" Type="http://schemas.openxmlformats.org/officeDocument/2006/relationships/hyperlink" Target="https://hal.science/hal-04494136v1" TargetMode="External"/><Relationship Id="rId24" Type="http://schemas.openxmlformats.org/officeDocument/2006/relationships/hyperlink" Target="https://hal.science/hal-04497001v1" TargetMode="External"/><Relationship Id="rId25" Type="http://schemas.openxmlformats.org/officeDocument/2006/relationships/hyperlink" Target="https://hal.science/hal-04496997v1" TargetMode="External"/><Relationship Id="rId26" Type="http://schemas.openxmlformats.org/officeDocument/2006/relationships/hyperlink" Target="https://hal.science/hal-04494243v1" TargetMode="External"/><Relationship Id="rId27" Type="http://schemas.openxmlformats.org/officeDocument/2006/relationships/hyperlink" Target="https://hal.science/hal-04494264v1" TargetMode="External"/><Relationship Id="rId28" Type="http://schemas.openxmlformats.org/officeDocument/2006/relationships/hyperlink" Target="https://shs.hal.science/halshs-04492837v1" TargetMode="External"/><Relationship Id="rId29" Type="http://schemas.openxmlformats.org/officeDocument/2006/relationships/hyperlink" Target="https://hal.science/hal-04542165v1" TargetMode="External"/><Relationship Id="rId30" Type="http://schemas.openxmlformats.org/officeDocument/2006/relationships/hyperlink" Target="https://hal.science/hal-04542153v1" TargetMode="External"/><Relationship Id="rId31" Type="http://schemas.openxmlformats.org/officeDocument/2006/relationships/hyperlink" Target="https://hal.science/hal-04542187v1" TargetMode="External"/><Relationship Id="rId32" Type="http://schemas.openxmlformats.org/officeDocument/2006/relationships/hyperlink" Target="https://hal.science/hal-04542174v1" TargetMode="External"/><Relationship Id="rId33" Type="http://schemas.openxmlformats.org/officeDocument/2006/relationships/hyperlink" Target="https://hal.science/hal-04542177v1" TargetMode="External"/><Relationship Id="rId34" Type="http://schemas.openxmlformats.org/officeDocument/2006/relationships/hyperlink" Target="https://shs.hal.science/halshs-04492813v1" TargetMode="External"/><Relationship Id="rId35" Type="http://schemas.openxmlformats.org/officeDocument/2006/relationships/hyperlink" Target="https://hal.science/hal-04541507v1" TargetMode="External"/><Relationship Id="rId36" Type="http://schemas.openxmlformats.org/officeDocument/2006/relationships/hyperlink" Target="https://hal.science/hal-04541496v1" TargetMode="External"/><Relationship Id="rId37" Type="http://schemas.openxmlformats.org/officeDocument/2006/relationships/hyperlink" Target="https://hal.science/hal-04541483v1" TargetMode="External"/><Relationship Id="rId38" Type="http://schemas.openxmlformats.org/officeDocument/2006/relationships/hyperlink" Target="https://hal.science/hal-04541461v1" TargetMode="External"/><Relationship Id="rId39" Type="http://schemas.openxmlformats.org/officeDocument/2006/relationships/hyperlink" Target="https://shs.hal.science/halshs-04503035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JONATHAN PARISI</dc:title>
  <dc:description>CV</dc:description>
  <dc:subject/>
  <cp:keywords/>
  <cp:category/>
  <cp:lastModifiedBy/>
  <dcterms:created xsi:type="dcterms:W3CDTF">2026-03-12T15:06:22+01:00</dcterms:created>
  <dcterms:modified xsi:type="dcterms:W3CDTF">2026-03-12T15:06:22+01:00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