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Rodrigues </w:t>
      </w:r>
      <w:r>
        <w:rPr>
          <w:color w:val="641e6e"/>
        </w:rPr>
        <w:t xml:space="preserve">ATER, 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espagnole face à ses frontières. Entre dépassement et renforcement.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- Frontiers ans Borders</w:t>
            </w:r>
            <w:r>
              <w:rPr/>
              <w:t xml:space="preserve">, Joëlle Popineau; Sylvester Osu; Elizabeth Sheppard Sellam,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Objection de conscience et opposition au service militaire dans l'Espagne de la Transition. La prison comme lieu de résistance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privation de liberté, des lieux politiques</w:t>
            </w:r>
            <w:r>
              <w:rPr/>
              <w:t xml:space="preserve">, Léo Rosell, Yann Sambuis, Maxime Launay,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hal-04400475v1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880v1" TargetMode="External"/><Relationship Id="rId8" Type="http://schemas.openxmlformats.org/officeDocument/2006/relationships/hyperlink" Target="https://hal.science/search/index/?q=*&amp;authFullName_s=Jules Rodrigues" TargetMode="External"/><Relationship Id="rId9" Type="http://schemas.openxmlformats.org/officeDocument/2006/relationships/hyperlink" Target="https://hal.science/hal-0440047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Rodrigues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