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Juanma Gomez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juanma-gomez</w:t>
        </w:r>
      </w:hyperlink>
    </w:p>
    <w:p>
      <w:pPr>
        <w:spacing w:before="600"/>
      </w:pPr>
    </w:p>
    <w:p>
      <w:pPr>
        <w:pStyle w:val="Heading2"/>
      </w:pPr>
      <w:r>
        <w:rPr>
          <w:color w:val="1e198e"/>
          <w:b w:val="1"/>
          <w:bCs w:val="1"/>
        </w:rPr>
        <w:t xml:space="preserve">Présentation</w:t>
      </w:r>
    </w:p>
    <w:p>
      <w:pPr>
        <w:spacing w:after="100"/>
      </w:pPr>
    </w:p>
    <w:p>
      <w:pPr/>
      <w:r>
        <w:rPr/>
        <w:t xml:space="preserve">Juanma Gomez est titulaire du Master Typo/Graphic Studies du London College of Printing et du diplôme Design Éditorial de l’Istituto Europeo di Design de Madrid. Il intervient principalement dans les champs de l’édition, de la communication culturelle, de l’architecture et de l’art contemporain au sein de son studio Graphique-lab, et enseigne à l’Ecole supérieure d'Arts et Médias de Caen le design graphique et la typographie. Entre 2021 et 2023, il conduit un projet de recherche à l’ANRT – Atelier national de recherche typographique, poursuivi actuellement dans le cadre d’une thèse de doctorat à l’Université Paris 8.</w:t>
      </w:r>
    </w:p>
    <w:p>
      <w:pPr/>
      <w:r>
        <w:rPr/>
        <w:t xml:space="preserve">Le projet de thèse, intitulé « Le design graphique en revue (1945-2000) et les enjeux historiographiques d’une remédiation : une culture matérielle à l’épreuve du numérique », vise à examiner l’héritage historique du graphisme à travers la revue spécialisée, en résonnance avec des questions contemporaines liées au développement du langage visuel, à la remédiation des objets culturels et aux enjeux de diffusion en relation à l’environnement numérique d’aujourd’hui.</w:t>
      </w:r>
    </w:p>
    <w:p>
      <w:pPr/>
      <w:r>
        <w:rPr/>
        <w:t xml:space="preserve">Ce travail de recherche est dirigé par Catherine de Smet, Professeur des universités, Université Paris 8 – Vincennes-Saint-Denis, et Alice Savoie, Docteure en typographie et communication graphique, enseignante-chercheuse, ANRT/ENSAD Nancy.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miroir de l’imprimé ? Le discours typographique en France et la revue « Caractère Noël » (1951-1964)</w:t>
              </w:r>
            </w:hyperlink>
          </w:p>
          <w:p>
            <w:pPr/>
            <w:hyperlink r:id="rId9" w:history="1">
              <w:r>
                <w:rPr>
                  <w:color w:val="#410a8c"/>
                  <w:u w:val="single"/>
                </w:rPr>
                <w:t xml:space="preserve">Juanma Gomez</w:t>
              </w:r>
            </w:hyperlink>
          </w:p>
          <w:p>
            <w:pPr/>
            <w:r>
              <w:rPr>
                <w:i w:val="1"/>
                <w:iCs w:val="1"/>
              </w:rPr>
              <w:t xml:space="preserve">Cycle de conférences Pratique + Critique</w:t>
            </w:r>
            <w:r>
              <w:rPr/>
              <w:t xml:space="preserve">, Université Paris 8 – Catherine de Smet; Ensad Paris – Philippe Millot, Mar 2024, Paris, France</w:t>
            </w:r>
          </w:p>
          <w:p>
            <w:pPr/>
            <w:r>
              <w:rPr/>
              <w:t xml:space="preserve">Communication dans un congrès</w:t>
            </w:r>
          </w:p>
          <w:p>
            <w:pPr/>
            <w:hyperlink r:id="rId8" w:history="1">
              <w:r>
                <w:rPr>
                  <w:color w:val="#410a8c"/>
                  <w:u w:val="single"/>
                </w:rPr>
                <w:t xml:space="preserve">hal-04501684v1</w:t>
              </w:r>
            </w:hyperlink>
          </w:p>
        </w:tc>
      </w:tr>
      <w:tr>
        <w:trPr/>
        <w:tc>
          <w:tcPr>
            <w:noWrap/>
          </w:tcPr>
          <w:p>
            <w:pPr>
              <w:spacing w:after="200"/>
            </w:pPr>
            <w:hyperlink r:id="rId10" w:history="1">
              <w:r>
                <w:rPr>
                  <w:color w:val="1e198e"/>
                  <w:b w:val="1"/>
                  <w:bCs w:val="1"/>
                  <w:u w:val="single"/>
                </w:rPr>
                <w:t xml:space="preserve">“Caractère Noël”, 1951-1964: The Manufacture of Typographic Discourse in France</w:t>
              </w:r>
            </w:hyperlink>
          </w:p>
          <w:p>
            <w:pPr/>
            <w:hyperlink r:id="rId9" w:history="1">
              <w:r>
                <w:rPr>
                  <w:color w:val="#410a8c"/>
                  <w:u w:val="single"/>
                </w:rPr>
                <w:t xml:space="preserve">Juanma Gomez</w:t>
              </w:r>
            </w:hyperlink>
          </w:p>
          <w:p>
            <w:pPr/>
            <w:r>
              <w:rPr>
                <w:i w:val="1"/>
                <w:iCs w:val="1"/>
              </w:rPr>
              <w:t xml:space="preserve">Atypl International Conference 2023</w:t>
            </w:r>
            <w:r>
              <w:rPr/>
              <w:t xml:space="preserve">, Association Typographique Internationale, May 2023, Paris Université Sorbonne Campus Pierre et Marie Curie, France</w:t>
            </w:r>
          </w:p>
          <w:p>
            <w:pPr/>
            <w:r>
              <w:rPr/>
              <w:t xml:space="preserve">Communication dans un congrès</w:t>
            </w:r>
          </w:p>
          <w:p>
            <w:pPr/>
            <w:hyperlink r:id="rId10" w:history="1">
              <w:r>
                <w:rPr>
                  <w:color w:val="#410a8c"/>
                  <w:u w:val="single"/>
                </w:rPr>
                <w:t xml:space="preserve">hal-04501878v1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B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anma-gomez" TargetMode="External"/><Relationship Id="rId8" Type="http://schemas.openxmlformats.org/officeDocument/2006/relationships/hyperlink" Target="https://hal.science/hal-04501684v1" TargetMode="External"/><Relationship Id="rId9" Type="http://schemas.openxmlformats.org/officeDocument/2006/relationships/hyperlink" Target="https://hal.science/search/index/?q=*&amp;authFullName_s=Juanma Gomez" TargetMode="External"/><Relationship Id="rId10" Type="http://schemas.openxmlformats.org/officeDocument/2006/relationships/hyperlink" Target="https://hal.science/hal-04501878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 Gomez</dc:title>
  <dc:description>CV</dc:description>
  <dc:subject/>
  <cp:keywords/>
  <cp:category/>
  <cp:lastModifiedBy/>
  <dcterms:created xsi:type="dcterms:W3CDTF">2026-05-12T20:56:38+02:00</dcterms:created>
  <dcterms:modified xsi:type="dcterms:W3CDTF">2026-05-12T20:56:38+02:00</dcterms:modified>
</cp:coreProperties>
</file>

<file path=docProps/custom.xml><?xml version="1.0" encoding="utf-8"?>
<Properties xmlns="http://schemas.openxmlformats.org/officeDocument/2006/custom-properties" xmlns:vt="http://schemas.openxmlformats.org/officeDocument/2006/docPropsVTypes"/>
</file>