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Jules Gatignol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effectives d’évaluation de la performance arbitrale : entre référents institutionnels et référés situés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Jules Gatignol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Apprendre à (s)'évaluer : quels paradigmes et quels leviers pour soutenir la formation dans une perspective de professionnalisation des métiers ?</w:t>
            </w:r>
            <w:r>
              <w:rPr/>
              <w:t xml:space="preserve">, Association pour le Développement des Méthodologies d’Évaluation en Éducation (ADMEE-Europe), Jan 2026, Bienne / Biel,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la performance arbitrale : quels outils ? quelles pratiques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Jules Gatignol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des jeux</w:t>
            </w:r>
            <w:r>
              <w:rPr/>
              <w:t xml:space="preserve">, Dec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hal-05424056v1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ethnographie longitudinale discontinue dans le monde de l’arbitrage, socle de l’étude et de l’accompagnement des pratiques d'évaluation de la performance arbitrale.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Jules Gatignol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l’anthropologie et de l’ethnologie du sport et du corps</w:t>
            </w:r>
            <w:r>
              <w:rPr/>
              <w:t xml:space="preserve">, Audrey Tuaillon Demésy; Éric Boutroy, Apr 2025, Besançon (Université de Franche-Comté),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hal-05033637v1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6885v1" TargetMode="External"/><Relationship Id="rId8" Type="http://schemas.openxmlformats.org/officeDocument/2006/relationships/hyperlink" Target="https://hal.science/search/index/?q=*&amp;authFullName_s=Jules Gatignol" TargetMode="External"/><Relationship Id="rId9" Type="http://schemas.openxmlformats.org/officeDocument/2006/relationships/hyperlink" Target="https://hal.science/search/index/?q=*&amp;authFullName_s=Simon Boyer" TargetMode="External"/><Relationship Id="rId10" Type="http://schemas.openxmlformats.org/officeDocument/2006/relationships/hyperlink" Target="https://hal.science/search/index/?q=*&amp;authFullName_s=Fabien Coutarel" TargetMode="External"/><Relationship Id="rId11" Type="http://schemas.openxmlformats.org/officeDocument/2006/relationships/hyperlink" Target="https://hal.science/search/index/?q=*&amp;authFullName_s=G&#233;raldine Rix-Li&#232;vre" TargetMode="External"/><Relationship Id="rId12" Type="http://schemas.openxmlformats.org/officeDocument/2006/relationships/hyperlink" Target="https://hal.science/hal-05424056v1" TargetMode="External"/><Relationship Id="rId13" Type="http://schemas.openxmlformats.org/officeDocument/2006/relationships/hyperlink" Target="https://hal.science/hal-05033637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Jules Gatignol</dc:title>
  <dc:description>CV</dc:description>
  <dc:subject/>
  <cp:keywords/>
  <cp:category/>
  <cp:lastModifiedBy/>
  <dcterms:created xsi:type="dcterms:W3CDTF">2026-05-20T20:14:47+02:00</dcterms:created>
  <dcterms:modified xsi:type="dcterms:W3CDTF">2026-05-20T20:14:47+02:00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