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Motte-Baumvol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humana e vulnerabilidade socioambiental: a proteção dos deslocados ambientais no Rio Grande do Sul à luz dos instrumentos internacionais sobre perdas e danos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Braga Guimarães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Tarin Cristino Frota Mont'Alverne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2025, 22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⟨10.5102/rdi.v22i1.9878⟩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under Emile Durkheim's Theory and its Incompatibility with International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Braga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Pós-Graduação</w:t>
            </w:r>
            <w:r>
              <w:rPr/>
              <w:t xml:space="preserve">, 2025, 44 (1),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Migration, and the Limits of EU Solidarity: Rethinking the Temporary Protection Directive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Tarin Cristino Frota Mont’alverne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Migration and Law</w:t>
            </w:r>
            <w:r>
              <w:rPr/>
              <w:t xml:space="preserve">, 2025, 27 (4), pp.435-457.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⟨10.1163/15718166-12340213⟩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Social Protection for Migrants Under the European Union’s Temporary Protection Directive: Lessons from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Tarin Cristino Frota Mont’alverne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Braga Guimaraes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University Comparative Law Forum</w:t>
            </w:r>
            <w:r>
              <w:rPr/>
              <w:t xml:space="preserve">, 2022,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politiques publiques environnementales brésiliennes sur la ratification de l’Accord d’association Union européenne – Mercosur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Tarin Cristino Frota Mont’alverne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IUCN AEL Journal of Environmental Law</w:t>
            </w:r>
            <w:r>
              <w:rPr/>
              <w:t xml:space="preserve">, 2020, Vol. 11,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des contacts nationaux de l'OCDE, une alternative au juge en droit de l'environnement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n° 4,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halshs-04047342v1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l’Organisation mondiale de la santé &amp;quot;Smoke-free movies: from evidence to action&amp;quot; de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2017, n°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actuels de la protection des peuples autochtones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NOMOS, Revista do Programa de Pos-Graduaçao</w:t>
            </w:r>
            <w:r>
              <w:rPr/>
              <w:t xml:space="preserve">, 2015, vol. 35 (n° 2), pp.403-415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halshs-04047348v1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différends. Partenariat transatlantique de commerce et d’investissement (Pratique française du droit international)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2015, Vol. 61, pp.979-982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des différends à l’intention des entreprises multinationales : réflexions à partir des principes directeurs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2014, n° 2, pp.303-331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halshs-04047349v1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projet d'accord UE-MERCOSUR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Manon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des accords de libre échange de l’Union Européenne</w:t>
            </w:r>
            <w:r>
              <w:rPr/>
              <w:t xml:space="preserve">, Dec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EU external relations beyond treaty-making: the scope of extraterritorial EU regulations and their enforcement challenges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Dero-Bugny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external relations: Tackling global challenges?</w:t>
            </w:r>
            <w:r>
              <w:rPr/>
              <w:t xml:space="preserve">, Dec 2018, The Hague - Asser Institute,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halshs-04047247v1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 100% Droit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Enrick B Editions,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Chocolat 100% droit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Editions Enrick B.</w:t>
              </w:r>
            </w:hyperlink>
            <w:r>
              <w:rPr/>
              <w:t xml:space="preserve">, 220 p., 2023, 978-2-38313-127-4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Coletânea de direito europeu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Tarin Cristino Frota Mont’alverne</w:t>
              </w:r>
            </w:hyperlink>
          </w:p>
          <w:p>
            <w:pPr/>
            <w:r>
              <w:rPr/>
              <w:t xml:space="preserve">LumiJuris,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maritimes face aux défis du développement durable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Chouquet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IFJD, pp.264, 2021, Colloques et essais, 9782370322951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halshs-04037622v1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Le chocolat juridique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Chocolat 100 % droit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pp.213-215, 2023, Le Meilleur du Droit, 978-2-38313-127-4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L'épopée du chocolat du XVIIe au XXIe siècle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Katia Blairon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Cabannes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Chocolat 100 % droit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Enrick B. éditions</w:t>
              </w:r>
            </w:hyperlink>
            <w:r>
              <w:rPr/>
              <w:t xml:space="preserve">, pp.13-18, 2023, Le Meilleur du Droit, 978-2-38313-127-4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l’aune du droit international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Th. Rambaud et A. Gruber. </w:t>
            </w:r>
            <w:r>
              <w:rPr>
                <w:i w:val="1"/>
                <w:iCs w:val="1"/>
              </w:rPr>
              <w:t xml:space="preserve">Mélanges en l’honneur de Guy Feuer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commerce équitable du chocolat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X. Cabannes, K. Blairon, J. Motte-Baumvol. </w:t>
            </w:r>
            <w:r>
              <w:rPr>
                <w:i w:val="1"/>
                <w:iCs w:val="1"/>
              </w:rPr>
              <w:t xml:space="preserve">Chocolat 100% Droit</w:t>
            </w:r>
            <w:r>
              <w:rPr/>
              <w:t xml:space="preserve">, Enrick B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desserte portuaire des Etats sans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J. Motte-Baumvol, M. Chouquet. </w:t>
            </w:r>
            <w:r>
              <w:rPr>
                <w:i w:val="1"/>
                <w:iCs w:val="1"/>
              </w:rPr>
              <w:t xml:space="preserve">Les ports maritimes face aux défis du développement durable</w:t>
            </w:r>
            <w:r>
              <w:rPr/>
              <w:t xml:space="preserve">, IFJD,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BRICS in the Emerging Energy Trade Debate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Jenya Grigorova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BRICS-Lawyers' Guide to Global Cooperation</w:t>
            </w:r>
            <w:r>
              <w:rPr/>
              <w:t xml:space="preserve">, 1, </w:t>
            </w:r>
            <w:hyperlink r:id="rId4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pp.148-179, 2017,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⟨10.1017/9781108236102.009⟩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halshs-04047290v1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accords-cadres transnationaux : contribution à l’étude de la normativité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Julia Motte-Baumvol, Frédérique Coulée. </w:t>
            </w:r>
            <w:r>
              <w:rPr>
                <w:i w:val="1"/>
                <w:iCs w:val="1"/>
              </w:rPr>
              <w:t xml:space="preserve">L’effectivité des codes de gouvernance d’entreprise, de l’intérêt du droit international pour apprécier l’opportunité d’une réforme législative en France</w:t>
            </w:r>
            <w:r>
              <w:rPr/>
              <w:t xml:space="preserve">, Mission de recherche droit et justice,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codes de conduite des entreprises dans les rapports de médiation adoptés par les points de contact nationaux de l’OCDE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Julia Motte-Baumvol, Frédérique Coulée. </w:t>
            </w:r>
            <w:r>
              <w:rPr>
                <w:i w:val="1"/>
                <w:iCs w:val="1"/>
              </w:rPr>
              <w:t xml:space="preserve">L’effectivité des codes de gouvernance d’entreprise, de l’intérêt du droit international pour apprécier l’opportunité d’une réforme législative en France</w:t>
            </w:r>
            <w:r>
              <w:rPr/>
              <w:t xml:space="preserve">, Mission de recherche droit et justice, 20p 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l’investisseur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W. Ben Hamida et F. Coulée. </w:t>
            </w:r>
            <w:r>
              <w:rPr>
                <w:i w:val="1"/>
                <w:iCs w:val="1"/>
              </w:rPr>
              <w:t xml:space="preserve">Convergences et contradictions du droit des investissements et des droits de l’homme : une approche contentieuse</w:t>
            </w:r>
            <w:r>
              <w:rPr/>
              <w:t xml:space="preserve">, Pedone, pp.197-226,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d’Equateur et la gouvernance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Julia Motte-Baumvol, Frédérique Coulée. </w:t>
            </w:r>
            <w:r>
              <w:rPr>
                <w:i w:val="1"/>
                <w:iCs w:val="1"/>
              </w:rPr>
              <w:t xml:space="preserve">L’effectivité des codes de gouvernance d’entreprise, de l’intérêt du droit international pour apprécier l’opportunité d’une réforme législative en France</w:t>
            </w:r>
            <w:r>
              <w:rPr/>
              <w:t xml:space="preserve">, Mission de recherche droit et justice, 18p.,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halshs-04047262v1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représentativité dans les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O. Bui-Xuan. </w:t>
            </w:r>
            <w:r>
              <w:rPr>
                <w:i w:val="1"/>
                <w:iCs w:val="1"/>
              </w:rPr>
              <w:t xml:space="preserve">Représentation et représentativité dans les institutions</w:t>
            </w:r>
            <w:r>
              <w:rPr/>
              <w:t xml:space="preserve">, Fondation Varenne, pp.131-141,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du praticien : La complémentarité entre organisations, un remède à la crise des organisations internationales : l’exemple de l’OMC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Gabrielle Marceau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L. Dubin, M.-C. Runavot. </w:t>
            </w:r>
            <w:r>
              <w:rPr>
                <w:i w:val="1"/>
                <w:iCs w:val="1"/>
              </w:rPr>
              <w:t xml:space="preserve">Le phénomène institutionnel international dans tous ses états : transformation, déformation ou réformation</w:t>
            </w:r>
            <w:r>
              <w:rPr/>
              <w:t xml:space="preserve">, Pedone, pp.59-79,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UNESCO’s role in promoting the CDCE implementation at the WTO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Lilian Richieri Hanania. </w:t>
            </w:r>
            <w:r>
              <w:rPr>
                <w:i w:val="1"/>
                <w:iCs w:val="1"/>
              </w:rPr>
              <w:t xml:space="preserve">Cultural Diversity in International Law : The Effectiveness of the UNESCO Convention on the Protection and Promotion of the Diversity of Cultural Expressions</w:t>
            </w:r>
            <w:r>
              <w:rPr/>
              <w:t xml:space="preserve">, Routledge, pp.68-80,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halshs-04047266v1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l'Etat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halshs-04047265v1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des codes de gouvernance d'entreprise, de l'intérêt du droit international pour apprécier l'opportunité d'une réforme législative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</w:p>
          <w:p>
            <w:pPr/>
            <w:r>
              <w:rPr/>
              <w:t xml:space="preserve">Mission de recherche droit et justice. 2018,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sur L'effectivité des codes de gouvernance d'entreprise, de l'intérêt du droit international pour apprécier l'opportunité d'une réforme législative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Frédérique Coulée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</w:p>
          <w:p>
            <w:pPr/>
            <w:r>
              <w:rPr/>
              <w:t xml:space="preserve">[Rapport Technique] Programme AO-La mise en oeuvre des codes de gouvernance d'entreprise.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hal-04527939v1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2944v1" TargetMode="External"/><Relationship Id="rId8" Type="http://schemas.openxmlformats.org/officeDocument/2006/relationships/hyperlink" Target="https://hal.science/search/index/?q=*&amp;authFullName_s=Gabriel Braga Guimar&#227;es" TargetMode="External"/><Relationship Id="rId9" Type="http://schemas.openxmlformats.org/officeDocument/2006/relationships/hyperlink" Target="https://hal.science/search/index/?q=*&amp;authFullName_s=Julia Motte-Baumvol" TargetMode="External"/><Relationship Id="rId10" Type="http://schemas.openxmlformats.org/officeDocument/2006/relationships/hyperlink" Target="https://hal.science/search/index/?q=*&amp;authFullName_s=Tarin Cristino Frota Mont'Alverne" TargetMode="External"/><Relationship Id="rId11" Type="http://schemas.openxmlformats.org/officeDocument/2006/relationships/hyperlink" Target="https://dx.doi.org/10.5102/rdi.v22i1.9878" TargetMode="External"/><Relationship Id="rId12" Type="http://schemas.openxmlformats.org/officeDocument/2006/relationships/hyperlink" Target="https://hal.science/hal-05287055v1" TargetMode="External"/><Relationship Id="rId13" Type="http://schemas.openxmlformats.org/officeDocument/2006/relationships/hyperlink" Target="https://hal.science/search/index/?q=*&amp;authFullName_s=Gabriel Braga Guimaraes" TargetMode="External"/><Relationship Id="rId14" Type="http://schemas.openxmlformats.org/officeDocument/2006/relationships/hyperlink" Target="https://hal.science/hal-05613808v1" TargetMode="External"/><Relationship Id="rId15" Type="http://schemas.openxmlformats.org/officeDocument/2006/relationships/hyperlink" Target="https://hal.science/search/index/?q=*&amp;authFullName_s=Tarin Cristino Frota Mont&#8217;alverne" TargetMode="External"/><Relationship Id="rId16" Type="http://schemas.openxmlformats.org/officeDocument/2006/relationships/hyperlink" Target="https://hal.science/search/index/?q=*&amp;authFullName_s=Gabriel Braga" TargetMode="External"/><Relationship Id="rId17" Type="http://schemas.openxmlformats.org/officeDocument/2006/relationships/hyperlink" Target="https://dx.doi.org/10.1163/15718166-12340213" TargetMode="External"/><Relationship Id="rId18" Type="http://schemas.openxmlformats.org/officeDocument/2006/relationships/hyperlink" Target="https://shs.hal.science/halshs-04047351v1" TargetMode="External"/><Relationship Id="rId19" Type="http://schemas.openxmlformats.org/officeDocument/2006/relationships/hyperlink" Target="https://shs.hal.science/halshs-04047344v1" TargetMode="External"/><Relationship Id="rId20" Type="http://schemas.openxmlformats.org/officeDocument/2006/relationships/hyperlink" Target="https://shs.hal.science/halshs-04047342v1" TargetMode="External"/><Relationship Id="rId21" Type="http://schemas.openxmlformats.org/officeDocument/2006/relationships/hyperlink" Target="https://shs.hal.science/halshs-04047346v1" TargetMode="External"/><Relationship Id="rId22" Type="http://schemas.openxmlformats.org/officeDocument/2006/relationships/hyperlink" Target="https://shs.hal.science/halshs-04047348v1" TargetMode="External"/><Relationship Id="rId23" Type="http://schemas.openxmlformats.org/officeDocument/2006/relationships/hyperlink" Target="https://shs.hal.science/halshs-04047347v1" TargetMode="External"/><Relationship Id="rId24" Type="http://schemas.openxmlformats.org/officeDocument/2006/relationships/hyperlink" Target="https://shs.hal.science/halshs-04047349v1" TargetMode="External"/><Relationship Id="rId25" Type="http://schemas.openxmlformats.org/officeDocument/2006/relationships/hyperlink" Target="https://shs.hal.science/halshs-05412930v1" TargetMode="External"/><Relationship Id="rId26" Type="http://schemas.openxmlformats.org/officeDocument/2006/relationships/hyperlink" Target="https://hal.science/search/index/?q=*&amp;authFullName_s=Gilles Dumont" TargetMode="External"/><Relationship Id="rId27" Type="http://schemas.openxmlformats.org/officeDocument/2006/relationships/hyperlink" Target="https://hal.science/search/index/?q=*&amp;authFullName_s=Alan Herv&#233;" TargetMode="External"/><Relationship Id="rId28" Type="http://schemas.openxmlformats.org/officeDocument/2006/relationships/hyperlink" Target="https://hal.science/search/index/?q=*&amp;authFullName_s=Manon Aubry" TargetMode="External"/><Relationship Id="rId29" Type="http://schemas.openxmlformats.org/officeDocument/2006/relationships/hyperlink" Target="https://shs.hal.science/halshs-04047247v1" TargetMode="External"/><Relationship Id="rId30" Type="http://schemas.openxmlformats.org/officeDocument/2006/relationships/hyperlink" Target="https://hal.science/search/index/?q=*&amp;authFullName_s=Delphine Dero-Bugny" TargetMode="External"/><Relationship Id="rId31" Type="http://schemas.openxmlformats.org/officeDocument/2006/relationships/hyperlink" Target="https://shs.hal.science/halshs-04047306v1" TargetMode="External"/><Relationship Id="rId32" Type="http://schemas.openxmlformats.org/officeDocument/2006/relationships/hyperlink" Target="https://hal.science/search/index/?q=*&amp;authFullName_s=Xavier Cabannes" TargetMode="External"/><Relationship Id="rId33" Type="http://schemas.openxmlformats.org/officeDocument/2006/relationships/hyperlink" Target="https://hal.science/search/index/?q=*&amp;authFullName_s=Katia Blairon" TargetMode="External"/><Relationship Id="rId34" Type="http://schemas.openxmlformats.org/officeDocument/2006/relationships/hyperlink" Target="https://hal.univ-lorraine.fr/hal-04125644v1" TargetMode="External"/><Relationship Id="rId35" Type="http://schemas.openxmlformats.org/officeDocument/2006/relationships/hyperlink" Target="https://www.enrickb-editions.com/product-page/chocolat-100-droit" TargetMode="External"/><Relationship Id="rId36" Type="http://schemas.openxmlformats.org/officeDocument/2006/relationships/hyperlink" Target="https://shs.hal.science/halshs-04047307v1" TargetMode="External"/><Relationship Id="rId37" Type="http://schemas.openxmlformats.org/officeDocument/2006/relationships/hyperlink" Target="https://shs.hal.science/halshs-04037622v1" TargetMode="External"/><Relationship Id="rId38" Type="http://schemas.openxmlformats.org/officeDocument/2006/relationships/hyperlink" Target="https://hal.science/search/index/?q=*&amp;authFullName_s=Marine Chouquet" TargetMode="External"/><Relationship Id="rId39" Type="http://schemas.openxmlformats.org/officeDocument/2006/relationships/hyperlink" Target="https://hal.univ-lorraine.fr/hal-04136375v1" TargetMode="External"/><Relationship Id="rId40" Type="http://schemas.openxmlformats.org/officeDocument/2006/relationships/hyperlink" Target="https://hal.univ-lorraine.fr/hal-04136389v1" TargetMode="External"/><Relationship Id="rId41" Type="http://schemas.openxmlformats.org/officeDocument/2006/relationships/hyperlink" Target="https://shs.hal.science/halshs-04047270v1" TargetMode="External"/><Relationship Id="rId42" Type="http://schemas.openxmlformats.org/officeDocument/2006/relationships/hyperlink" Target="https://shs.hal.science/halshs-04047269v1" TargetMode="External"/><Relationship Id="rId43" Type="http://schemas.openxmlformats.org/officeDocument/2006/relationships/hyperlink" Target="https://shs.hal.science/halshs-04047263v1" TargetMode="External"/><Relationship Id="rId44" Type="http://schemas.openxmlformats.org/officeDocument/2006/relationships/hyperlink" Target="https://shs.hal.science/halshs-04047290v1" TargetMode="External"/><Relationship Id="rId45" Type="http://schemas.openxmlformats.org/officeDocument/2006/relationships/hyperlink" Target="https://hal.science/search/index/?q=*&amp;authFullName_s=Jenya Grigorova" TargetMode="External"/><Relationship Id="rId46" Type="http://schemas.openxmlformats.org/officeDocument/2006/relationships/hyperlink" Target="https://www.doi.org/10.1017/9781108236102.009" TargetMode="External"/><Relationship Id="rId47" Type="http://schemas.openxmlformats.org/officeDocument/2006/relationships/hyperlink" Target="https://dx.doi.org/10.1017/9781108236102.009" TargetMode="External"/><Relationship Id="rId48" Type="http://schemas.openxmlformats.org/officeDocument/2006/relationships/hyperlink" Target="https://shs.hal.science/halshs-04047260v1" TargetMode="External"/><Relationship Id="rId49" Type="http://schemas.openxmlformats.org/officeDocument/2006/relationships/hyperlink" Target="https://shs.hal.science/halshs-04047261v1" TargetMode="External"/><Relationship Id="rId50" Type="http://schemas.openxmlformats.org/officeDocument/2006/relationships/hyperlink" Target="https://shs.hal.science/halshs-04047268v1" TargetMode="External"/><Relationship Id="rId51" Type="http://schemas.openxmlformats.org/officeDocument/2006/relationships/hyperlink" Target="https://shs.hal.science/halshs-04047262v1" TargetMode="External"/><Relationship Id="rId52" Type="http://schemas.openxmlformats.org/officeDocument/2006/relationships/hyperlink" Target="https://shs.hal.science/halshs-04047264v1" TargetMode="External"/><Relationship Id="rId53" Type="http://schemas.openxmlformats.org/officeDocument/2006/relationships/hyperlink" Target="https://shs.hal.science/halshs-04047267v1" TargetMode="External"/><Relationship Id="rId54" Type="http://schemas.openxmlformats.org/officeDocument/2006/relationships/hyperlink" Target="https://hal.science/search/index/?q=*&amp;authFullName_s=Gabrielle Marceau" TargetMode="External"/><Relationship Id="rId55" Type="http://schemas.openxmlformats.org/officeDocument/2006/relationships/hyperlink" Target="https://shs.hal.science/halshs-04047266v1" TargetMode="External"/><Relationship Id="rId56" Type="http://schemas.openxmlformats.org/officeDocument/2006/relationships/hyperlink" Target="https://shs.hal.science/halshs-04047265v1" TargetMode="External"/><Relationship Id="rId57" Type="http://schemas.openxmlformats.org/officeDocument/2006/relationships/hyperlink" Target="https://shs.hal.science/halshs-04047366v1" TargetMode="External"/><Relationship Id="rId58" Type="http://schemas.openxmlformats.org/officeDocument/2006/relationships/hyperlink" Target="https://hal.science/search/index/?q=*&amp;authFullName_s=Fr&#233;d&#233;rique Coul&#233;e" TargetMode="External"/><Relationship Id="rId59" Type="http://schemas.openxmlformats.org/officeDocument/2006/relationships/hyperlink" Target="https://hal.science/hal-0452793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Motte-Baumvol</dc:title>
  <dc:description>CV</dc:description>
  <dc:subject/>
  <cp:keywords/>
  <cp:category/>
  <cp:lastModifiedBy/>
  <dcterms:created xsi:type="dcterms:W3CDTF">2026-05-13T22:08:58+02:00</dcterms:created>
  <dcterms:modified xsi:type="dcterms:W3CDTF">2026-05-13T22:08:58+02:00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