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Briot-Mandeville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Conservatrice des bibliothèques.Après un master en histoire médiévale à l'université Paris 1 (2020-2022), j'ai passé le concours externe de conservateur d'Etat des bibliothèques, et ainsi intégré l'Enssib (promotion DCB33).Depuis juillet 2025, je suis directrice adjointe et responsable des collections patrimoniales de la Médiathèque musicale de Paris - Christiane-Eda-Pierre.</w:t>
      </w:r>
    </w:p>
    <w:p>
      <w:pPr/>
      <w:r>
        <w:rPr/>
        <w:t xml:space="preserve">Mes travaux en histoire médiévale prennent la suite de mon mémoire de recherche sur le </w:t>
      </w:r>
      <w:r>
        <w:rPr>
          <w:i w:val="1"/>
          <w:iCs w:val="1"/>
        </w:rPr>
        <w:t xml:space="preserve">Jardin des nobles</w:t>
      </w:r>
      <w:r>
        <w:rPr/>
        <w:t xml:space="preserve"> de Pierre des Gros.Je suis également chanteuse en musique médiévale (voir mon </w:t>
      </w:r>
      <w:hyperlink r:id="rId7" w:history="1">
        <w:r>
          <w:rPr>
            <w:color w:val="#410a8c"/>
            <w:u w:val="single"/>
          </w:rPr>
          <w:t xml:space="preserve">profil musical</w:t>
        </w:r>
      </w:hyperlink>
      <w:r>
        <w:rPr/>
        <w:t xml:space="preserve">), et je peux être amenée à explorer également ce champ sur le plan académique.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julie_briot.mandevill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Briot-Mandeville</dc:title>
  <dc:description>CV</dc:description>
  <dc:subject/>
  <cp:keywords/>
  <cp:category/>
  <cp:lastModifiedBy/>
  <dcterms:created xsi:type="dcterms:W3CDTF">2026-04-30T02:27:59+02:00</dcterms:created>
  <dcterms:modified xsi:type="dcterms:W3CDTF">2026-04-30T02:27:59+02:00</dcterms:modified>
</cp:coreProperties>
</file>

<file path=docProps/custom.xml><?xml version="1.0" encoding="utf-8"?>
<Properties xmlns="http://schemas.openxmlformats.org/officeDocument/2006/custom-properties" xmlns:vt="http://schemas.openxmlformats.org/officeDocument/2006/docPropsVTypes"/>
</file>