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Ferrand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et le droit naturel moderne : un essai de réévaluation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Dellemotte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d’Economie Politique = Papers in political economy</w:t>
            </w:r>
            <w:r>
              <w:rPr/>
              <w:t xml:space="preserve">, 2024, 2024/1 (84), pp.7-50.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⟨10.3917/cep1.084.0007⟩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: Pierre-Henri Goutte et Gérard Klotz, Pierre-Joseph-André Roubaud, De la règlementation du commerce, Réponses à Galiani. » Editions Slatkine, 2018, 471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2020, 1 (9), pp. 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DE MABLY ON COMMERCE, LUXURY, AND “CLASSICAL REPUBLICANISM”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2017, 39 (2), pp.199-221.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⟨10.1017/S105383721600047X⟩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and the liberalisation of the grain trade: An economically and socially inefficient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2013, 20 (6), pp.882-905.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⟨10.1080/09672567.2013.852602⟩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Property and Liberty in Du gouvernement et des Loix de la Pologne of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Rousseau and Poland : Federalism, Political Economy, and Representative Democracy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gouvernement mixte appliquée à la Pologne du XVIIIe siècle : l’exemple de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mixtes : généalogie d’une idée, Classiques Garnier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SENSATIONISM, MODERN NATURAL LAW AND THE “SCIENCE OF COMMERCE” AT THE HEART OF THE CONTROVERSY BETWEEN MABLY AND THE PHYSIOCRATS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Turn</w:t>
            </w:r>
            <w:r>
              <w:rPr/>
              <w:t xml:space="preserve">, Anthem Press, pp.439-468,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⟨10.2307/j.ctvb1htk7.17⟩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trade or freeing humans ? Mably and Condillac on economic policies and the renewal of the French 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Orain</w:t>
              </w:r>
            </w:hyperlink>
          </w:p>
          <w:p>
            <w:pPr/>
            <w:r>
              <w:rPr/>
              <w:t xml:space="preserve">eds. Cardoso, Kurz et Steiner. </w:t>
            </w:r>
            <w:r>
              <w:rPr>
                <w:i w:val="1"/>
                <w:iCs w:val="1"/>
              </w:rPr>
              <w:t xml:space="preserve">Economic analyses in historical perspective, eds. Cardoso, Kurz et Steiner</w:t>
            </w:r>
            <w:r>
              <w:rPr/>
              <w:t xml:space="preserve">, pp. 19-27,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halshs-01902069v1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Relations Internationales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Gualino, 11e édition, 160p., 2022, 978-2-297-19219-4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biens dans l’oeuvre de Mably : utopie ou projet sociétal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"Fictions et Economies au siècle des Lumières", Université Panthéon-Sorbonne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réformes commerciales dans &amp;quot;Du gouvernement et des lois de Pologne de Gabriel Bonnot de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"Rousseau, Poland and Europe: Federalism-Sovereignty-Prosperity-Patriotism" organisée par European Civilization Chair, College of Europe</w:t>
            </w:r>
            <w:r>
              <w:rPr/>
              <w:t xml:space="preserve">, Feb 2018, Natolin,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et le droit naturel moderne : un essai de réévaluation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Dellemotte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Economique : « Normes et Normativités »</w:t>
            </w:r>
            <w:r>
              <w:rPr/>
              <w:t xml:space="preserve">, GATE Lyon Saint-Etienne (UMR CNRS 5824); Triangle (UMR CNRS 5206); IRPhiL (EA4187),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and the &amp;quot;philosophie économique&amp;quot; : connections and disconnections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ESHET Conference, Université d'Anvers</w:t>
            </w:r>
            <w:r>
              <w:rPr/>
              <w:t xml:space="preserve">, May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naturel, sensualisme et libre-échange : l'économie politique de Gabriel Bonnot de Mably (1709-1785)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Ferrand</w:t>
              </w:r>
            </w:hyperlink>
          </w:p>
          <w:p>
            <w:pPr/>
            <w:r>
              <w:rPr/>
              <w:t xml:space="preserve">Economies et finances. Université Panthéon-Sorbonne - Paris I,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2014PA010026⟩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tel-01614335v1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2401v1" TargetMode="External"/><Relationship Id="rId8" Type="http://schemas.openxmlformats.org/officeDocument/2006/relationships/hyperlink" Target="https://hal.science/search/index/?q=*&amp;authFullName_s=Jean Dellemotte" TargetMode="External"/><Relationship Id="rId9" Type="http://schemas.openxmlformats.org/officeDocument/2006/relationships/hyperlink" Target="https://hal.science/search/index/?q=*&amp;authFullName_s=Julie Ferrand" TargetMode="External"/><Relationship Id="rId10" Type="http://schemas.openxmlformats.org/officeDocument/2006/relationships/hyperlink" Target="https://dx.doi.org/10.3917/cep1.084.0007" TargetMode="External"/><Relationship Id="rId11" Type="http://schemas.openxmlformats.org/officeDocument/2006/relationships/hyperlink" Target="https://shs.hal.science/halshs-03034093v1" TargetMode="External"/><Relationship Id="rId12" Type="http://schemas.openxmlformats.org/officeDocument/2006/relationships/hyperlink" Target="https://hal.science/hal-04098862v1" TargetMode="External"/><Relationship Id="rId13" Type="http://schemas.openxmlformats.org/officeDocument/2006/relationships/hyperlink" Target="https://hal.science/search/index/?q=*&amp;authFullName_s=Arnaud Orain" TargetMode="External"/><Relationship Id="rId14" Type="http://schemas.openxmlformats.org/officeDocument/2006/relationships/hyperlink" Target="https://dx.doi.org/10.1017/S105383721600047X" TargetMode="External"/><Relationship Id="rId15" Type="http://schemas.openxmlformats.org/officeDocument/2006/relationships/hyperlink" Target="https://hal.science/hal-04098860v1" TargetMode="External"/><Relationship Id="rId16" Type="http://schemas.openxmlformats.org/officeDocument/2006/relationships/hyperlink" Target="https://dx.doi.org/10.1080/09672567.2013.852602" TargetMode="External"/><Relationship Id="rId17" Type="http://schemas.openxmlformats.org/officeDocument/2006/relationships/hyperlink" Target="https://hal.science/hal-04137674v1" TargetMode="External"/><Relationship Id="rId18" Type="http://schemas.openxmlformats.org/officeDocument/2006/relationships/hyperlink" Target="https://hal.science/hal-04137665v1" TargetMode="External"/><Relationship Id="rId19" Type="http://schemas.openxmlformats.org/officeDocument/2006/relationships/hyperlink" Target="https://hal.science/hal-04098867v1" TargetMode="External"/><Relationship Id="rId20" Type="http://schemas.openxmlformats.org/officeDocument/2006/relationships/hyperlink" Target="https://dx.doi.org/10.2307/j.ctvb1htk7.17" TargetMode="External"/><Relationship Id="rId21" Type="http://schemas.openxmlformats.org/officeDocument/2006/relationships/hyperlink" Target="https://shs.hal.science/halshs-01902069v1" TargetMode="External"/><Relationship Id="rId22" Type="http://schemas.openxmlformats.org/officeDocument/2006/relationships/hyperlink" Target="https://hal.science/hal-03905315v1" TargetMode="External"/><Relationship Id="rId23" Type="http://schemas.openxmlformats.org/officeDocument/2006/relationships/hyperlink" Target="https://hal.science/search/index/?q=*&amp;authFullName_s=Antoine Gazano" TargetMode="External"/><Relationship Id="rId24" Type="http://schemas.openxmlformats.org/officeDocument/2006/relationships/hyperlink" Target="https://shs.hal.science/halshs-02197247v1" TargetMode="External"/><Relationship Id="rId25" Type="http://schemas.openxmlformats.org/officeDocument/2006/relationships/hyperlink" Target="https://shs.hal.science/halshs-01762812v1" TargetMode="External"/><Relationship Id="rId26" Type="http://schemas.openxmlformats.org/officeDocument/2006/relationships/hyperlink" Target="https://hal.science/hal-03949716v1" TargetMode="External"/><Relationship Id="rId27" Type="http://schemas.openxmlformats.org/officeDocument/2006/relationships/hyperlink" Target="https://shs.hal.science/halshs-01660767v1" TargetMode="External"/><Relationship Id="rId28" Type="http://schemas.openxmlformats.org/officeDocument/2006/relationships/hyperlink" Target="https://theses.hal.science/tel-01614335v1" TargetMode="External"/><Relationship Id="rId29" Type="http://schemas.openxmlformats.org/officeDocument/2006/relationships/hyperlink" Target="https://www.theses.fr/2014PA01002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Ferrand</dc:title>
  <dc:description>CV</dc:description>
  <dc:subject/>
  <cp:keywords/>
  <cp:category/>
  <cp:lastModifiedBy/>
  <dcterms:created xsi:type="dcterms:W3CDTF">2026-05-27T03:41:29+02:00</dcterms:created>
  <dcterms:modified xsi:type="dcterms:W3CDTF">2026-05-27T03:41:29+02:00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