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Garnier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julie-garnier</w:t>
        </w:r>
      </w:hyperlink>
    </w:p>
    <w:p>
      <w:pPr>
        <w:numPr>
          <w:ilvl w:val="0"/>
          <w:numId w:val="1"/>
        </w:numPr>
      </w:pPr>
      <w:r>
        <w:rPr/>
        <w:t xml:space="preserve"> IdRef : </w:t>
      </w:r>
      <w:hyperlink r:id="rId8" w:history="1">
        <w:r>
          <w:rPr>
            <w:color w:val="#410a8c"/>
            <w:u w:val="single"/>
          </w:rPr>
          <w:t xml:space="preserve">111732778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pouvoir d'agir dans les centres sociaux. Reconfigurations militantes et professionnelles</w:t>
              </w:r>
            </w:hyperlink>
          </w:p>
          <w:p>
            <w:pPr/>
            <w:hyperlink r:id="rId10" w:history="1">
              <w:r>
                <w:rPr>
                  <w:color w:val="#410a8c"/>
                  <w:u w:val="single"/>
                </w:rPr>
                <w:t xml:space="preserve">Catherine Neveu</w:t>
              </w:r>
            </w:hyperlink>
            <w:r>
              <w:rPr/>
              <w:t xml:space="preserve">,</w:t>
            </w:r>
            <w:hyperlink r:id="rId11" w:history="1">
              <w:r>
                <w:rPr>
                  <w:color w:val="#410a8c"/>
                  <w:u w:val="single"/>
                </w:rPr>
                <w:t xml:space="preserve">Héloïse Nez</w:t>
              </w:r>
            </w:hyperlink>
            <w:r>
              <w:rPr/>
              <w:t xml:space="preserve">,</w:t>
            </w:r>
            <w:hyperlink r:id="rId12" w:history="1">
              <w:r>
                <w:rPr>
                  <w:color w:val="#410a8c"/>
                  <w:u w:val="single"/>
                </w:rPr>
                <w:t xml:space="preserve">Julie Garnier</w:t>
              </w:r>
            </w:hyperlink>
          </w:p>
          <w:p>
            <w:pPr/>
            <w:r>
              <w:rPr/>
              <w:t xml:space="preserve">A paraître</w:t>
            </w:r>
          </w:p>
          <w:p>
            <w:pPr/>
            <w:r>
              <w:rPr/>
              <w:t xml:space="preserve">Ouvrages</w:t>
            </w:r>
          </w:p>
          <w:p>
            <w:pPr/>
            <w:hyperlink r:id="rId9" w:history="1">
              <w:r>
                <w:rPr>
                  <w:color w:val="#410a8c"/>
                  <w:u w:val="single"/>
                </w:rPr>
                <w:t xml:space="preserve">halshs-03928076v1</w:t>
              </w:r>
            </w:hyperlink>
          </w:p>
        </w:tc>
      </w:tr>
      <w:tr>
        <w:trPr/>
        <w:tc>
          <w:tcPr>
            <w:noWrap/>
          </w:tcPr>
          <w:p>
            <w:pPr>
              <w:spacing w:after="200"/>
            </w:pPr>
            <w:hyperlink r:id="rId13" w:history="1">
              <w:r>
                <w:rPr>
                  <w:color w:val="1e198e"/>
                  <w:b w:val="1"/>
                  <w:bCs w:val="1"/>
                  <w:u w:val="single"/>
                </w:rPr>
                <w:t xml:space="preserve">Histoires de migrations. Intimités et espace public</w:t>
              </w:r>
            </w:hyperlink>
          </w:p>
          <w:p>
            <w:pPr/>
            <w:hyperlink r:id="rId14" w:history="1">
              <w:r>
                <w:rPr>
                  <w:color w:val="#410a8c"/>
                  <w:u w:val="single"/>
                </w:rPr>
                <w:t xml:space="preserve">Guillaume Etienne</w:t>
              </w:r>
            </w:hyperlink>
            <w:r>
              <w:rPr/>
              <w:t xml:space="preserve">,</w:t>
            </w:r>
            <w:hyperlink r:id="rId15" w:history="1">
              <w:r>
                <w:rPr>
                  <w:color w:val="#410a8c"/>
                  <w:u w:val="single"/>
                </w:rPr>
                <w:t xml:space="preserve">Hélène Bertheleu</w:t>
              </w:r>
            </w:hyperlink>
            <w:r>
              <w:rPr/>
              <w:t xml:space="preserve">,</w:t>
            </w:r>
            <w:hyperlink r:id="rId12" w:history="1">
              <w:r>
                <w:rPr>
                  <w:color w:val="#410a8c"/>
                  <w:u w:val="single"/>
                </w:rPr>
                <w:t xml:space="preserve">Julie Garnier</w:t>
              </w:r>
            </w:hyperlink>
            <w:r>
              <w:rPr/>
              <w:t xml:space="preserve">,</w:t>
            </w:r>
            <w:hyperlink r:id="rId16" w:history="1">
              <w:r>
                <w:rPr>
                  <w:color w:val="#410a8c"/>
                  <w:u w:val="single"/>
                </w:rPr>
                <w:t xml:space="preserve">Véronique Dassié</w:t>
              </w:r>
            </w:hyperlink>
            <w:r>
              <w:rPr/>
              <w:t xml:space="preserve">,</w:t>
            </w:r>
            <w:hyperlink r:id="rId17" w:history="1">
              <w:r>
                <w:rPr>
                  <w:color w:val="#410a8c"/>
                  <w:u w:val="single"/>
                </w:rPr>
                <w:t xml:space="preserve">Wadbled Pôleth M.</w:t>
              </w:r>
            </w:hyperlink>
          </w:p>
          <w:p>
            <w:pPr/>
            <w:r>
              <w:rPr/>
              <w:t xml:space="preserve">Presses universitaires François Rabelais. 2017</w:t>
            </w:r>
          </w:p>
          <w:p>
            <w:pPr/>
            <w:r>
              <w:rPr/>
              <w:t xml:space="preserve">Ouvrages</w:t>
            </w:r>
          </w:p>
          <w:p>
            <w:pPr/>
            <w:hyperlink r:id="rId13" w:history="1">
              <w:r>
                <w:rPr>
                  <w:color w:val="#410a8c"/>
                  <w:u w:val="single"/>
                </w:rPr>
                <w:t xml:space="preserve">halshs-01685073v1</w:t>
              </w:r>
            </w:hyperlink>
          </w:p>
        </w:tc>
      </w:tr>
      <w:tr>
        <w:trPr/>
        <w:tc>
          <w:tcPr>
            <w:noWrap/>
          </w:tcPr>
          <w:p>
            <w:pPr>
              <w:spacing w:after="200"/>
            </w:pPr>
            <w:hyperlink r:id="rId18" w:history="1">
              <w:r>
                <w:rPr>
                  <w:color w:val="1e198e"/>
                  <w:b w:val="1"/>
                  <w:bCs w:val="1"/>
                  <w:u w:val="single"/>
                </w:rPr>
                <w:t xml:space="preserve">Immigrations en Poitou-Charentes : mémoires de l’invisible</w:t>
              </w:r>
            </w:hyperlink>
          </w:p>
          <w:p>
            <w:pPr/>
            <w:hyperlink r:id="rId12" w:history="1">
              <w:r>
                <w:rPr>
                  <w:color w:val="#410a8c"/>
                  <w:u w:val="single"/>
                </w:rPr>
                <w:t xml:space="preserve">Julie Garnier</w:t>
              </w:r>
            </w:hyperlink>
            <w:r>
              <w:rPr/>
              <w:t xml:space="preserve">,</w:t>
            </w:r>
            <w:hyperlink r:id="rId19" w:history="1">
              <w:r>
                <w:rPr>
                  <w:color w:val="#410a8c"/>
                  <w:u w:val="single"/>
                </w:rPr>
                <w:t xml:space="preserve">Pierre Billion</w:t>
              </w:r>
            </w:hyperlink>
            <w:r>
              <w:rPr/>
              <w:t xml:space="preserve">,</w:t>
            </w:r>
            <w:hyperlink r:id="rId20" w:history="1">
              <w:r>
                <w:rPr>
                  <w:color w:val="#410a8c"/>
                  <w:u w:val="single"/>
                </w:rPr>
                <w:t xml:space="preserve">Antoine Dumont</w:t>
              </w:r>
            </w:hyperlink>
          </w:p>
          <w:p>
            <w:pPr/>
            <w:r>
              <w:rPr/>
              <w:t xml:space="preserve">Editions Autrement. 2010</w:t>
            </w:r>
          </w:p>
          <w:p>
            <w:pPr/>
            <w:r>
              <w:rPr/>
              <w:t xml:space="preserve">Ouvrages</w:t>
            </w:r>
          </w:p>
          <w:p>
            <w:pPr/>
            <w:hyperlink r:id="rId18" w:history="1">
              <w:r>
                <w:rPr>
                  <w:color w:val="#410a8c"/>
                  <w:u w:val="single"/>
                </w:rPr>
                <w:t xml:space="preserve">hal-01257434v1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Faire patrimoine » en migration : prise et déprise postcoloniale des savoirs patrimoniaux</w:t>
              </w:r>
            </w:hyperlink>
          </w:p>
          <w:p>
            <w:pPr/>
            <w:hyperlink r:id="rId12" w:history="1">
              <w:r>
                <w:rPr>
                  <w:color w:val="#410a8c"/>
                  <w:u w:val="single"/>
                </w:rPr>
                <w:t xml:space="preserve">Julie Garnier</w:t>
              </w:r>
            </w:hyperlink>
            <w:r>
              <w:rPr/>
              <w:t xml:space="preserve">,</w:t>
            </w:r>
            <w:hyperlink r:id="rId22" w:history="1">
              <w:r>
                <w:rPr>
                  <w:color w:val="#410a8c"/>
                  <w:u w:val="single"/>
                </w:rPr>
                <w:t xml:space="preserve">Anaïs Leblon</w:t>
              </w:r>
            </w:hyperlink>
          </w:p>
          <w:p>
            <w:pPr/>
            <w:r>
              <w:rPr>
                <w:i w:val="1"/>
                <w:iCs w:val="1"/>
              </w:rPr>
              <w:t xml:space="preserve">SociologieS</w:t>
            </w:r>
            <w:r>
              <w:rPr/>
              <w:t xml:space="preserve">, 2026, 1</w:t>
            </w:r>
          </w:p>
          <w:p>
            <w:pPr/>
            <w:r>
              <w:rPr/>
              <w:t xml:space="preserve">Article dans une revue</w:t>
            </w:r>
          </w:p>
          <w:p>
            <w:pPr/>
            <w:hyperlink r:id="rId21" w:history="1">
              <w:r>
                <w:rPr>
                  <w:color w:val="#410a8c"/>
                  <w:u w:val="single"/>
                </w:rPr>
                <w:t xml:space="preserve">hal-05547589v1</w:t>
              </w:r>
            </w:hyperlink>
          </w:p>
        </w:tc>
      </w:tr>
      <w:tr>
        <w:trPr/>
        <w:tc>
          <w:tcPr>
            <w:noWrap/>
          </w:tcPr>
          <w:p>
            <w:pPr>
              <w:spacing w:after="200"/>
            </w:pPr>
            <w:hyperlink r:id="rId23" w:history="1">
              <w:r>
                <w:rPr>
                  <w:color w:val="1e198e"/>
                  <w:b w:val="1"/>
                  <w:bCs w:val="1"/>
                  <w:u w:val="single"/>
                </w:rPr>
                <w:t xml:space="preserve">« Faire patrimoine » en migration : prise et déprise postcoloniale des savoirs patrimoniaux</w:t>
              </w:r>
            </w:hyperlink>
          </w:p>
          <w:p>
            <w:pPr/>
            <w:hyperlink r:id="rId12" w:history="1">
              <w:r>
                <w:rPr>
                  <w:color w:val="#410a8c"/>
                  <w:u w:val="single"/>
                </w:rPr>
                <w:t xml:space="preserve">Julie Garnier</w:t>
              </w:r>
            </w:hyperlink>
            <w:r>
              <w:rPr/>
              <w:t xml:space="preserve">,</w:t>
            </w:r>
            <w:hyperlink r:id="rId22" w:history="1">
              <w:r>
                <w:rPr>
                  <w:color w:val="#410a8c"/>
                  <w:u w:val="single"/>
                </w:rPr>
                <w:t xml:space="preserve">Anaïs Leblon</w:t>
              </w:r>
            </w:hyperlink>
          </w:p>
          <w:p>
            <w:pPr/>
            <w:r>
              <w:rPr>
                <w:i w:val="1"/>
                <w:iCs w:val="1"/>
              </w:rPr>
              <w:t xml:space="preserve">SociologieS</w:t>
            </w:r>
            <w:r>
              <w:rPr/>
              <w:t xml:space="preserve">, A paraître</w:t>
            </w:r>
          </w:p>
          <w:p>
            <w:pPr/>
            <w:r>
              <w:rPr/>
              <w:t xml:space="preserve">Article dans une revue</w:t>
            </w:r>
          </w:p>
          <w:p>
            <w:pPr/>
            <w:hyperlink r:id="rId23" w:history="1">
              <w:r>
                <w:rPr>
                  <w:color w:val="#410a8c"/>
                  <w:u w:val="single"/>
                </w:rPr>
                <w:t xml:space="preserve">hal-05481345v1</w:t>
              </w:r>
            </w:hyperlink>
          </w:p>
        </w:tc>
      </w:tr>
      <w:tr>
        <w:trPr/>
        <w:tc>
          <w:tcPr>
            <w:noWrap/>
          </w:tcPr>
          <w:p>
            <w:pPr>
              <w:spacing w:after="200"/>
            </w:pPr>
            <w:hyperlink r:id="rId24" w:history="1">
              <w:r>
                <w:rPr>
                  <w:color w:val="1e198e"/>
                  <w:b w:val="1"/>
                  <w:bCs w:val="1"/>
                  <w:u w:val="single"/>
                </w:rPr>
                <w:t xml:space="preserve">Entre-soi et rapports sociaux dans les centres sociaux. Une participation « sous contrôle » des femmes des quartiers</w:t>
              </w:r>
            </w:hyperlink>
          </w:p>
          <w:p>
            <w:pPr/>
            <w:hyperlink r:id="rId12" w:history="1">
              <w:r>
                <w:rPr>
                  <w:color w:val="#410a8c"/>
                  <w:u w:val="single"/>
                </w:rPr>
                <w:t xml:space="preserve">Julie Garnier</w:t>
              </w:r>
            </w:hyperlink>
            <w:r>
              <w:rPr/>
              <w:t xml:space="preserve">,</w:t>
            </w:r>
            <w:hyperlink r:id="rId25" w:history="1">
              <w:r>
                <w:rPr>
                  <w:color w:val="#410a8c"/>
                  <w:u w:val="single"/>
                </w:rPr>
                <w:t xml:space="preserve">Sarah Rétif</w:t>
              </w:r>
            </w:hyperlink>
          </w:p>
          <w:p>
            <w:pPr/>
            <w:r>
              <w:rPr>
                <w:i w:val="1"/>
                <w:iCs w:val="1"/>
              </w:rPr>
              <w:t xml:space="preserve">Participations - Revue de sciences sociales sur la démocratie et la citoyenneté</w:t>
            </w:r>
            <w:r>
              <w:rPr/>
              <w:t xml:space="preserve">, 2023, Le politique des centres sociaux, 2023/1 (35), pp.135-159. </w:t>
            </w:r>
            <w:hyperlink r:id="rId26" w:history="1">
              <w:r>
                <w:rPr>
                  <w:color w:val="#410a8c"/>
                  <w:u w:val="single"/>
                </w:rPr>
                <w:t xml:space="preserve">⟨10.3917/parti.035.0135⟩</w:t>
              </w:r>
            </w:hyperlink>
          </w:p>
          <w:p>
            <w:pPr/>
            <w:r>
              <w:rPr/>
              <w:t xml:space="preserve">Article dans une revue</w:t>
            </w:r>
          </w:p>
          <w:p>
            <w:pPr/>
            <w:hyperlink r:id="rId24" w:history="1">
              <w:r>
                <w:rPr>
                  <w:color w:val="#410a8c"/>
                  <w:u w:val="single"/>
                </w:rPr>
                <w:t xml:space="preserve">hal-04349710v1</w:t>
              </w:r>
            </w:hyperlink>
          </w:p>
        </w:tc>
      </w:tr>
      <w:tr>
        <w:trPr/>
        <w:tc>
          <w:tcPr>
            <w:noWrap/>
          </w:tcPr>
          <w:p>
            <w:pPr>
              <w:spacing w:after="200"/>
            </w:pPr>
            <w:hyperlink r:id="rId27" w:history="1">
              <w:r>
                <w:rPr>
                  <w:color w:val="1e198e"/>
                  <w:b w:val="1"/>
                  <w:bCs w:val="1"/>
                  <w:u w:val="single"/>
                </w:rPr>
                <w:t xml:space="preserve">Saisir le politique des centres sociaux. Formes de participation et de pouvoir d’agir dans des espaces délaissés par les sciences sociales</w:t>
              </w:r>
            </w:hyperlink>
          </w:p>
          <w:p>
            <w:pPr/>
            <w:hyperlink r:id="rId11" w:history="1">
              <w:r>
                <w:rPr>
                  <w:color w:val="#410a8c"/>
                  <w:u w:val="single"/>
                </w:rPr>
                <w:t xml:space="preserve">Héloïse Nez</w:t>
              </w:r>
            </w:hyperlink>
            <w:r>
              <w:rPr/>
              <w:t xml:space="preserve">,</w:t>
            </w:r>
            <w:hyperlink r:id="rId10" w:history="1">
              <w:r>
                <w:rPr>
                  <w:color w:val="#410a8c"/>
                  <w:u w:val="single"/>
                </w:rPr>
                <w:t xml:space="preserve">Catherine Neveu</w:t>
              </w:r>
            </w:hyperlink>
            <w:r>
              <w:rPr/>
              <w:t xml:space="preserve">,</w:t>
            </w:r>
            <w:hyperlink r:id="rId12" w:history="1">
              <w:r>
                <w:rPr>
                  <w:color w:val="#410a8c"/>
                  <w:u w:val="single"/>
                </w:rPr>
                <w:t xml:space="preserve">Julie Garnier</w:t>
              </w:r>
            </w:hyperlink>
          </w:p>
          <w:p>
            <w:pPr/>
            <w:r>
              <w:rPr>
                <w:i w:val="1"/>
                <w:iCs w:val="1"/>
              </w:rPr>
              <w:t xml:space="preserve">Participations - Revue de sciences sociales sur la démocratie et la citoyenneté</w:t>
            </w:r>
            <w:r>
              <w:rPr/>
              <w:t xml:space="preserve">, 2023, Le politique des centres sociaux, 2023/1 (35), pp.19-49. </w:t>
            </w:r>
            <w:hyperlink r:id="rId28" w:history="1">
              <w:r>
                <w:rPr>
                  <w:color w:val="#410a8c"/>
                  <w:u w:val="single"/>
                </w:rPr>
                <w:t xml:space="preserve">⟨10.3917/parti.035.0019⟩</w:t>
              </w:r>
            </w:hyperlink>
          </w:p>
          <w:p>
            <w:pPr/>
            <w:r>
              <w:rPr/>
              <w:t xml:space="preserve">Article dans une revue</w:t>
            </w:r>
          </w:p>
          <w:p>
            <w:pPr/>
            <w:hyperlink r:id="rId27" w:history="1">
              <w:r>
                <w:rPr>
                  <w:color w:val="#410a8c"/>
                  <w:u w:val="single"/>
                </w:rPr>
                <w:t xml:space="preserve">hal-04349723v1</w:t>
              </w:r>
            </w:hyperlink>
          </w:p>
        </w:tc>
      </w:tr>
      <w:tr>
        <w:trPr/>
        <w:tc>
          <w:tcPr>
            <w:noWrap/>
          </w:tcPr>
          <w:p>
            <w:pPr>
              <w:spacing w:after="200"/>
            </w:pPr>
            <w:hyperlink r:id="rId29" w:history="1">
              <w:r>
                <w:rPr>
                  <w:color w:val="1e198e"/>
                  <w:b w:val="1"/>
                  <w:bCs w:val="1"/>
                  <w:u w:val="single"/>
                </w:rPr>
                <w:t xml:space="preserve">Entre-soi et rapports sociaux dans les centres sociaux. Une participation « sous contrôle » des femmes des quartiers</w:t>
              </w:r>
            </w:hyperlink>
          </w:p>
          <w:p>
            <w:pPr/>
            <w:hyperlink r:id="rId12" w:history="1">
              <w:r>
                <w:rPr>
                  <w:color w:val="#410a8c"/>
                  <w:u w:val="single"/>
                </w:rPr>
                <w:t xml:space="preserve">Julie Garnier</w:t>
              </w:r>
            </w:hyperlink>
            <w:r>
              <w:rPr/>
              <w:t xml:space="preserve">,</w:t>
            </w:r>
            <w:hyperlink r:id="rId25" w:history="1">
              <w:r>
                <w:rPr>
                  <w:color w:val="#410a8c"/>
                  <w:u w:val="single"/>
                </w:rPr>
                <w:t xml:space="preserve">Sarah Rétif</w:t>
              </w:r>
            </w:hyperlink>
          </w:p>
          <w:p>
            <w:pPr/>
            <w:r>
              <w:rPr>
                <w:i w:val="1"/>
                <w:iCs w:val="1"/>
              </w:rPr>
              <w:t xml:space="preserve">Participations - Revue de sciences sociales sur la démocratie et la citoyenneté</w:t>
            </w:r>
            <w:r>
              <w:rPr/>
              <w:t xml:space="preserve">, 2023, Le politique des centres sociaux, 2023/1 (35), pp.135-159</w:t>
            </w:r>
          </w:p>
          <w:p>
            <w:pPr/>
            <w:r>
              <w:rPr/>
              <w:t xml:space="preserve">Article dans une revue</w:t>
            </w:r>
          </w:p>
          <w:p>
            <w:pPr/>
            <w:hyperlink r:id="rId29" w:history="1">
              <w:r>
                <w:rPr>
                  <w:color w:val="#410a8c"/>
                  <w:u w:val="single"/>
                </w:rPr>
                <w:t xml:space="preserve">hal-05547620v1</w:t>
              </w:r>
            </w:hyperlink>
          </w:p>
        </w:tc>
      </w:tr>
      <w:tr>
        <w:trPr/>
        <w:tc>
          <w:tcPr>
            <w:noWrap/>
          </w:tcPr>
          <w:p>
            <w:pPr>
              <w:spacing w:after="200"/>
            </w:pPr>
            <w:hyperlink r:id="rId30" w:history="1">
              <w:r>
                <w:rPr>
                  <w:color w:val="1e198e"/>
                  <w:b w:val="1"/>
                  <w:bCs w:val="1"/>
                  <w:u w:val="single"/>
                </w:rPr>
                <w:t xml:space="preserve">Quand l’ethnographie attache et engage. Réflexions sur un terrain en tandem au sein d’un réseau associatif se mobilisant pour le patrimoine »</w:t>
              </w:r>
            </w:hyperlink>
          </w:p>
          <w:p>
            <w:pPr/>
            <w:hyperlink r:id="rId12" w:history="1">
              <w:r>
                <w:rPr>
                  <w:color w:val="#410a8c"/>
                  <w:u w:val="single"/>
                </w:rPr>
                <w:t xml:space="preserve">Julie Garnier</w:t>
              </w:r>
            </w:hyperlink>
            <w:r>
              <w:rPr/>
              <w:t xml:space="preserve">,</w:t>
            </w:r>
            <w:hyperlink r:id="rId22" w:history="1">
              <w:r>
                <w:rPr>
                  <w:color w:val="#410a8c"/>
                  <w:u w:val="single"/>
                </w:rPr>
                <w:t xml:space="preserve">Anaïs Leblon</w:t>
              </w:r>
            </w:hyperlink>
          </w:p>
          <w:p>
            <w:pPr/>
            <w:r>
              <w:rPr>
                <w:i w:val="1"/>
                <w:iCs w:val="1"/>
              </w:rPr>
              <w:t xml:space="preserve">Ethnographiques.org : revue en ligne de sciences humaines et sociales</w:t>
            </w:r>
            <w:r>
              <w:rPr/>
              <w:t xml:space="preserve">, 2022, Le genre en train de se faire : trouble dans le terrain, 44</w:t>
            </w:r>
          </w:p>
          <w:p>
            <w:pPr/>
            <w:r>
              <w:rPr/>
              <w:t xml:space="preserve">Article dans une revue</w:t>
            </w:r>
          </w:p>
          <w:p>
            <w:pPr/>
            <w:hyperlink r:id="rId30" w:history="1">
              <w:r>
                <w:rPr>
                  <w:color w:val="#410a8c"/>
                  <w:u w:val="single"/>
                </w:rPr>
                <w:t xml:space="preserve">hal-04777613v1</w:t>
              </w:r>
            </w:hyperlink>
          </w:p>
        </w:tc>
      </w:tr>
      <w:tr>
        <w:trPr/>
        <w:tc>
          <w:tcPr>
            <w:noWrap/>
          </w:tcPr>
          <w:p>
            <w:pPr>
              <w:spacing w:after="200"/>
            </w:pPr>
            <w:hyperlink r:id="rId31" w:history="1">
              <w:r>
                <w:rPr>
                  <w:color w:val="1e198e"/>
                  <w:b w:val="1"/>
                  <w:bCs w:val="1"/>
                  <w:u w:val="single"/>
                </w:rPr>
                <w:t xml:space="preserve">Collaboration ethno-artistique autour d’une thématique sensible : les migrations et leurs patrimoines au musée</w:t>
              </w:r>
            </w:hyperlink>
          </w:p>
          <w:p>
            <w:pPr/>
            <w:hyperlink r:id="rId16" w:history="1">
              <w:r>
                <w:rPr>
                  <w:color w:val="#410a8c"/>
                  <w:u w:val="single"/>
                </w:rPr>
                <w:t xml:space="preserve">Véronique Dassié</w:t>
              </w:r>
            </w:hyperlink>
            <w:r>
              <w:rPr/>
              <w:t xml:space="preserve">,</w:t>
            </w:r>
            <w:hyperlink r:id="rId15" w:history="1">
              <w:r>
                <w:rPr>
                  <w:color w:val="#410a8c"/>
                  <w:u w:val="single"/>
                </w:rPr>
                <w:t xml:space="preserve">Hélène Bertheleu</w:t>
              </w:r>
            </w:hyperlink>
            <w:r>
              <w:rPr/>
              <w:t xml:space="preserve">,</w:t>
            </w:r>
            <w:hyperlink r:id="rId12" w:history="1">
              <w:r>
                <w:rPr>
                  <w:color w:val="#410a8c"/>
                  <w:u w:val="single"/>
                </w:rPr>
                <w:t xml:space="preserve">Julie Garnier</w:t>
              </w:r>
            </w:hyperlink>
            <w:r>
              <w:rPr/>
              <w:t xml:space="preserve">,</w:t>
            </w:r>
            <w:hyperlink r:id="rId14" w:history="1">
              <w:r>
                <w:rPr>
                  <w:color w:val="#410a8c"/>
                  <w:u w:val="single"/>
                </w:rPr>
                <w:t xml:space="preserve">Guillaume Etienne</w:t>
              </w:r>
            </w:hyperlink>
          </w:p>
          <w:p>
            <w:pPr/>
            <w:r>
              <w:rPr>
                <w:i w:val="1"/>
                <w:iCs w:val="1"/>
              </w:rPr>
              <w:t xml:space="preserve">Ethnographiques.org : revue en ligne de sciences humaines et sociales</w:t>
            </w:r>
            <w:r>
              <w:rPr/>
              <w:t xml:space="preserve">, 2021, Rencontres ethno-artistiques, 42, pp.1-25</w:t>
            </w:r>
          </w:p>
          <w:p>
            <w:pPr/>
            <w:r>
              <w:rPr/>
              <w:t xml:space="preserve">Article dans une revue</w:t>
            </w:r>
          </w:p>
          <w:p>
            <w:pPr/>
            <w:hyperlink r:id="rId31" w:history="1">
              <w:r>
                <w:rPr>
                  <w:color w:val="#410a8c"/>
                  <w:u w:val="single"/>
                </w:rPr>
                <w:t xml:space="preserve">hal-04349736v1</w:t>
              </w:r>
            </w:hyperlink>
          </w:p>
        </w:tc>
      </w:tr>
      <w:tr>
        <w:trPr/>
        <w:tc>
          <w:tcPr>
            <w:noWrap/>
          </w:tcPr>
          <w:p>
            <w:pPr>
              <w:spacing w:after="200"/>
            </w:pPr>
            <w:hyperlink r:id="rId32" w:history="1">
              <w:r>
                <w:rPr>
                  <w:color w:val="1e198e"/>
                  <w:b w:val="1"/>
                  <w:bCs w:val="1"/>
                  <w:u w:val="single"/>
                </w:rPr>
                <w:t xml:space="preserve">« Une exposition sur les mémoires des migrations peut-elle faire « basculer » les pratiques des institutions ? Retour sur la fabrique d’une exposition et ses effets sur le territoire »</w:t>
              </w:r>
            </w:hyperlink>
          </w:p>
          <w:p>
            <w:pPr/>
            <w:hyperlink r:id="rId12" w:history="1">
              <w:r>
                <w:rPr>
                  <w:color w:val="#410a8c"/>
                  <w:u w:val="single"/>
                </w:rPr>
                <w:t xml:space="preserve">Julie Garnier</w:t>
              </w:r>
            </w:hyperlink>
          </w:p>
          <w:p>
            <w:pPr/>
            <w:r>
              <w:rPr>
                <w:i w:val="1"/>
                <w:iCs w:val="1"/>
              </w:rPr>
              <w:t xml:space="preserve">Hommes et migrations</w:t>
            </w:r>
            <w:r>
              <w:rPr/>
              <w:t xml:space="preserve">, 2018, 1322, p. 43-53. </w:t>
            </w:r>
            <w:hyperlink r:id="rId33" w:history="1">
              <w:r>
                <w:rPr>
                  <w:color w:val="#410a8c"/>
                  <w:u w:val="single"/>
                </w:rPr>
                <w:t xml:space="preserve">⟨10.4000/hommesmigrations.6621⟩</w:t>
              </w:r>
            </w:hyperlink>
          </w:p>
          <w:p>
            <w:pPr/>
            <w:r>
              <w:rPr/>
              <w:t xml:space="preserve">Article dans une revue</w:t>
            </w:r>
          </w:p>
          <w:p>
            <w:pPr/>
            <w:hyperlink r:id="rId32" w:history="1">
              <w:r>
                <w:rPr>
                  <w:color w:val="#410a8c"/>
                  <w:u w:val="single"/>
                </w:rPr>
                <w:t xml:space="preserve">hal-04349739v1</w:t>
              </w:r>
            </w:hyperlink>
          </w:p>
        </w:tc>
      </w:tr>
      <w:tr>
        <w:trPr/>
        <w:tc>
          <w:tcPr>
            <w:noWrap/>
          </w:tcPr>
          <w:p>
            <w:pPr>
              <w:spacing w:after="200"/>
            </w:pPr>
            <w:hyperlink r:id="rId34" w:history="1">
              <w:r>
                <w:rPr>
                  <w:color w:val="1e198e"/>
                  <w:b w:val="1"/>
                  <w:bCs w:val="1"/>
                  <w:u w:val="single"/>
                </w:rPr>
                <w:t xml:space="preserve">Exposer des mémoires de migrations</w:t>
              </w:r>
            </w:hyperlink>
          </w:p>
          <w:p>
            <w:pPr/>
            <w:hyperlink r:id="rId35" w:history="1">
              <w:r>
                <w:rPr>
                  <w:color w:val="#410a8c"/>
                  <w:u w:val="single"/>
                </w:rPr>
                <w:t xml:space="preserve">Helene Bertheleu</w:t>
              </w:r>
            </w:hyperlink>
            <w:r>
              <w:rPr/>
              <w:t xml:space="preserve">,</w:t>
            </w:r>
            <w:hyperlink r:id="rId16" w:history="1">
              <w:r>
                <w:rPr>
                  <w:color w:val="#410a8c"/>
                  <w:u w:val="single"/>
                </w:rPr>
                <w:t xml:space="preserve">Véronique Dassié</w:t>
              </w:r>
            </w:hyperlink>
            <w:r>
              <w:rPr/>
              <w:t xml:space="preserve">,</w:t>
            </w:r>
            <w:hyperlink r:id="rId14" w:history="1">
              <w:r>
                <w:rPr>
                  <w:color w:val="#410a8c"/>
                  <w:u w:val="single"/>
                </w:rPr>
                <w:t xml:space="preserve">Guillaume Etienne</w:t>
              </w:r>
            </w:hyperlink>
            <w:r>
              <w:rPr/>
              <w:t xml:space="preserve">,</w:t>
            </w:r>
            <w:hyperlink r:id="rId12" w:history="1">
              <w:r>
                <w:rPr>
                  <w:color w:val="#410a8c"/>
                  <w:u w:val="single"/>
                </w:rPr>
                <w:t xml:space="preserve">Julie Garnier</w:t>
              </w:r>
            </w:hyperlink>
          </w:p>
          <w:p>
            <w:pPr/>
            <w:r>
              <w:rPr>
                <w:i w:val="1"/>
                <w:iCs w:val="1"/>
              </w:rPr>
              <w:t xml:space="preserve">Hommes et migrations</w:t>
            </w:r>
            <w:r>
              <w:rPr/>
              <w:t xml:space="preserve">, 2018, 1322, pp.113-122. </w:t>
            </w:r>
            <w:hyperlink r:id="rId36" w:history="1">
              <w:r>
                <w:rPr>
                  <w:color w:val="#410a8c"/>
                  <w:u w:val="single"/>
                </w:rPr>
                <w:t xml:space="preserve">⟨10.4000/hommesmigrations.6687⟩</w:t>
              </w:r>
            </w:hyperlink>
          </w:p>
          <w:p>
            <w:pPr/>
            <w:r>
              <w:rPr/>
              <w:t xml:space="preserve">Article dans une revue</w:t>
            </w:r>
          </w:p>
          <w:p>
            <w:pPr/>
            <w:hyperlink r:id="rId34" w:history="1">
              <w:r>
                <w:rPr>
                  <w:color w:val="#410a8c"/>
                  <w:u w:val="single"/>
                </w:rPr>
                <w:t xml:space="preserve">hal-04349747v1</w:t>
              </w:r>
            </w:hyperlink>
          </w:p>
        </w:tc>
      </w:tr>
      <w:tr>
        <w:trPr/>
        <w:tc>
          <w:tcPr>
            <w:noWrap/>
          </w:tcPr>
          <w:p>
            <w:pPr>
              <w:spacing w:after="200"/>
            </w:pPr>
            <w:hyperlink r:id="rId37" w:history="1">
              <w:r>
                <w:rPr>
                  <w:color w:val="1e198e"/>
                  <w:b w:val="1"/>
                  <w:bCs w:val="1"/>
                  <w:u w:val="single"/>
                </w:rPr>
                <w:t xml:space="preserve">Exposer des mémoires de migrations. Retour sur une collecte participative</w:t>
              </w:r>
            </w:hyperlink>
          </w:p>
          <w:p>
            <w:pPr/>
            <w:hyperlink r:id="rId14" w:history="1">
              <w:r>
                <w:rPr>
                  <w:color w:val="#410a8c"/>
                  <w:u w:val="single"/>
                </w:rPr>
                <w:t xml:space="preserve">Guillaume Etienne</w:t>
              </w:r>
            </w:hyperlink>
            <w:r>
              <w:rPr/>
              <w:t xml:space="preserve">,</w:t>
            </w:r>
            <w:hyperlink r:id="rId15" w:history="1">
              <w:r>
                <w:rPr>
                  <w:color w:val="#410a8c"/>
                  <w:u w:val="single"/>
                </w:rPr>
                <w:t xml:space="preserve">Hélène Bertheleu</w:t>
              </w:r>
            </w:hyperlink>
            <w:r>
              <w:rPr/>
              <w:t xml:space="preserve">,</w:t>
            </w:r>
            <w:hyperlink r:id="rId12" w:history="1">
              <w:r>
                <w:rPr>
                  <w:color w:val="#410a8c"/>
                  <w:u w:val="single"/>
                </w:rPr>
                <w:t xml:space="preserve">Julie Garnier</w:t>
              </w:r>
            </w:hyperlink>
            <w:r>
              <w:rPr/>
              <w:t xml:space="preserve">,</w:t>
            </w:r>
            <w:hyperlink r:id="rId16" w:history="1">
              <w:r>
                <w:rPr>
                  <w:color w:val="#410a8c"/>
                  <w:u w:val="single"/>
                </w:rPr>
                <w:t xml:space="preserve">Véronique Dassié</w:t>
              </w:r>
            </w:hyperlink>
          </w:p>
          <w:p>
            <w:pPr/>
            <w:r>
              <w:rPr>
                <w:i w:val="1"/>
                <w:iCs w:val="1"/>
              </w:rPr>
              <w:t xml:space="preserve">Hommes et migrations</w:t>
            </w:r>
            <w:r>
              <w:rPr/>
              <w:t xml:space="preserve">, 2018, 1322, pp.113-122</w:t>
            </w:r>
          </w:p>
          <w:p>
            <w:pPr/>
            <w:r>
              <w:rPr/>
              <w:t xml:space="preserve">Article dans une revue</w:t>
            </w:r>
          </w:p>
          <w:p>
            <w:pPr/>
            <w:hyperlink r:id="rId37" w:history="1">
              <w:r>
                <w:rPr>
                  <w:color w:val="#410a8c"/>
                  <w:u w:val="single"/>
                </w:rPr>
                <w:t xml:space="preserve">halshs-01966306v1</w:t>
              </w:r>
            </w:hyperlink>
          </w:p>
        </w:tc>
      </w:tr>
      <w:tr>
        <w:trPr/>
        <w:tc>
          <w:tcPr>
            <w:noWrap/>
          </w:tcPr>
          <w:p>
            <w:pPr>
              <w:spacing w:after="200"/>
            </w:pPr>
            <w:hyperlink r:id="rId38" w:history="1">
              <w:r>
                <w:rPr>
                  <w:color w:val="1e198e"/>
                  <w:b w:val="1"/>
                  <w:bCs w:val="1"/>
                  <w:u w:val="single"/>
                </w:rPr>
                <w:t xml:space="preserve">Migrations et relations interethniques dans la ville</w:t>
              </w:r>
            </w:hyperlink>
          </w:p>
          <w:p>
            <w:pPr/>
            <w:hyperlink r:id="rId12" w:history="1">
              <w:r>
                <w:rPr>
                  <w:color w:val="#410a8c"/>
                  <w:u w:val="single"/>
                </w:rPr>
                <w:t xml:space="preserve">Julie Garnier</w:t>
              </w:r>
            </w:hyperlink>
          </w:p>
          <w:p>
            <w:pPr/>
            <w:r>
              <w:rPr>
                <w:i w:val="1"/>
                <w:iCs w:val="1"/>
              </w:rPr>
              <w:t xml:space="preserve">e-migrinter</w:t>
            </w:r>
            <w:r>
              <w:rPr/>
              <w:t xml:space="preserve">, 2017, 15, </w:t>
            </w:r>
            <w:hyperlink r:id="rId39" w:history="1">
              <w:r>
                <w:rPr>
                  <w:color w:val="#410a8c"/>
                  <w:u w:val="single"/>
                </w:rPr>
                <w:t xml:space="preserve">⟨10.4000/e-migrinter.813⟩</w:t>
              </w:r>
            </w:hyperlink>
          </w:p>
          <w:p>
            <w:pPr/>
            <w:r>
              <w:rPr/>
              <w:t xml:space="preserve">Article dans une revue</w:t>
            </w:r>
          </w:p>
          <w:p>
            <w:pPr/>
            <w:hyperlink r:id="rId38" w:history="1">
              <w:r>
                <w:rPr>
                  <w:color w:val="#410a8c"/>
                  <w:u w:val="single"/>
                </w:rPr>
                <w:t xml:space="preserve">halshs-02511306v1</w:t>
              </w:r>
            </w:hyperlink>
          </w:p>
        </w:tc>
      </w:tr>
      <w:tr>
        <w:trPr/>
        <w:tc>
          <w:tcPr>
            <w:noWrap/>
          </w:tcPr>
          <w:p>
            <w:pPr>
              <w:spacing w:after="200"/>
            </w:pPr>
            <w:hyperlink r:id="rId40" w:history="1">
              <w:r>
                <w:rPr>
                  <w:color w:val="1e198e"/>
                  <w:b w:val="1"/>
                  <w:bCs w:val="1"/>
                  <w:u w:val="single"/>
                </w:rPr>
                <w:t xml:space="preserve">Une patrimonialisation des migrations en tension entre le local et le transnational. L’exemple d’un projet « d’écomusée peul » dans la région de Matam (Sénégal)</w:t>
              </w:r>
            </w:hyperlink>
          </w:p>
          <w:p>
            <w:pPr/>
            <w:hyperlink r:id="rId12" w:history="1">
              <w:r>
                <w:rPr>
                  <w:color w:val="#410a8c"/>
                  <w:u w:val="single"/>
                </w:rPr>
                <w:t xml:space="preserve">Julie Garnier</w:t>
              </w:r>
            </w:hyperlink>
            <w:r>
              <w:rPr/>
              <w:t xml:space="preserve">,</w:t>
            </w:r>
            <w:hyperlink r:id="rId22" w:history="1">
              <w:r>
                <w:rPr>
                  <w:color w:val="#410a8c"/>
                  <w:u w:val="single"/>
                </w:rPr>
                <w:t xml:space="preserve">Anaïs Leblon</w:t>
              </w:r>
            </w:hyperlink>
          </w:p>
          <w:p>
            <w:pPr/>
            <w:r>
              <w:rPr>
                <w:i w:val="1"/>
                <w:iCs w:val="1"/>
              </w:rPr>
              <w:t xml:space="preserve">Autrepart - Revue de sciences sociales au Sud</w:t>
            </w:r>
            <w:r>
              <w:rPr/>
              <w:t xml:space="preserve">, 2017, Variations, 78-79, pp.85-102. </w:t>
            </w:r>
            <w:hyperlink r:id="rId41" w:history="1">
              <w:r>
                <w:rPr>
                  <w:color w:val="#410a8c"/>
                  <w:u w:val="single"/>
                </w:rPr>
                <w:t xml:space="preserve">⟨10.3917/autr.078.0085⟩</w:t>
              </w:r>
            </w:hyperlink>
          </w:p>
          <w:p>
            <w:pPr/>
            <w:r>
              <w:rPr/>
              <w:t xml:space="preserve">Article dans une revue</w:t>
            </w:r>
          </w:p>
          <w:p>
            <w:pPr/>
            <w:hyperlink r:id="rId40" w:history="1">
              <w:r>
                <w:rPr>
                  <w:color w:val="#410a8c"/>
                  <w:u w:val="single"/>
                </w:rPr>
                <w:t xml:space="preserve">hal-04777638v1</w:t>
              </w:r>
            </w:hyperlink>
          </w:p>
        </w:tc>
      </w:tr>
      <w:tr>
        <w:trPr/>
        <w:tc>
          <w:tcPr>
            <w:noWrap/>
          </w:tcPr>
          <w:p>
            <w:pPr>
              <w:spacing w:after="200"/>
            </w:pPr>
            <w:hyperlink r:id="rId42" w:history="1">
              <w:r>
                <w:rPr>
                  <w:color w:val="1e198e"/>
                  <w:b w:val="1"/>
                  <w:bCs w:val="1"/>
                  <w:u w:val="single"/>
                </w:rPr>
                <w:t xml:space="preserve">« Les Africains en France : vieillissement et transformation d’une migration »</w:t>
              </w:r>
            </w:hyperlink>
          </w:p>
          <w:p>
            <w:pPr/>
            <w:hyperlink r:id="rId12" w:history="1">
              <w:r>
                <w:rPr>
                  <w:color w:val="#410a8c"/>
                  <w:u w:val="single"/>
                </w:rPr>
                <w:t xml:space="preserve">Julie Garnier</w:t>
              </w:r>
            </w:hyperlink>
          </w:p>
          <w:p>
            <w:pPr/>
            <w:r>
              <w:rPr>
                <w:i w:val="1"/>
                <w:iCs w:val="1"/>
              </w:rPr>
              <w:t xml:space="preserve">Hommes et migrations</w:t>
            </w:r>
            <w:r>
              <w:rPr/>
              <w:t xml:space="preserve">, 2010</w:t>
            </w:r>
          </w:p>
          <w:p>
            <w:pPr/>
            <w:r>
              <w:rPr/>
              <w:t xml:space="preserve">Article dans une revue</w:t>
            </w:r>
          </w:p>
          <w:p>
            <w:pPr/>
            <w:hyperlink r:id="rId42" w:history="1">
              <w:r>
                <w:rPr>
                  <w:color w:val="#410a8c"/>
                  <w:u w:val="single"/>
                </w:rPr>
                <w:t xml:space="preserve">hal-01257424v1</w:t>
              </w:r>
            </w:hyperlink>
          </w:p>
        </w:tc>
      </w:tr>
      <w:tr>
        <w:trPr/>
        <w:tc>
          <w:tcPr>
            <w:noWrap/>
          </w:tcPr>
          <w:p>
            <w:pPr>
              <w:spacing w:after="200"/>
            </w:pPr>
            <w:hyperlink r:id="rId43" w:history="1">
              <w:r>
                <w:rPr>
                  <w:color w:val="1e198e"/>
                  <w:b w:val="1"/>
                  <w:bCs w:val="1"/>
                  <w:u w:val="single"/>
                </w:rPr>
                <w:t xml:space="preserve">« &amp;quot;Faire avec&amp;quot; les goûts des autres ».</w:t>
              </w:r>
            </w:hyperlink>
          </w:p>
          <w:p>
            <w:pPr/>
            <w:hyperlink r:id="rId12" w:history="1">
              <w:r>
                <w:rPr>
                  <w:color w:val="#410a8c"/>
                  <w:u w:val="single"/>
                </w:rPr>
                <w:t xml:space="preserve">Julie Garnier</w:t>
              </w:r>
            </w:hyperlink>
          </w:p>
          <w:p>
            <w:pPr/>
            <w:r>
              <w:rPr>
                <w:i w:val="1"/>
                <w:iCs w:val="1"/>
              </w:rPr>
              <w:t xml:space="preserve">Anthropology of Food</w:t>
            </w:r>
            <w:r>
              <w:rPr/>
              <w:t xml:space="preserve">, 2010, Migrations, pratiques alimentaires et rapports sociaux</w:t>
            </w:r>
          </w:p>
          <w:p>
            <w:pPr/>
            <w:r>
              <w:rPr/>
              <w:t xml:space="preserve">Article dans une revue</w:t>
            </w:r>
          </w:p>
          <w:p>
            <w:pPr/>
            <w:hyperlink r:id="rId43" w:history="1">
              <w:r>
                <w:rPr>
                  <w:color w:val="#410a8c"/>
                  <w:u w:val="single"/>
                </w:rPr>
                <w:t xml:space="preserve">hal-01257421v1</w:t>
              </w:r>
            </w:hyperlink>
          </w:p>
        </w:tc>
      </w:tr>
      <w:tr>
        <w:trPr/>
        <w:tc>
          <w:tcPr>
            <w:noWrap/>
          </w:tcPr>
          <w:p>
            <w:pPr>
              <w:spacing w:after="200"/>
            </w:pPr>
            <w:hyperlink r:id="rId44" w:history="1">
              <w:r>
                <w:rPr>
                  <w:color w:val="1e198e"/>
                  <w:b w:val="1"/>
                  <w:bCs w:val="1"/>
                  <w:u w:val="single"/>
                </w:rPr>
                <w:t xml:space="preserve">« Migrations africaines, circulations et imaginaires migratoires »</w:t>
              </w:r>
            </w:hyperlink>
          </w:p>
          <w:p>
            <w:pPr/>
            <w:hyperlink r:id="rId12" w:history="1">
              <w:r>
                <w:rPr>
                  <w:color w:val="#410a8c"/>
                  <w:u w:val="single"/>
                </w:rPr>
                <w:t xml:space="preserve">Julie Garnier</w:t>
              </w:r>
            </w:hyperlink>
            <w:r>
              <w:rPr/>
              <w:t xml:space="preserve">,</w:t>
            </w:r>
            <w:hyperlink r:id="rId45" w:history="1">
              <w:r>
                <w:rPr>
                  <w:color w:val="#410a8c"/>
                  <w:u w:val="single"/>
                </w:rPr>
                <w:t xml:space="preserve">Véronique Lassailly-Jacob</w:t>
              </w:r>
            </w:hyperlink>
            <w:r>
              <w:rPr/>
              <w:t xml:space="preserve">,</w:t>
            </w:r>
            <w:hyperlink r:id="rId46" w:history="1">
              <w:r>
                <w:rPr>
                  <w:color w:val="#410a8c"/>
                  <w:u w:val="single"/>
                </w:rPr>
                <w:t xml:space="preserve">Leyla Sall</w:t>
              </w:r>
            </w:hyperlink>
          </w:p>
          <w:p>
            <w:pPr/>
            <w:r>
              <w:rPr>
                <w:i w:val="1"/>
                <w:iCs w:val="1"/>
              </w:rPr>
              <w:t xml:space="preserve">e-migrinter</w:t>
            </w:r>
            <w:r>
              <w:rPr/>
              <w:t xml:space="preserve">, 2009, Le visible et l'invisible dans le champ des études sur les migrations, 4, pp.127-131. </w:t>
            </w:r>
            <w:hyperlink r:id="rId47" w:history="1">
              <w:r>
                <w:rPr>
                  <w:color w:val="#410a8c"/>
                  <w:u w:val="single"/>
                </w:rPr>
                <w:t xml:space="preserve">⟨10.4000/12k6l⟩</w:t>
              </w:r>
            </w:hyperlink>
          </w:p>
          <w:p>
            <w:pPr/>
            <w:r>
              <w:rPr/>
              <w:t xml:space="preserve">Article dans une revue</w:t>
            </w:r>
          </w:p>
          <w:p>
            <w:pPr/>
            <w:hyperlink r:id="rId44" w:history="1">
              <w:r>
                <w:rPr>
                  <w:color w:val="#410a8c"/>
                  <w:u w:val="single"/>
                </w:rPr>
                <w:t xml:space="preserve">hal-04612287v1</w:t>
              </w:r>
            </w:hyperlink>
          </w:p>
        </w:tc>
      </w:tr>
      <w:tr>
        <w:trPr/>
        <w:tc>
          <w:tcPr>
            <w:noWrap/>
          </w:tcPr>
          <w:p>
            <w:pPr>
              <w:spacing w:after="200"/>
            </w:pPr>
            <w:hyperlink r:id="rId48" w:history="1">
              <w:r>
                <w:rPr>
                  <w:color w:val="1e198e"/>
                  <w:b w:val="1"/>
                  <w:bCs w:val="1"/>
                  <w:u w:val="single"/>
                </w:rPr>
                <w:t xml:space="preserve">Poitou-Charentes. Histoire et mémoires des immigrations.</w:t>
              </w:r>
            </w:hyperlink>
          </w:p>
          <w:p>
            <w:pPr/>
            <w:hyperlink r:id="rId19" w:history="1">
              <w:r>
                <w:rPr>
                  <w:color w:val="#410a8c"/>
                  <w:u w:val="single"/>
                </w:rPr>
                <w:t xml:space="preserve">Pierre Billion</w:t>
              </w:r>
            </w:hyperlink>
            <w:r>
              <w:rPr/>
              <w:t xml:space="preserve">,</w:t>
            </w:r>
            <w:hyperlink r:id="rId20" w:history="1">
              <w:r>
                <w:rPr>
                  <w:color w:val="#410a8c"/>
                  <w:u w:val="single"/>
                </w:rPr>
                <w:t xml:space="preserve">Antoine Dumont</w:t>
              </w:r>
            </w:hyperlink>
            <w:r>
              <w:rPr/>
              <w:t xml:space="preserve">,</w:t>
            </w:r>
            <w:hyperlink r:id="rId12" w:history="1">
              <w:r>
                <w:rPr>
                  <w:color w:val="#410a8c"/>
                  <w:u w:val="single"/>
                </w:rPr>
                <w:t xml:space="preserve">Julie Garnier</w:t>
              </w:r>
            </w:hyperlink>
          </w:p>
          <w:p>
            <w:pPr/>
            <w:r>
              <w:rPr>
                <w:i w:val="1"/>
                <w:iCs w:val="1"/>
              </w:rPr>
              <w:t xml:space="preserve">Hommes et migrations</w:t>
            </w:r>
            <w:r>
              <w:rPr/>
              <w:t xml:space="preserve">, 2009, 1278, pp.142-153. </w:t>
            </w:r>
            <w:hyperlink r:id="rId49" w:history="1">
              <w:r>
                <w:rPr>
                  <w:color w:val="#410a8c"/>
                  <w:u w:val="single"/>
                </w:rPr>
                <w:t xml:space="preserve">⟨10.4000/hommesmigrations.242⟩</w:t>
              </w:r>
            </w:hyperlink>
          </w:p>
          <w:p>
            <w:pPr/>
            <w:r>
              <w:rPr/>
              <w:t xml:space="preserve">Article dans une revue</w:t>
            </w:r>
          </w:p>
          <w:p>
            <w:pPr/>
            <w:hyperlink r:id="rId48" w:history="1">
              <w:r>
                <w:rPr>
                  <w:color w:val="#410a8c"/>
                  <w:u w:val="single"/>
                </w:rPr>
                <w:t xml:space="preserve">halshs-00411650v1</w:t>
              </w:r>
            </w:hyperlink>
          </w:p>
        </w:tc>
      </w:tr>
      <w:tr>
        <w:trPr/>
        <w:tc>
          <w:tcPr>
            <w:noWrap/>
          </w:tcPr>
          <w:p>
            <w:pPr>
              <w:spacing w:after="200"/>
            </w:pPr>
            <w:hyperlink r:id="rId50" w:history="1">
              <w:r>
                <w:rPr>
                  <w:color w:val="1e198e"/>
                  <w:b w:val="1"/>
                  <w:bCs w:val="1"/>
                  <w:u w:val="single"/>
                </w:rPr>
                <w:t xml:space="preserve">« Le quotidien professionnel des commerçants subsahariens en Poitou-Charentes »</w:t>
              </w:r>
            </w:hyperlink>
          </w:p>
          <w:p>
            <w:pPr/>
            <w:hyperlink r:id="rId12" w:history="1">
              <w:r>
                <w:rPr>
                  <w:color w:val="#410a8c"/>
                  <w:u w:val="single"/>
                </w:rPr>
                <w:t xml:space="preserve">Julie Garnier</w:t>
              </w:r>
            </w:hyperlink>
          </w:p>
          <w:p>
            <w:pPr/>
            <w:r>
              <w:rPr>
                <w:i w:val="1"/>
                <w:iCs w:val="1"/>
              </w:rPr>
              <w:t xml:space="preserve">Ethnologie française</w:t>
            </w:r>
            <w:r>
              <w:rPr/>
              <w:t xml:space="preserve">, 2009</w:t>
            </w:r>
          </w:p>
          <w:p>
            <w:pPr/>
            <w:r>
              <w:rPr/>
              <w:t xml:space="preserve">Article dans une revue</w:t>
            </w:r>
          </w:p>
          <w:p>
            <w:pPr/>
            <w:hyperlink r:id="rId50" w:history="1">
              <w:r>
                <w:rPr>
                  <w:color w:val="#410a8c"/>
                  <w:u w:val="single"/>
                </w:rPr>
                <w:t xml:space="preserve">hal-01257426v1</w:t>
              </w:r>
            </w:hyperlink>
          </w:p>
        </w:tc>
      </w:tr>
      <w:tr>
        <w:trPr/>
        <w:tc>
          <w:tcPr>
            <w:noWrap/>
          </w:tcPr>
          <w:p>
            <w:pPr>
              <w:spacing w:after="200"/>
            </w:pPr>
            <w:hyperlink r:id="rId51" w:history="1">
              <w:r>
                <w:rPr>
                  <w:color w:val="1e198e"/>
                  <w:b w:val="1"/>
                  <w:bCs w:val="1"/>
                  <w:u w:val="single"/>
                </w:rPr>
                <w:t xml:space="preserve">« Mettre en scène l’altérité : stratégies, enjeux et contraintes.</w:t>
              </w:r>
            </w:hyperlink>
          </w:p>
          <w:p>
            <w:pPr/>
            <w:hyperlink r:id="rId12" w:history="1">
              <w:r>
                <w:rPr>
                  <w:color w:val="#410a8c"/>
                  <w:u w:val="single"/>
                </w:rPr>
                <w:t xml:space="preserve">Julie Garnier</w:t>
              </w:r>
            </w:hyperlink>
          </w:p>
          <w:p>
            <w:pPr/>
            <w:r>
              <w:rPr>
                <w:i w:val="1"/>
                <w:iCs w:val="1"/>
              </w:rPr>
              <w:t xml:space="preserve">Diversité urbaine</w:t>
            </w:r>
            <w:r>
              <w:rPr/>
              <w:t xml:space="preserve">, 2008, Vol.8 (N°1)</w:t>
            </w:r>
          </w:p>
          <w:p>
            <w:pPr/>
            <w:r>
              <w:rPr/>
              <w:t xml:space="preserve">Article dans une revue</w:t>
            </w:r>
          </w:p>
          <w:p>
            <w:pPr/>
            <w:hyperlink r:id="rId51" w:history="1">
              <w:r>
                <w:rPr>
                  <w:color w:val="#410a8c"/>
                  <w:u w:val="single"/>
                </w:rPr>
                <w:t xml:space="preserve">hal-01257427v1</w:t>
              </w:r>
            </w:hyperlink>
          </w:p>
        </w:tc>
      </w:tr>
      <w:tr>
        <w:trPr/>
        <w:tc>
          <w:tcPr>
            <w:noWrap/>
          </w:tcPr>
          <w:p>
            <w:pPr>
              <w:spacing w:after="200"/>
            </w:pPr>
            <w:hyperlink r:id="rId52" w:history="1">
              <w:r>
                <w:rPr>
                  <w:color w:val="1e198e"/>
                  <w:b w:val="1"/>
                  <w:bCs w:val="1"/>
                  <w:u w:val="single"/>
                </w:rPr>
                <w:t xml:space="preserve">Péraldi Michel, Cabas et containers. &amp;lt;i&amp;gt;Activités marchandes informelles et réseaux migrants transfrontaliers&amp;lt;/i&amp;gt;</w:t>
              </w:r>
            </w:hyperlink>
          </w:p>
          <w:p>
            <w:pPr/>
            <w:hyperlink r:id="rId12" w:history="1">
              <w:r>
                <w:rPr>
                  <w:color w:val="#410a8c"/>
                  <w:u w:val="single"/>
                </w:rPr>
                <w:t xml:space="preserve">Julie Garnier</w:t>
              </w:r>
            </w:hyperlink>
          </w:p>
          <w:p>
            <w:pPr/>
            <w:r>
              <w:rPr>
                <w:i w:val="1"/>
                <w:iCs w:val="1"/>
              </w:rPr>
              <w:t xml:space="preserve">Revue Européenne des Migrations Internationales</w:t>
            </w:r>
            <w:r>
              <w:rPr/>
              <w:t xml:space="preserve">, 2002, Migrations et environnement, 18 (2), pp.230-235. </w:t>
            </w:r>
            <w:hyperlink r:id="rId53" w:history="1">
              <w:r>
                <w:rPr>
                  <w:color w:val="#410a8c"/>
                  <w:u w:val="single"/>
                </w:rPr>
                <w:t xml:space="preserve">⟨10.4000/remi.23930⟩</w:t>
              </w:r>
            </w:hyperlink>
          </w:p>
          <w:p>
            <w:pPr/>
            <w:r>
              <w:rPr/>
              <w:t xml:space="preserve">Article dans une revue</w:t>
            </w:r>
            <w:r>
              <w:rPr/>
              <w:t xml:space="preserve"> (compte-rendu de lecture)</w:t>
            </w:r>
          </w:p>
          <w:p>
            <w:pPr/>
            <w:hyperlink r:id="rId52" w:history="1">
              <w:r>
                <w:rPr>
                  <w:color w:val="#410a8c"/>
                  <w:u w:val="single"/>
                </w:rPr>
                <w:t xml:space="preserve">halshs-04644881v1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Introduction. Les enjeux scientifiques et politiques d’une recherche sur le pouvoir d’agir</w:t>
              </w:r>
            </w:hyperlink>
          </w:p>
          <w:p>
            <w:pPr/>
            <w:hyperlink r:id="rId11" w:history="1">
              <w:r>
                <w:rPr>
                  <w:color w:val="#410a8c"/>
                  <w:u w:val="single"/>
                </w:rPr>
                <w:t xml:space="preserve">Héloïse Nez</w:t>
              </w:r>
            </w:hyperlink>
            <w:r>
              <w:rPr/>
              <w:t xml:space="preserve">,</w:t>
            </w:r>
            <w:hyperlink r:id="rId10" w:history="1">
              <w:r>
                <w:rPr>
                  <w:color w:val="#410a8c"/>
                  <w:u w:val="single"/>
                </w:rPr>
                <w:t xml:space="preserve">Catherine Neveu</w:t>
              </w:r>
            </w:hyperlink>
            <w:r>
              <w:rPr/>
              <w:t xml:space="preserve">,</w:t>
            </w:r>
            <w:hyperlink r:id="rId12" w:history="1">
              <w:r>
                <w:rPr>
                  <w:color w:val="#410a8c"/>
                  <w:u w:val="single"/>
                </w:rPr>
                <w:t xml:space="preserve">Julie Garnier</w:t>
              </w:r>
            </w:hyperlink>
            <w:r>
              <w:rPr/>
              <w:t xml:space="preserve">,</w:t>
            </w:r>
            <w:hyperlink r:id="rId55" w:history="1">
              <w:r>
                <w:rPr>
                  <w:color w:val="#410a8c"/>
                  <w:u w:val="single"/>
                </w:rPr>
                <w:t xml:space="preserve">Ramatou Sow</w:t>
              </w:r>
            </w:hyperlink>
            <w:r>
              <w:rPr/>
              <w:t xml:space="preserve">,</w:t>
            </w:r>
            <w:hyperlink r:id="rId56" w:history="1">
              <w:r>
                <w:rPr>
                  <w:color w:val="#410a8c"/>
                  <w:u w:val="single"/>
                </w:rPr>
                <w:t xml:space="preserve">Caroline Bruzulier</w:t>
              </w:r>
            </w:hyperlink>
          </w:p>
          <w:p>
            <w:pPr/>
            <w:r>
              <w:rPr/>
              <w:t xml:space="preserve">Héloïse Nez; Catherine Neveu; Julie Garnier. </w:t>
            </w:r>
            <w:r>
              <w:rPr>
                <w:i w:val="1"/>
                <w:iCs w:val="1"/>
              </w:rPr>
              <w:t xml:space="preserve">Le pouvoir d'agir dans les centres sociaux : reconfigurations militantes et professionnelles</w:t>
            </w:r>
            <w:r>
              <w:rPr/>
              <w:t xml:space="preserve">, Presses Universitaires du Septentrion, pp.11-27, 2023, Espaces politiques, 978-2-7574-3806-0. </w:t>
            </w:r>
            <w:hyperlink r:id="rId57" w:history="1">
              <w:r>
                <w:rPr>
                  <w:color w:val="#410a8c"/>
                  <w:u w:val="single"/>
                </w:rPr>
                <w:t xml:space="preserve">⟨10.4000/books.septentrion.141407⟩</w:t>
              </w:r>
            </w:hyperlink>
          </w:p>
          <w:p>
            <w:pPr/>
            <w:r>
              <w:rPr/>
              <w:t xml:space="preserve">Chapitre d'ouvrage</w:t>
            </w:r>
          </w:p>
          <w:p>
            <w:pPr/>
            <w:hyperlink r:id="rId54" w:history="1">
              <w:r>
                <w:rPr>
                  <w:color w:val="#410a8c"/>
                  <w:u w:val="single"/>
                </w:rPr>
                <w:t xml:space="preserve">hal-04349763v1</w:t>
              </w:r>
            </w:hyperlink>
          </w:p>
        </w:tc>
      </w:tr>
      <w:tr>
        <w:trPr/>
        <w:tc>
          <w:tcPr>
            <w:noWrap/>
          </w:tcPr>
          <w:p>
            <w:pPr>
              <w:spacing w:after="200"/>
            </w:pPr>
            <w:hyperlink r:id="rId58" w:history="1">
              <w:r>
                <w:rPr>
                  <w:color w:val="1e198e"/>
                  <w:b w:val="1"/>
                  <w:bCs w:val="1"/>
                  <w:u w:val="single"/>
                </w:rPr>
                <w:t xml:space="preserve">Chapitre 2. « Se tenir au milieu du gué » : les équipes d’animation face au « pouvoir d’agir »</w:t>
              </w:r>
            </w:hyperlink>
          </w:p>
          <w:p>
            <w:pPr/>
            <w:hyperlink r:id="rId12" w:history="1">
              <w:r>
                <w:rPr>
                  <w:color w:val="#410a8c"/>
                  <w:u w:val="single"/>
                </w:rPr>
                <w:t xml:space="preserve">Julie Garnier</w:t>
              </w:r>
            </w:hyperlink>
            <w:r>
              <w:rPr/>
              <w:t xml:space="preserve">,</w:t>
            </w:r>
            <w:hyperlink r:id="rId11" w:history="1">
              <w:r>
                <w:rPr>
                  <w:color w:val="#410a8c"/>
                  <w:u w:val="single"/>
                </w:rPr>
                <w:t xml:space="preserve">Héloïse Nez</w:t>
              </w:r>
            </w:hyperlink>
          </w:p>
          <w:p>
            <w:pPr/>
            <w:r>
              <w:rPr/>
              <w:t xml:space="preserve">Héloïse Nez; Catherine Neveu; Julie Garnier. </w:t>
            </w:r>
            <w:r>
              <w:rPr>
                <w:i w:val="1"/>
                <w:iCs w:val="1"/>
              </w:rPr>
              <w:t xml:space="preserve">Le pouvoir d'agir dans les centres sociaux : reconfigurations militantes et professionnelles</w:t>
            </w:r>
            <w:r>
              <w:rPr/>
              <w:t xml:space="preserve">, Presses universitaires du Septentrion, pp.51-75, 2023, Espaces politiques, 978-2-7574-3806-0. </w:t>
            </w:r>
            <w:hyperlink r:id="rId59" w:history="1">
              <w:r>
                <w:rPr>
                  <w:color w:val="#410a8c"/>
                  <w:u w:val="single"/>
                </w:rPr>
                <w:t xml:space="preserve">⟨10.4000/books.septentrion.141442⟩</w:t>
              </w:r>
            </w:hyperlink>
          </w:p>
          <w:p>
            <w:pPr/>
            <w:r>
              <w:rPr/>
              <w:t xml:space="preserve">Chapitre d'ouvrage</w:t>
            </w:r>
          </w:p>
          <w:p>
            <w:pPr/>
            <w:hyperlink r:id="rId58" w:history="1">
              <w:r>
                <w:rPr>
                  <w:color w:val="#410a8c"/>
                  <w:u w:val="single"/>
                </w:rPr>
                <w:t xml:space="preserve">hal-04349696v1</w:t>
              </w:r>
            </w:hyperlink>
          </w:p>
        </w:tc>
      </w:tr>
      <w:tr>
        <w:trPr/>
        <w:tc>
          <w:tcPr>
            <w:noWrap/>
          </w:tcPr>
          <w:p>
            <w:pPr>
              <w:spacing w:after="200"/>
            </w:pPr>
            <w:hyperlink r:id="rId60" w:history="1">
              <w:r>
                <w:rPr>
                  <w:color w:val="1e198e"/>
                  <w:b w:val="1"/>
                  <w:bCs w:val="1"/>
                  <w:u w:val="single"/>
                </w:rPr>
                <w:t xml:space="preserve">Chapitre 14. S’engager dans une recherche collaborative : un bilan contrasté</w:t>
              </w:r>
            </w:hyperlink>
          </w:p>
          <w:p>
            <w:pPr/>
            <w:hyperlink r:id="rId56" w:history="1">
              <w:r>
                <w:rPr>
                  <w:color w:val="#410a8c"/>
                  <w:u w:val="single"/>
                </w:rPr>
                <w:t xml:space="preserve">Caroline Bruzulier</w:t>
              </w:r>
            </w:hyperlink>
            <w:r>
              <w:rPr/>
              <w:t xml:space="preserve">,</w:t>
            </w:r>
            <w:hyperlink r:id="rId12" w:history="1">
              <w:r>
                <w:rPr>
                  <w:color w:val="#410a8c"/>
                  <w:u w:val="single"/>
                </w:rPr>
                <w:t xml:space="preserve">Julie Garnier</w:t>
              </w:r>
            </w:hyperlink>
            <w:r>
              <w:rPr/>
              <w:t xml:space="preserve">,</w:t>
            </w:r>
            <w:hyperlink r:id="rId10" w:history="1">
              <w:r>
                <w:rPr>
                  <w:color w:val="#410a8c"/>
                  <w:u w:val="single"/>
                </w:rPr>
                <w:t xml:space="preserve">Catherine Neveu</w:t>
              </w:r>
            </w:hyperlink>
            <w:r>
              <w:rPr/>
              <w:t xml:space="preserve">,</w:t>
            </w:r>
            <w:hyperlink r:id="rId55" w:history="1">
              <w:r>
                <w:rPr>
                  <w:color w:val="#410a8c"/>
                  <w:u w:val="single"/>
                </w:rPr>
                <w:t xml:space="preserve">Ramatou Sow</w:t>
              </w:r>
            </w:hyperlink>
          </w:p>
          <w:p>
            <w:pPr/>
            <w:r>
              <w:rPr/>
              <w:t xml:space="preserve">Héloïse Nez; Catherine Neveu; Julie Garnier. </w:t>
            </w:r>
            <w:r>
              <w:rPr>
                <w:i w:val="1"/>
                <w:iCs w:val="1"/>
              </w:rPr>
              <w:t xml:space="preserve">Le pouvoir d'agir dans les centres sociaux : reconfigurations militantes et professionnelles</w:t>
            </w:r>
            <w:r>
              <w:rPr/>
              <w:t xml:space="preserve">, Presses universitaires de Septentrion, pp.305-323, 2023, Espaces politiques, 978-2-7574-3806-0. </w:t>
            </w:r>
            <w:hyperlink r:id="rId61" w:history="1">
              <w:r>
                <w:rPr>
                  <w:color w:val="#410a8c"/>
                  <w:u w:val="single"/>
                </w:rPr>
                <w:t xml:space="preserve">⟨10.4000/books.septentrion.141562⟩</w:t>
              </w:r>
            </w:hyperlink>
          </w:p>
          <w:p>
            <w:pPr/>
            <w:r>
              <w:rPr/>
              <w:t xml:space="preserve">Chapitre d'ouvrage</w:t>
            </w:r>
          </w:p>
          <w:p>
            <w:pPr/>
            <w:hyperlink r:id="rId60" w:history="1">
              <w:r>
                <w:rPr>
                  <w:color w:val="#410a8c"/>
                  <w:u w:val="single"/>
                </w:rPr>
                <w:t xml:space="preserve">hal-04349784v1</w:t>
              </w:r>
            </w:hyperlink>
          </w:p>
        </w:tc>
      </w:tr>
      <w:tr>
        <w:trPr/>
        <w:tc>
          <w:tcPr>
            <w:noWrap/>
          </w:tcPr>
          <w:p>
            <w:pPr>
              <w:spacing w:after="200"/>
            </w:pPr>
            <w:hyperlink r:id="rId62" w:history="1">
              <w:r>
                <w:rPr>
                  <w:color w:val="1e198e"/>
                  <w:b w:val="1"/>
                  <w:bCs w:val="1"/>
                  <w:u w:val="single"/>
                </w:rPr>
                <w:t xml:space="preserve">L'inscription des migrants dans la ville</w:t>
              </w:r>
            </w:hyperlink>
          </w:p>
          <w:p>
            <w:pPr/>
            <w:hyperlink r:id="rId15" w:history="1">
              <w:r>
                <w:rPr>
                  <w:color w:val="#410a8c"/>
                  <w:u w:val="single"/>
                </w:rPr>
                <w:t xml:space="preserve">Hélène Bertheleu</w:t>
              </w:r>
            </w:hyperlink>
            <w:r>
              <w:rPr/>
              <w:t xml:space="preserve">,</w:t>
            </w:r>
            <w:hyperlink r:id="rId12" w:history="1">
              <w:r>
                <w:rPr>
                  <w:color w:val="#410a8c"/>
                  <w:u w:val="single"/>
                </w:rPr>
                <w:t xml:space="preserve">Julie Garnier</w:t>
              </w:r>
            </w:hyperlink>
          </w:p>
          <w:p>
            <w:pPr/>
            <w:r>
              <w:rPr>
                <w:i w:val="1"/>
                <w:iCs w:val="1"/>
              </w:rPr>
              <w:t xml:space="preserve">in G. Etienne (Ed.), Histoires de migrations, de l’intimité à l’espace public, Tours, Presses Universitaires François-Rabelais, 105-143</w:t>
            </w:r>
            <w:r>
              <w:rPr/>
              <w:t xml:space="preserve">, 2017</w:t>
            </w:r>
          </w:p>
          <w:p>
            <w:pPr/>
            <w:r>
              <w:rPr/>
              <w:t xml:space="preserve">Chapitre d'ouvrage</w:t>
            </w:r>
          </w:p>
          <w:p>
            <w:pPr/>
            <w:hyperlink r:id="rId62" w:history="1">
              <w:r>
                <w:rPr>
                  <w:color w:val="#410a8c"/>
                  <w:u w:val="single"/>
                </w:rPr>
                <w:t xml:space="preserve">halshs-01701675v1</w:t>
              </w:r>
            </w:hyperlink>
          </w:p>
        </w:tc>
      </w:tr>
      <w:tr>
        <w:trPr/>
        <w:tc>
          <w:tcPr>
            <w:noWrap/>
          </w:tcPr>
          <w:p>
            <w:pPr>
              <w:spacing w:after="200"/>
            </w:pPr>
            <w:hyperlink r:id="rId63" w:history="1">
              <w:r>
                <w:rPr>
                  <w:color w:val="1e198e"/>
                  <w:b w:val="1"/>
                  <w:bCs w:val="1"/>
                  <w:u w:val="single"/>
                </w:rPr>
                <w:t xml:space="preserve">«Faire patrimoine en migration » : entre blocage étatique, réseaux transnationaux et désirs de développement local. Analyse d’une revendication patrimoniale portée par une association de migrants africains in C. Barrère, G. Busquet, A. Diaconu, M. Girard, I. Iosa</w:t>
              </w:r>
            </w:hyperlink>
          </w:p>
          <w:p>
            <w:pPr/>
            <w:hyperlink r:id="rId64" w:history="1">
              <w:r>
                <w:rPr>
                  <w:color w:val="#410a8c"/>
                  <w:u w:val="single"/>
                </w:rPr>
                <w:t xml:space="preserve">Anais Leblon</w:t>
              </w:r>
            </w:hyperlink>
            <w:r>
              <w:rPr/>
              <w:t xml:space="preserve">,</w:t>
            </w:r>
            <w:hyperlink r:id="rId12" w:history="1">
              <w:r>
                <w:rPr>
                  <w:color w:val="#410a8c"/>
                  <w:u w:val="single"/>
                </w:rPr>
                <w:t xml:space="preserve">Julie Garnier</w:t>
              </w:r>
            </w:hyperlink>
          </w:p>
          <w:p>
            <w:pPr/>
            <w:r>
              <w:rPr>
                <w:i w:val="1"/>
                <w:iCs w:val="1"/>
              </w:rPr>
              <w:t xml:space="preserve">Penser les revendications patrimoniales et mémorielles : conceptions, supports et modes d’action</w:t>
            </w:r>
            <w:r>
              <w:rPr/>
              <w:t xml:space="preserve">, L’Harmattan, 2017, Collection Habitat et sociétés</w:t>
            </w:r>
          </w:p>
          <w:p>
            <w:pPr/>
            <w:r>
              <w:rPr/>
              <w:t xml:space="preserve">Chapitre d'ouvrage</w:t>
            </w:r>
          </w:p>
          <w:p>
            <w:pPr/>
            <w:hyperlink r:id="rId63" w:history="1">
              <w:r>
                <w:rPr>
                  <w:color w:val="#410a8c"/>
                  <w:u w:val="single"/>
                </w:rPr>
                <w:t xml:space="preserve">hal-01611481v1</w:t>
              </w:r>
            </w:hyperlink>
          </w:p>
        </w:tc>
      </w:tr>
      <w:tr>
        <w:trPr/>
        <w:tc>
          <w:tcPr>
            <w:noWrap/>
          </w:tcPr>
          <w:p>
            <w:pPr>
              <w:spacing w:after="200"/>
            </w:pPr>
            <w:hyperlink r:id="rId65" w:history="1">
              <w:r>
                <w:rPr>
                  <w:color w:val="1e198e"/>
                  <w:b w:val="1"/>
                  <w:bCs w:val="1"/>
                  <w:u w:val="single"/>
                </w:rPr>
                <w:t xml:space="preserve">Exposer les migrations : entre résistances mémorielles et démocratie patrimoniale</w:t>
              </w:r>
            </w:hyperlink>
          </w:p>
          <w:p>
            <w:pPr/>
            <w:hyperlink r:id="rId15" w:history="1">
              <w:r>
                <w:rPr>
                  <w:color w:val="#410a8c"/>
                  <w:u w:val="single"/>
                </w:rPr>
                <w:t xml:space="preserve">Hélène Bertheleu</w:t>
              </w:r>
            </w:hyperlink>
            <w:r>
              <w:rPr/>
              <w:t xml:space="preserve">,</w:t>
            </w:r>
            <w:hyperlink r:id="rId16" w:history="1">
              <w:r>
                <w:rPr>
                  <w:color w:val="#410a8c"/>
                  <w:u w:val="single"/>
                </w:rPr>
                <w:t xml:space="preserve">Véronique Dassié</w:t>
              </w:r>
            </w:hyperlink>
            <w:r>
              <w:rPr/>
              <w:t xml:space="preserve">,</w:t>
            </w:r>
            <w:hyperlink r:id="rId12" w:history="1">
              <w:r>
                <w:rPr>
                  <w:color w:val="#410a8c"/>
                  <w:u w:val="single"/>
                </w:rPr>
                <w:t xml:space="preserve">Julie Garnier</w:t>
              </w:r>
            </w:hyperlink>
          </w:p>
          <w:p>
            <w:pPr/>
            <w:r>
              <w:rPr>
                <w:i w:val="1"/>
                <w:iCs w:val="1"/>
              </w:rPr>
              <w:t xml:space="preserve"> in Céline Barrère, Gregory Busquet, Adriana Diaconu, Muriel Girard et Ioana Iosa (eds), Mémoires et patrimoines. Des revendications aux conflits, Paris, L’Harmattan, col. Habitat et sociétés.</w:t>
            </w:r>
            <w:r>
              <w:rPr/>
              <w:t xml:space="preserve">, 2017</w:t>
            </w:r>
          </w:p>
          <w:p>
            <w:pPr/>
            <w:r>
              <w:rPr/>
              <w:t xml:space="preserve">Chapitre d'ouvrage</w:t>
            </w:r>
          </w:p>
          <w:p>
            <w:pPr/>
            <w:hyperlink r:id="rId65" w:history="1">
              <w:r>
                <w:rPr>
                  <w:color w:val="#410a8c"/>
                  <w:u w:val="single"/>
                </w:rPr>
                <w:t xml:space="preserve">halshs-01701720v1</w:t>
              </w:r>
            </w:hyperlink>
          </w:p>
        </w:tc>
      </w:tr>
      <w:tr>
        <w:trPr/>
        <w:tc>
          <w:tcPr>
            <w:noWrap/>
          </w:tcPr>
          <w:p>
            <w:pPr>
              <w:spacing w:after="200"/>
            </w:pPr>
            <w:hyperlink r:id="rId66" w:history="1">
              <w:r>
                <w:rPr>
                  <w:color w:val="1e198e"/>
                  <w:b w:val="1"/>
                  <w:bCs w:val="1"/>
                  <w:u w:val="single"/>
                </w:rPr>
                <w:t xml:space="preserve">« Patrimoine des migrations et imaginaire territorial : la construction d’un grand récit intégrateur</w:t>
              </w:r>
            </w:hyperlink>
          </w:p>
          <w:p>
            <w:pPr/>
            <w:hyperlink r:id="rId12" w:history="1">
              <w:r>
                <w:rPr>
                  <w:color w:val="#410a8c"/>
                  <w:u w:val="single"/>
                </w:rPr>
                <w:t xml:space="preserve">Julie Garnier</w:t>
              </w:r>
            </w:hyperlink>
          </w:p>
          <w:p>
            <w:pPr/>
            <w:r>
              <w:rPr/>
              <w:t xml:space="preserve">Presses Universitaires de Rennes. </w:t>
            </w:r>
            <w:r>
              <w:rPr>
                <w:i w:val="1"/>
                <w:iCs w:val="1"/>
              </w:rPr>
              <w:t xml:space="preserve">Mémoires des migrations en France. Du Patrimoine à la citoyenneté</w:t>
            </w:r>
            <w:r>
              <w:rPr/>
              <w:t xml:space="preserve">, pp.231-241, 2016</w:t>
            </w:r>
          </w:p>
          <w:p>
            <w:pPr/>
            <w:r>
              <w:rPr/>
              <w:t xml:space="preserve">Chapitre d'ouvrage</w:t>
            </w:r>
          </w:p>
          <w:p>
            <w:pPr/>
            <w:hyperlink r:id="rId66" w:history="1">
              <w:r>
                <w:rPr>
                  <w:color w:val="#410a8c"/>
                  <w:u w:val="single"/>
                </w:rPr>
                <w:t xml:space="preserve">hal-01332335v1</w:t>
              </w:r>
            </w:hyperlink>
          </w:p>
        </w:tc>
      </w:tr>
      <w:tr>
        <w:trPr/>
        <w:tc>
          <w:tcPr>
            <w:noWrap/>
          </w:tcPr>
          <w:p>
            <w:pPr>
              <w:spacing w:after="200"/>
            </w:pPr>
            <w:hyperlink r:id="rId67" w:history="1">
              <w:r>
                <w:rPr>
                  <w:color w:val="1e198e"/>
                  <w:b w:val="1"/>
                  <w:bCs w:val="1"/>
                  <w:u w:val="single"/>
                </w:rPr>
                <w:t xml:space="preserve">« Faire parler les murs » ou l’effacement institué de la mémoire des migrations. L’exemple des territoires urbains soumis à démolition</w:t>
              </w:r>
            </w:hyperlink>
          </w:p>
          <w:p>
            <w:pPr/>
            <w:hyperlink r:id="rId12" w:history="1">
              <w:r>
                <w:rPr>
                  <w:color w:val="#410a8c"/>
                  <w:u w:val="single"/>
                </w:rPr>
                <w:t xml:space="preserve">Julie Garnier</w:t>
              </w:r>
            </w:hyperlink>
          </w:p>
          <w:p>
            <w:pPr/>
            <w:r>
              <w:rPr/>
              <w:t xml:space="preserve">Presses Universitaires de Rennes. </w:t>
            </w:r>
            <w:r>
              <w:rPr>
                <w:i w:val="1"/>
                <w:iCs w:val="1"/>
              </w:rPr>
              <w:t xml:space="preserve">Mémoires des migrations en France. Du Patrimoine à la citoyenneté </w:t>
            </w:r>
            <w:r>
              <w:rPr/>
              <w:t xml:space="preserve">, pp.141-151, 2016</w:t>
            </w:r>
          </w:p>
          <w:p>
            <w:pPr/>
            <w:r>
              <w:rPr/>
              <w:t xml:space="preserve">Chapitre d'ouvrage</w:t>
            </w:r>
          </w:p>
          <w:p>
            <w:pPr/>
            <w:hyperlink r:id="rId67" w:history="1">
              <w:r>
                <w:rPr>
                  <w:color w:val="#410a8c"/>
                  <w:u w:val="single"/>
                </w:rPr>
                <w:t xml:space="preserve">hal-01332349v1</w:t>
              </w:r>
            </w:hyperlink>
          </w:p>
        </w:tc>
      </w:tr>
      <w:tr>
        <w:trPr/>
        <w:tc>
          <w:tcPr>
            <w:noWrap/>
          </w:tcPr>
          <w:p>
            <w:pPr>
              <w:spacing w:after="200"/>
            </w:pPr>
            <w:hyperlink r:id="rId68" w:history="1">
              <w:r>
                <w:rPr>
                  <w:color w:val="1e198e"/>
                  <w:b w:val="1"/>
                  <w:bCs w:val="1"/>
                  <w:u w:val="single"/>
                </w:rPr>
                <w:t xml:space="preserve">« Les migrations dans les pratiques muséales en France. L’exemple de trois formes de médiation »</w:t>
              </w:r>
            </w:hyperlink>
          </w:p>
          <w:p>
            <w:pPr/>
            <w:hyperlink r:id="rId12" w:history="1">
              <w:r>
                <w:rPr>
                  <w:color w:val="#410a8c"/>
                  <w:u w:val="single"/>
                </w:rPr>
                <w:t xml:space="preserve">Julie Garnier</w:t>
              </w:r>
            </w:hyperlink>
            <w:r>
              <w:rPr/>
              <w:t xml:space="preserve">,</w:t>
            </w:r>
            <w:hyperlink r:id="rId15" w:history="1">
              <w:r>
                <w:rPr>
                  <w:color w:val="#410a8c"/>
                  <w:u w:val="single"/>
                </w:rPr>
                <w:t xml:space="preserve">Hélène Bertheleu</w:t>
              </w:r>
            </w:hyperlink>
            <w:r>
              <w:rPr/>
              <w:t xml:space="preserve">,</w:t>
            </w:r>
            <w:hyperlink r:id="rId14" w:history="1">
              <w:r>
                <w:rPr>
                  <w:color w:val="#410a8c"/>
                  <w:u w:val="single"/>
                </w:rPr>
                <w:t xml:space="preserve">Guillaume Etienne</w:t>
              </w:r>
            </w:hyperlink>
          </w:p>
          <w:p>
            <w:pPr/>
            <w:r>
              <w:rPr>
                <w:i w:val="1"/>
                <w:iCs w:val="1"/>
              </w:rPr>
              <w:t xml:space="preserve">Musées, Histoire, Migration, </w:t>
            </w:r>
            <w:r>
              <w:rPr/>
              <w:t xml:space="preserve">, 2015</w:t>
            </w:r>
          </w:p>
          <w:p>
            <w:pPr/>
            <w:r>
              <w:rPr/>
              <w:t xml:space="preserve">Chapitre d'ouvrage</w:t>
            </w:r>
          </w:p>
          <w:p>
            <w:pPr/>
            <w:hyperlink r:id="rId68" w:history="1">
              <w:r>
                <w:rPr>
                  <w:color w:val="#410a8c"/>
                  <w:u w:val="single"/>
                </w:rPr>
                <w:t xml:space="preserve">hal-01257423v1</w:t>
              </w:r>
            </w:hyperlink>
          </w:p>
        </w:tc>
      </w:tr>
      <w:tr>
        <w:trPr/>
        <w:tc>
          <w:tcPr>
            <w:noWrap/>
          </w:tcPr>
          <w:p>
            <w:pPr>
              <w:spacing w:after="200"/>
            </w:pPr>
            <w:hyperlink r:id="rId69" w:history="1">
              <w:r>
                <w:rPr>
                  <w:color w:val="1e198e"/>
                  <w:b w:val="1"/>
                  <w:bCs w:val="1"/>
                  <w:u w:val="single"/>
                </w:rPr>
                <w:t xml:space="preserve">Les migrations dans les pratiques muséales en France. L’exemple de trois formes de médiation</w:t>
              </w:r>
            </w:hyperlink>
          </w:p>
          <w:p>
            <w:pPr/>
            <w:hyperlink r:id="rId14" w:history="1">
              <w:r>
                <w:rPr>
                  <w:color w:val="#410a8c"/>
                  <w:u w:val="single"/>
                </w:rPr>
                <w:t xml:space="preserve">Guillaume Etienne</w:t>
              </w:r>
            </w:hyperlink>
            <w:r>
              <w:rPr/>
              <w:t xml:space="preserve">,</w:t>
            </w:r>
            <w:hyperlink r:id="rId15" w:history="1">
              <w:r>
                <w:rPr>
                  <w:color w:val="#410a8c"/>
                  <w:u w:val="single"/>
                </w:rPr>
                <w:t xml:space="preserve">Hélène Bertheleu</w:t>
              </w:r>
            </w:hyperlink>
            <w:r>
              <w:rPr/>
              <w:t xml:space="preserve">,</w:t>
            </w:r>
            <w:hyperlink r:id="rId12" w:history="1">
              <w:r>
                <w:rPr>
                  <w:color w:val="#410a8c"/>
                  <w:u w:val="single"/>
                </w:rPr>
                <w:t xml:space="preserve">Julie Garnier</w:t>
              </w:r>
            </w:hyperlink>
          </w:p>
          <w:p>
            <w:pPr/>
            <w:r>
              <w:rPr/>
              <w:t xml:space="preserve">M. Amar, Y. Frenette, M. Lanouette, M. Pâquet. </w:t>
            </w:r>
            <w:r>
              <w:rPr>
                <w:i w:val="1"/>
                <w:iCs w:val="1"/>
              </w:rPr>
              <w:t xml:space="preserve">Musées, histoire, migrations</w:t>
            </w:r>
            <w:r>
              <w:rPr/>
              <w:t xml:space="preserve">, Presses de l'université de Laval, 2015</w:t>
            </w:r>
          </w:p>
          <w:p>
            <w:pPr/>
            <w:r>
              <w:rPr/>
              <w:t xml:space="preserve">Chapitre d'ouvrage</w:t>
            </w:r>
          </w:p>
          <w:p>
            <w:pPr/>
            <w:hyperlink r:id="rId69" w:history="1">
              <w:r>
                <w:rPr>
                  <w:color w:val="#410a8c"/>
                  <w:u w:val="single"/>
                </w:rPr>
                <w:t xml:space="preserve">halshs-01239969v1</w:t>
              </w:r>
            </w:hyperlink>
          </w:p>
        </w:tc>
      </w:tr>
      <w:tr>
        <w:trPr/>
        <w:tc>
          <w:tcPr>
            <w:noWrap/>
          </w:tcPr>
          <w:p>
            <w:pPr>
              <w:spacing w:after="200"/>
            </w:pPr>
            <w:hyperlink r:id="rId70" w:history="1">
              <w:r>
                <w:rPr>
                  <w:color w:val="1e198e"/>
                  <w:b w:val="1"/>
                  <w:bCs w:val="1"/>
                  <w:u w:val="single"/>
                </w:rPr>
                <w:t xml:space="preserve">Mobilisations, ancrage et effacements de la mémoire. Contextes urbains en région Centre</w:t>
              </w:r>
            </w:hyperlink>
          </w:p>
          <w:p>
            <w:pPr/>
            <w:hyperlink r:id="rId16" w:history="1">
              <w:r>
                <w:rPr>
                  <w:color w:val="#410a8c"/>
                  <w:u w:val="single"/>
                </w:rPr>
                <w:t xml:space="preserve">Véronique Dassié</w:t>
              </w:r>
            </w:hyperlink>
            <w:r>
              <w:rPr/>
              <w:t xml:space="preserve">,</w:t>
            </w:r>
            <w:hyperlink r:id="rId15" w:history="1">
              <w:r>
                <w:rPr>
                  <w:color w:val="#410a8c"/>
                  <w:u w:val="single"/>
                </w:rPr>
                <w:t xml:space="preserve">Hélène Bertheleu</w:t>
              </w:r>
            </w:hyperlink>
            <w:r>
              <w:rPr/>
              <w:t xml:space="preserve">,</w:t>
            </w:r>
            <w:hyperlink r:id="rId12" w:history="1">
              <w:r>
                <w:rPr>
                  <w:color w:val="#410a8c"/>
                  <w:u w:val="single"/>
                </w:rPr>
                <w:t xml:space="preserve">Julie Garnier</w:t>
              </w:r>
            </w:hyperlink>
          </w:p>
          <w:p>
            <w:pPr/>
            <w:r>
              <w:rPr/>
              <w:t xml:space="preserve">Noel Barbe; Marine Chauliac. </w:t>
            </w:r>
            <w:r>
              <w:rPr>
                <w:i w:val="1"/>
                <w:iCs w:val="1"/>
              </w:rPr>
              <w:t xml:space="preserve">L'immigration aux frontières du patrimoine</w:t>
            </w:r>
            <w:r>
              <w:rPr/>
              <w:t xml:space="preserve">, Editions de la Maison des Sciences de l'homme, 17p., 2014, 978-2-7351-1707-9</w:t>
            </w:r>
          </w:p>
          <w:p>
            <w:pPr/>
            <w:r>
              <w:rPr/>
              <w:t xml:space="preserve">Chapitre d'ouvrage</w:t>
            </w:r>
          </w:p>
          <w:p>
            <w:pPr/>
            <w:hyperlink r:id="rId70" w:history="1">
              <w:r>
                <w:rPr>
                  <w:color w:val="#410a8c"/>
                  <w:u w:val="single"/>
                </w:rPr>
                <w:t xml:space="preserve">halshs-01143396v1</w:t>
              </w:r>
            </w:hyperlink>
          </w:p>
        </w:tc>
      </w:tr>
      <w:tr>
        <w:trPr/>
        <w:tc>
          <w:tcPr>
            <w:noWrap/>
          </w:tcPr>
          <w:p>
            <w:pPr>
              <w:spacing w:after="200"/>
            </w:pPr>
            <w:hyperlink r:id="rId71" w:history="1">
              <w:r>
                <w:rPr>
                  <w:color w:val="1e198e"/>
                  <w:b w:val="1"/>
                  <w:bCs w:val="1"/>
                  <w:u w:val="single"/>
                </w:rPr>
                <w:t xml:space="preserve">Une conception dynamique et constructiviste de la mémoire</w:t>
              </w:r>
            </w:hyperlink>
          </w:p>
          <w:p>
            <w:pPr/>
            <w:hyperlink r:id="rId12" w:history="1">
              <w:r>
                <w:rPr>
                  <w:color w:val="#410a8c"/>
                  <w:u w:val="single"/>
                </w:rPr>
                <w:t xml:space="preserve">Julie Garnier</w:t>
              </w:r>
            </w:hyperlink>
            <w:r>
              <w:rPr/>
              <w:t xml:space="preserve">,</w:t>
            </w:r>
            <w:hyperlink r:id="rId15" w:history="1">
              <w:r>
                <w:rPr>
                  <w:color w:val="#410a8c"/>
                  <w:u w:val="single"/>
                </w:rPr>
                <w:t xml:space="preserve">Hélène Bertheleu</w:t>
              </w:r>
            </w:hyperlink>
          </w:p>
          <w:p>
            <w:pPr/>
            <w:r>
              <w:rPr/>
              <w:t xml:space="preserve">Presses Universitaires François-Rabelais. </w:t>
            </w:r>
            <w:r>
              <w:rPr>
                <w:i w:val="1"/>
                <w:iCs w:val="1"/>
              </w:rPr>
              <w:t xml:space="preserve">Au nom de la mémoire : le patrimoine des migrations en Région Centre</w:t>
            </w:r>
            <w:r>
              <w:rPr/>
              <w:t xml:space="preserve">, 2014</w:t>
            </w:r>
          </w:p>
          <w:p>
            <w:pPr/>
            <w:r>
              <w:rPr/>
              <w:t xml:space="preserve">Chapitre d'ouvrage</w:t>
            </w:r>
          </w:p>
          <w:p>
            <w:pPr/>
            <w:hyperlink r:id="rId71" w:history="1">
              <w:r>
                <w:rPr>
                  <w:color w:val="#410a8c"/>
                  <w:u w:val="single"/>
                </w:rPr>
                <w:t xml:space="preserve">hal-01257431v1</w:t>
              </w:r>
            </w:hyperlink>
          </w:p>
        </w:tc>
      </w:tr>
      <w:tr>
        <w:trPr/>
        <w:tc>
          <w:tcPr>
            <w:noWrap/>
          </w:tcPr>
          <w:p>
            <w:pPr>
              <w:spacing w:after="200"/>
            </w:pPr>
            <w:hyperlink r:id="rId72" w:history="1">
              <w:r>
                <w:rPr>
                  <w:color w:val="1e198e"/>
                  <w:b w:val="1"/>
                  <w:bCs w:val="1"/>
                  <w:u w:val="single"/>
                </w:rPr>
                <w:t xml:space="preserve">Invisibiliser les espaces d’expérience des migrants ?</w:t>
              </w:r>
            </w:hyperlink>
          </w:p>
          <w:p>
            <w:pPr/>
            <w:hyperlink r:id="rId12" w:history="1">
              <w:r>
                <w:rPr>
                  <w:color w:val="#410a8c"/>
                  <w:u w:val="single"/>
                </w:rPr>
                <w:t xml:space="preserve">Julie Garnier</w:t>
              </w:r>
            </w:hyperlink>
          </w:p>
          <w:p>
            <w:pPr/>
            <w:r>
              <w:rPr/>
              <w:t xml:space="preserve">Presses Universitaires François-Rabelais. </w:t>
            </w:r>
            <w:r>
              <w:rPr>
                <w:i w:val="1"/>
                <w:iCs w:val="1"/>
              </w:rPr>
              <w:t xml:space="preserve">Au nom de la mémoire : le patrimoine des migrations en Région Centre</w:t>
            </w:r>
            <w:r>
              <w:rPr/>
              <w:t xml:space="preserve">, 2014</w:t>
            </w:r>
          </w:p>
          <w:p>
            <w:pPr/>
            <w:r>
              <w:rPr/>
              <w:t xml:space="preserve">Chapitre d'ouvrage</w:t>
            </w:r>
          </w:p>
          <w:p>
            <w:pPr/>
            <w:hyperlink r:id="rId72" w:history="1">
              <w:r>
                <w:rPr>
                  <w:color w:val="#410a8c"/>
                  <w:u w:val="single"/>
                </w:rPr>
                <w:t xml:space="preserve">hal-01257429v1</w:t>
              </w:r>
            </w:hyperlink>
          </w:p>
        </w:tc>
      </w:tr>
      <w:tr>
        <w:trPr/>
        <w:tc>
          <w:tcPr>
            <w:noWrap/>
          </w:tcPr>
          <w:p>
            <w:pPr>
              <w:spacing w:after="200"/>
            </w:pPr>
            <w:hyperlink r:id="rId73" w:history="1">
              <w:r>
                <w:rPr>
                  <w:color w:val="1e198e"/>
                  <w:b w:val="1"/>
                  <w:bCs w:val="1"/>
                  <w:u w:val="single"/>
                </w:rPr>
                <w:t xml:space="preserve">Patrimoine des migrations. Etats des lieux, situations et perspectives.</w:t>
              </w:r>
            </w:hyperlink>
          </w:p>
          <w:p>
            <w:pPr/>
            <w:hyperlink r:id="rId20" w:history="1">
              <w:r>
                <w:rPr>
                  <w:color w:val="#410a8c"/>
                  <w:u w:val="single"/>
                </w:rPr>
                <w:t xml:space="preserve">Antoine Dumont</w:t>
              </w:r>
            </w:hyperlink>
            <w:r>
              <w:rPr/>
              <w:t xml:space="preserve">,</w:t>
            </w:r>
            <w:hyperlink r:id="rId12" w:history="1">
              <w:r>
                <w:rPr>
                  <w:color w:val="#410a8c"/>
                  <w:u w:val="single"/>
                </w:rPr>
                <w:t xml:space="preserve">Julie Garnier</w:t>
              </w:r>
            </w:hyperlink>
          </w:p>
          <w:p>
            <w:pPr/>
            <w:r>
              <w:rPr/>
              <w:t xml:space="preserve">Laurent Sébastien Fournier, Dominique Crozat, Catherine Bernié-Boissard, Claude Chastagner. </w:t>
            </w:r>
            <w:r>
              <w:rPr>
                <w:i w:val="1"/>
                <w:iCs w:val="1"/>
              </w:rPr>
              <w:t xml:space="preserve">Patrimoines et désirs d'identité</w:t>
            </w:r>
            <w:r>
              <w:rPr/>
              <w:t xml:space="preserve">, L'Harmattan, p. 75-89., 2012, Conférences universitaires de Nîmes, 978-2336004778</w:t>
            </w:r>
          </w:p>
          <w:p>
            <w:pPr/>
            <w:r>
              <w:rPr/>
              <w:t xml:space="preserve">Chapitre d'ouvrage</w:t>
            </w:r>
          </w:p>
          <w:p>
            <w:pPr/>
            <w:hyperlink r:id="rId73" w:history="1">
              <w:r>
                <w:rPr>
                  <w:color w:val="#410a8c"/>
                  <w:u w:val="single"/>
                </w:rPr>
                <w:t xml:space="preserve">hal-01076198v1</w:t>
              </w:r>
            </w:hyperlink>
          </w:p>
        </w:tc>
      </w:tr>
      <w:tr>
        <w:trPr/>
        <w:tc>
          <w:tcPr>
            <w:noWrap/>
          </w:tcPr>
          <w:p>
            <w:pPr>
              <w:spacing w:after="200"/>
            </w:pPr>
            <w:hyperlink r:id="rId74" w:history="1">
              <w:r>
                <w:rPr>
                  <w:color w:val="1e198e"/>
                  <w:b w:val="1"/>
                  <w:bCs w:val="1"/>
                  <w:u w:val="single"/>
                </w:rPr>
                <w:t xml:space="preserve">Patrimoine des migrations : état des lieux, situations et perspectives</w:t>
              </w:r>
            </w:hyperlink>
          </w:p>
          <w:p>
            <w:pPr/>
            <w:hyperlink r:id="rId12" w:history="1">
              <w:r>
                <w:rPr>
                  <w:color w:val="#410a8c"/>
                  <w:u w:val="single"/>
                </w:rPr>
                <w:t xml:space="preserve">Julie Garnier</w:t>
              </w:r>
            </w:hyperlink>
            <w:r>
              <w:rPr/>
              <w:t xml:space="preserve">,</w:t>
            </w:r>
            <w:hyperlink r:id="rId20" w:history="1">
              <w:r>
                <w:rPr>
                  <w:color w:val="#410a8c"/>
                  <w:u w:val="single"/>
                </w:rPr>
                <w:t xml:space="preserve">Antoine Dumont</w:t>
              </w:r>
            </w:hyperlink>
          </w:p>
          <w:p>
            <w:pPr/>
            <w:r>
              <w:rPr/>
              <w:t xml:space="preserve">L’Harmattan. </w:t>
            </w:r>
            <w:r>
              <w:rPr>
                <w:i w:val="1"/>
                <w:iCs w:val="1"/>
              </w:rPr>
              <w:t xml:space="preserve">Patrimoine et désirs d’identité</w:t>
            </w:r>
            <w:r>
              <w:rPr/>
              <w:t xml:space="preserve">, 2012</w:t>
            </w:r>
          </w:p>
          <w:p>
            <w:pPr/>
            <w:r>
              <w:rPr/>
              <w:t xml:space="preserve">Chapitre d'ouvrage</w:t>
            </w:r>
          </w:p>
          <w:p>
            <w:pPr/>
            <w:hyperlink r:id="rId74" w:history="1">
              <w:r>
                <w:rPr>
                  <w:color w:val="#410a8c"/>
                  <w:u w:val="single"/>
                </w:rPr>
                <w:t xml:space="preserve">hal-01257432v1</w:t>
              </w:r>
            </w:hyperlink>
          </w:p>
        </w:tc>
      </w:tr>
      <w:tr>
        <w:trPr/>
        <w:tc>
          <w:tcPr>
            <w:noWrap/>
          </w:tcPr>
          <w:p>
            <w:pPr>
              <w:spacing w:after="200"/>
            </w:pPr>
            <w:hyperlink r:id="rId75" w:history="1">
              <w:r>
                <w:rPr>
                  <w:color w:val="1e198e"/>
                  <w:b w:val="1"/>
                  <w:bCs w:val="1"/>
                  <w:u w:val="single"/>
                </w:rPr>
                <w:t xml:space="preserve">Patrimonialiser les mémoires des migrations. L’onction scientifique dans une quête de légitimation</w:t>
              </w:r>
            </w:hyperlink>
          </w:p>
          <w:p>
            <w:pPr/>
            <w:hyperlink r:id="rId12" w:history="1">
              <w:r>
                <w:rPr>
                  <w:color w:val="#410a8c"/>
                  <w:u w:val="single"/>
                </w:rPr>
                <w:t xml:space="preserve">Julie Garnier</w:t>
              </w:r>
            </w:hyperlink>
            <w:r>
              <w:rPr/>
              <w:t xml:space="preserve">,</w:t>
            </w:r>
            <w:hyperlink r:id="rId16" w:history="1">
              <w:r>
                <w:rPr>
                  <w:color w:val="#410a8c"/>
                  <w:u w:val="single"/>
                </w:rPr>
                <w:t xml:space="preserve">Véronique Dassié</w:t>
              </w:r>
            </w:hyperlink>
          </w:p>
          <w:p>
            <w:pPr/>
            <w:r>
              <w:rPr/>
              <w:t xml:space="preserve">Editions Karthala. </w:t>
            </w:r>
            <w:r>
              <w:rPr>
                <w:i w:val="1"/>
                <w:iCs w:val="1"/>
              </w:rPr>
              <w:t xml:space="preserve">Ethnologues et Passeurs de mémoires</w:t>
            </w:r>
            <w:r>
              <w:rPr/>
              <w:t xml:space="preserve">, 2011</w:t>
            </w:r>
          </w:p>
          <w:p>
            <w:pPr/>
            <w:r>
              <w:rPr/>
              <w:t xml:space="preserve">Chapitre d'ouvrage</w:t>
            </w:r>
          </w:p>
          <w:p>
            <w:pPr/>
            <w:hyperlink r:id="rId75" w:history="1">
              <w:r>
                <w:rPr>
                  <w:color w:val="#410a8c"/>
                  <w:u w:val="single"/>
                </w:rPr>
                <w:t xml:space="preserve">hal-01257428v1</w:t>
              </w:r>
            </w:hyperlink>
          </w:p>
        </w:tc>
      </w:tr>
      <w:tr>
        <w:trPr/>
        <w:tc>
          <w:tcPr>
            <w:noWrap/>
          </w:tcPr>
          <w:p>
            <w:pPr>
              <w:spacing w:after="200"/>
            </w:pPr>
            <w:hyperlink r:id="rId76" w:history="1">
              <w:r>
                <w:rPr>
                  <w:color w:val="1e198e"/>
                  <w:b w:val="1"/>
                  <w:bCs w:val="1"/>
                  <w:u w:val="single"/>
                </w:rPr>
                <w:t xml:space="preserve">Du discours institutionnel aux pratiques habitantes : images et enjeux identitaires des projets patrimoniaux dans les villes moyennes</w:t>
              </w:r>
            </w:hyperlink>
          </w:p>
          <w:p>
            <w:pPr/>
            <w:hyperlink r:id="rId77" w:history="1">
              <w:r>
                <w:rPr>
                  <w:color w:val="#410a8c"/>
                  <w:u w:val="single"/>
                </w:rPr>
                <w:t xml:space="preserve">Christophe Gibout</w:t>
              </w:r>
            </w:hyperlink>
            <w:r>
              <w:rPr/>
              <w:t xml:space="preserve">,</w:t>
            </w:r>
            <w:hyperlink r:id="rId78" w:history="1">
              <w:r>
                <w:rPr>
                  <w:color w:val="#410a8c"/>
                  <w:u w:val="single"/>
                </w:rPr>
                <w:t xml:space="preserve">Annie Guédez</w:t>
              </w:r>
            </w:hyperlink>
            <w:r>
              <w:rPr/>
              <w:t xml:space="preserve">,</w:t>
            </w:r>
            <w:hyperlink r:id="rId12" w:history="1">
              <w:r>
                <w:rPr>
                  <w:color w:val="#410a8c"/>
                  <w:u w:val="single"/>
                </w:rPr>
                <w:t xml:space="preserve">Julie Garnier</w:t>
              </w:r>
            </w:hyperlink>
          </w:p>
          <w:p>
            <w:pPr/>
            <w:r>
              <w:rPr/>
              <w:t xml:space="preserve">Bajolet, Émilie; Mattei, Marie-France; Rennes, Jean-Marc. </w:t>
            </w:r>
            <w:r>
              <w:rPr>
                <w:i w:val="1"/>
                <w:iCs w:val="1"/>
              </w:rPr>
              <w:t xml:space="preserve">Quatre ans de recherche urbaine 2001-2004, Volume 2</w:t>
            </w:r>
            <w:r>
              <w:rPr/>
              <w:t xml:space="preserve">, 2, Presses universitaires François Rabelais, pp.101-108, 2006, Collection Perspectives Villes et territoires, 2-86906-208-7. </w:t>
            </w:r>
            <w:hyperlink r:id="rId79" w:history="1">
              <w:r>
                <w:rPr>
                  <w:color w:val="#410a8c"/>
                  <w:u w:val="single"/>
                </w:rPr>
                <w:t xml:space="preserve">⟨10.4000/books.pufr.486⟩</w:t>
              </w:r>
            </w:hyperlink>
          </w:p>
          <w:p>
            <w:pPr/>
            <w:r>
              <w:rPr/>
              <w:t xml:space="preserve">Chapitre d'ouvrage</w:t>
            </w:r>
          </w:p>
          <w:p>
            <w:pPr/>
            <w:hyperlink r:id="rId76" w:history="1">
              <w:r>
                <w:rPr>
                  <w:color w:val="#410a8c"/>
                  <w:u w:val="single"/>
                </w:rPr>
                <w:t xml:space="preserve">halshs-03204691v1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Entre soi et rapports sociaux dans les centres sociaux</w:t>
              </w:r>
            </w:hyperlink>
          </w:p>
          <w:p>
            <w:pPr/>
            <w:hyperlink r:id="rId25" w:history="1">
              <w:r>
                <w:rPr>
                  <w:color w:val="#410a8c"/>
                  <w:u w:val="single"/>
                </w:rPr>
                <w:t xml:space="preserve">Sarah Rétif</w:t>
              </w:r>
            </w:hyperlink>
            <w:r>
              <w:rPr/>
              <w:t xml:space="preserve">,</w:t>
            </w:r>
            <w:hyperlink r:id="rId12" w:history="1">
              <w:r>
                <w:rPr>
                  <w:color w:val="#410a8c"/>
                  <w:u w:val="single"/>
                </w:rPr>
                <w:t xml:space="preserve">Julie Garnier</w:t>
              </w:r>
            </w:hyperlink>
          </w:p>
          <w:p>
            <w:pPr/>
            <w:r>
              <w:rPr>
                <w:i w:val="1"/>
                <w:iCs w:val="1"/>
              </w:rPr>
              <w:t xml:space="preserve">Séminaire « Le politique des centres sociaux »</w:t>
            </w:r>
            <w:r>
              <w:rPr/>
              <w:t xml:space="preserve">, GIS Démocratie et Participation et Fédération des centres sociaux de France, MSH Paris Nord, Apr 2024, Paris, France</w:t>
            </w:r>
          </w:p>
          <w:p>
            <w:pPr/>
            <w:r>
              <w:rPr/>
              <w:t xml:space="preserve">Communication dans un congrès</w:t>
            </w:r>
          </w:p>
          <w:p>
            <w:pPr/>
            <w:hyperlink r:id="rId80" w:history="1">
              <w:r>
                <w:rPr>
                  <w:color w:val="#410a8c"/>
                  <w:u w:val="single"/>
                </w:rPr>
                <w:t xml:space="preserve">hal-04686816v1</w:t>
              </w:r>
            </w:hyperlink>
          </w:p>
        </w:tc>
      </w:tr>
      <w:tr>
        <w:trPr/>
        <w:tc>
          <w:tcPr>
            <w:noWrap/>
          </w:tcPr>
          <w:p>
            <w:pPr>
              <w:spacing w:after="200"/>
            </w:pPr>
            <w:hyperlink r:id="rId81" w:history="1">
              <w:r>
                <w:rPr>
                  <w:color w:val="1e198e"/>
                  <w:b w:val="1"/>
                  <w:bCs w:val="1"/>
                  <w:u w:val="single"/>
                </w:rPr>
                <w:t xml:space="preserve">« Faire patrimoine » en migration : incorporations postcoloniales des savoirs patrimoniaux</w:t>
              </w:r>
            </w:hyperlink>
          </w:p>
          <w:p>
            <w:pPr/>
            <w:hyperlink r:id="rId12" w:history="1">
              <w:r>
                <w:rPr>
                  <w:color w:val="#410a8c"/>
                  <w:u w:val="single"/>
                </w:rPr>
                <w:t xml:space="preserve">Julie Garnier</w:t>
              </w:r>
            </w:hyperlink>
            <w:r>
              <w:rPr/>
              <w:t xml:space="preserve">,</w:t>
            </w:r>
            <w:hyperlink r:id="rId22" w:history="1">
              <w:r>
                <w:rPr>
                  <w:color w:val="#410a8c"/>
                  <w:u w:val="single"/>
                </w:rPr>
                <w:t xml:space="preserve">Anaïs Leblon</w:t>
              </w:r>
            </w:hyperlink>
          </w:p>
          <w:p>
            <w:pPr/>
            <w:r>
              <w:rPr>
                <w:i w:val="1"/>
                <w:iCs w:val="1"/>
              </w:rPr>
              <w:t xml:space="preserve">XXIIe Congrès de l'Association Internationale des Sociologues de Langue Française</w:t>
            </w:r>
            <w:r>
              <w:rPr/>
              <w:t xml:space="preserve">, Association internationale des sociologues de langue française (AISLF), Jul 2024, Toronto, Canada</w:t>
            </w:r>
          </w:p>
          <w:p>
            <w:pPr/>
            <w:r>
              <w:rPr/>
              <w:t xml:space="preserve">Communication dans un congrès</w:t>
            </w:r>
          </w:p>
          <w:p>
            <w:pPr/>
            <w:hyperlink r:id="rId81" w:history="1">
              <w:r>
                <w:rPr>
                  <w:color w:val="#410a8c"/>
                  <w:u w:val="single"/>
                </w:rPr>
                <w:t xml:space="preserve">hal-04777599v1</w:t>
              </w:r>
            </w:hyperlink>
          </w:p>
        </w:tc>
      </w:tr>
      <w:tr>
        <w:trPr/>
        <w:tc>
          <w:tcPr>
            <w:noWrap/>
          </w:tcPr>
          <w:p>
            <w:pPr>
              <w:spacing w:after="200"/>
            </w:pPr>
            <w:hyperlink r:id="rId82" w:history="1">
              <w:r>
                <w:rPr>
                  <w:color w:val="1e198e"/>
                  <w:b w:val="1"/>
                  <w:bCs w:val="1"/>
                  <w:u w:val="single"/>
                </w:rPr>
                <w:t xml:space="preserve">Autobiographie d’un migrant peul : retour sur la production d’un récit singulier</w:t>
              </w:r>
            </w:hyperlink>
          </w:p>
          <w:p>
            <w:pPr/>
            <w:hyperlink r:id="rId12" w:history="1">
              <w:r>
                <w:rPr>
                  <w:color w:val="#410a8c"/>
                  <w:u w:val="single"/>
                </w:rPr>
                <w:t xml:space="preserve">Julie Garnier</w:t>
              </w:r>
            </w:hyperlink>
            <w:r>
              <w:rPr/>
              <w:t xml:space="preserve">,</w:t>
            </w:r>
            <w:hyperlink r:id="rId64" w:history="1">
              <w:r>
                <w:rPr>
                  <w:color w:val="#410a8c"/>
                  <w:u w:val="single"/>
                </w:rPr>
                <w:t xml:space="preserve">Anais Leblon</w:t>
              </w:r>
            </w:hyperlink>
          </w:p>
          <w:p>
            <w:pPr/>
            <w:r>
              <w:rPr>
                <w:i w:val="1"/>
                <w:iCs w:val="1"/>
              </w:rPr>
              <w:t xml:space="preserve">8e Rencontres des études africaines en France (REAF 2024)</w:t>
            </w:r>
            <w:r>
              <w:rPr/>
              <w:t xml:space="preserve">, Université de Nice, Jul 2024, Nice, France</w:t>
            </w:r>
          </w:p>
          <w:p>
            <w:pPr/>
            <w:r>
              <w:rPr/>
              <w:t xml:space="preserve">Communication dans un congrès</w:t>
            </w:r>
          </w:p>
          <w:p>
            <w:pPr/>
            <w:hyperlink r:id="rId82" w:history="1">
              <w:r>
                <w:rPr>
                  <w:color w:val="#410a8c"/>
                  <w:u w:val="single"/>
                </w:rPr>
                <w:t xml:space="preserve">hal-04777586v1</w:t>
              </w:r>
            </w:hyperlink>
          </w:p>
        </w:tc>
      </w:tr>
      <w:tr>
        <w:trPr/>
        <w:tc>
          <w:tcPr>
            <w:noWrap/>
          </w:tcPr>
          <w:p>
            <w:pPr>
              <w:spacing w:after="200"/>
            </w:pPr>
            <w:hyperlink r:id="rId83" w:history="1">
              <w:r>
                <w:rPr>
                  <w:color w:val="1e198e"/>
                  <w:b w:val="1"/>
                  <w:bCs w:val="1"/>
                  <w:u w:val="single"/>
                </w:rPr>
                <w:t xml:space="preserve">Quand émigrés, experts et militants veulent « faire musée » : reprise, déprise et continuités muséales. L’exemple de l’écomusée peul d’Agnam Godo (Sénégal)</w:t>
              </w:r>
            </w:hyperlink>
          </w:p>
          <w:p>
            <w:pPr/>
            <w:hyperlink r:id="rId12" w:history="1">
              <w:r>
                <w:rPr>
                  <w:color w:val="#410a8c"/>
                  <w:u w:val="single"/>
                </w:rPr>
                <w:t xml:space="preserve">Julie Garnier</w:t>
              </w:r>
            </w:hyperlink>
            <w:r>
              <w:rPr/>
              <w:t xml:space="preserve">,</w:t>
            </w:r>
            <w:hyperlink r:id="rId64" w:history="1">
              <w:r>
                <w:rPr>
                  <w:color w:val="#410a8c"/>
                  <w:u w:val="single"/>
                </w:rPr>
                <w:t xml:space="preserve">Anais Leblon</w:t>
              </w:r>
            </w:hyperlink>
          </w:p>
          <w:p>
            <w:pPr/>
            <w:r>
              <w:rPr>
                <w:i w:val="1"/>
                <w:iCs w:val="1"/>
              </w:rPr>
              <w:t xml:space="preserve">(Re)penser le modèle du musée en Afrique : nouvelles stratégies de renouvellement de l’offre à l'ère des sociétés post-coloniales et de la transition socio-écologique.</w:t>
            </w:r>
            <w:r>
              <w:rPr/>
              <w:t xml:space="preserve">, École du Patrimoine Africain (EPA), Nov 2024, Porto Novo, Bénin</w:t>
            </w:r>
          </w:p>
          <w:p>
            <w:pPr/>
            <w:r>
              <w:rPr/>
              <w:t xml:space="preserve">Communication dans un congrès</w:t>
            </w:r>
          </w:p>
          <w:p>
            <w:pPr/>
            <w:hyperlink r:id="rId83" w:history="1">
              <w:r>
                <w:rPr>
                  <w:color w:val="#410a8c"/>
                  <w:u w:val="single"/>
                </w:rPr>
                <w:t xml:space="preserve">hal-04777689v1</w:t>
              </w:r>
            </w:hyperlink>
          </w:p>
        </w:tc>
      </w:tr>
      <w:tr>
        <w:trPr/>
        <w:tc>
          <w:tcPr>
            <w:noWrap/>
          </w:tcPr>
          <w:p>
            <w:pPr>
              <w:spacing w:after="200"/>
            </w:pPr>
            <w:hyperlink r:id="rId84" w:history="1">
              <w:r>
                <w:rPr>
                  <w:color w:val="1e198e"/>
                  <w:b w:val="1"/>
                  <w:bCs w:val="1"/>
                  <w:u w:val="single"/>
                </w:rPr>
                <w:t xml:space="preserve">Revendication patrimoniale, transmissions et transformations des liens sociaux en contexte migratoire : l’exemple du projet d’écomusée d’Agnam Godo (Sénégal) »</w:t>
              </w:r>
            </w:hyperlink>
          </w:p>
          <w:p>
            <w:pPr/>
            <w:hyperlink r:id="rId12" w:history="1">
              <w:r>
                <w:rPr>
                  <w:color w:val="#410a8c"/>
                  <w:u w:val="single"/>
                </w:rPr>
                <w:t xml:space="preserve">Julie Garnier</w:t>
              </w:r>
            </w:hyperlink>
            <w:r>
              <w:rPr/>
              <w:t xml:space="preserve">,</w:t>
            </w:r>
            <w:hyperlink r:id="rId22" w:history="1">
              <w:r>
                <w:rPr>
                  <w:color w:val="#410a8c"/>
                  <w:u w:val="single"/>
                </w:rPr>
                <w:t xml:space="preserve">Anaïs Leblon</w:t>
              </w:r>
            </w:hyperlink>
          </w:p>
          <w:p>
            <w:pPr/>
            <w:r>
              <w:rPr>
                <w:i w:val="1"/>
                <w:iCs w:val="1"/>
              </w:rPr>
              <w:t xml:space="preserve">chaire Singleton, Symposium 2017 « Le lien social au regard de la circulation des biens, des personnes et des capitaux »,</w:t>
            </w:r>
            <w:r>
              <w:rPr/>
              <w:t xml:space="preserve">, 2017, LOUVAIN, Belgique</w:t>
            </w:r>
          </w:p>
          <w:p>
            <w:pPr/>
            <w:r>
              <w:rPr/>
              <w:t xml:space="preserve">Communication dans un congrès</w:t>
            </w:r>
          </w:p>
          <w:p>
            <w:pPr/>
            <w:hyperlink r:id="rId84" w:history="1">
              <w:r>
                <w:rPr>
                  <w:color w:val="#410a8c"/>
                  <w:u w:val="single"/>
                </w:rPr>
                <w:t xml:space="preserve">hal-01704903v1</w:t>
              </w:r>
            </w:hyperlink>
          </w:p>
        </w:tc>
      </w:tr>
      <w:tr>
        <w:trPr/>
        <w:tc>
          <w:tcPr>
            <w:noWrap/>
          </w:tcPr>
          <w:p>
            <w:pPr>
              <w:spacing w:after="200"/>
            </w:pPr>
            <w:hyperlink r:id="rId85" w:history="1">
              <w:r>
                <w:rPr>
                  <w:color w:val="1e198e"/>
                  <w:b w:val="1"/>
                  <w:bCs w:val="1"/>
                  <w:u w:val="single"/>
                </w:rPr>
                <w:t xml:space="preserve">Repenser les migrations par le patrimoine</w:t>
              </w:r>
            </w:hyperlink>
          </w:p>
          <w:p>
            <w:pPr/>
            <w:hyperlink r:id="rId12" w:history="1">
              <w:r>
                <w:rPr>
                  <w:color w:val="#410a8c"/>
                  <w:u w:val="single"/>
                </w:rPr>
                <w:t xml:space="preserve">Julie Garnier</w:t>
              </w:r>
            </w:hyperlink>
            <w:r>
              <w:rPr/>
              <w:t xml:space="preserve">,</w:t>
            </w:r>
            <w:hyperlink r:id="rId64" w:history="1">
              <w:r>
                <w:rPr>
                  <w:color w:val="#410a8c"/>
                  <w:u w:val="single"/>
                </w:rPr>
                <w:t xml:space="preserve">Anais Leblon</w:t>
              </w:r>
            </w:hyperlink>
          </w:p>
          <w:p>
            <w:pPr/>
            <w:r>
              <w:rPr>
                <w:i w:val="1"/>
                <w:iCs w:val="1"/>
              </w:rPr>
              <w:t xml:space="preserve">XX Congrés international des sociologues de langue française "Sociétés en mouvement, sociologie en changement"</w:t>
            </w:r>
            <w:r>
              <w:rPr/>
              <w:t xml:space="preserve">, AISLF, Jul 2016, Montréal Canada</w:t>
            </w:r>
          </w:p>
          <w:p>
            <w:pPr/>
            <w:r>
              <w:rPr/>
              <w:t xml:space="preserve">Communication dans un congrès</w:t>
            </w:r>
          </w:p>
          <w:p>
            <w:pPr/>
            <w:hyperlink r:id="rId85" w:history="1">
              <w:r>
                <w:rPr>
                  <w:color w:val="#410a8c"/>
                  <w:u w:val="single"/>
                </w:rPr>
                <w:t xml:space="preserve">hal-01332377v1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L’exposition et ses effets. Territoires de migrations, démocratie patrimoniale et pratiques scientifiques renouvelées.</w:t>
              </w:r>
            </w:hyperlink>
          </w:p>
          <w:p>
            <w:pPr/>
            <w:hyperlink r:id="rId12" w:history="1">
              <w:r>
                <w:rPr>
                  <w:color w:val="#410a8c"/>
                  <w:u w:val="single"/>
                </w:rPr>
                <w:t xml:space="preserve">Julie Garnier</w:t>
              </w:r>
            </w:hyperlink>
            <w:r>
              <w:rPr/>
              <w:t xml:space="preserve">,</w:t>
            </w:r>
            <w:hyperlink r:id="rId15" w:history="1">
              <w:r>
                <w:rPr>
                  <w:color w:val="#410a8c"/>
                  <w:u w:val="single"/>
                </w:rPr>
                <w:t xml:space="preserve">Hélène Bertheleu</w:t>
              </w:r>
            </w:hyperlink>
            <w:r>
              <w:rPr/>
              <w:t xml:space="preserve">,</w:t>
            </w:r>
            <w:hyperlink r:id="rId16" w:history="1">
              <w:r>
                <w:rPr>
                  <w:color w:val="#410a8c"/>
                  <w:u w:val="single"/>
                </w:rPr>
                <w:t xml:space="preserve">Véronique Dassié</w:t>
              </w:r>
            </w:hyperlink>
            <w:r>
              <w:rPr/>
              <w:t xml:space="preserve">,</w:t>
            </w:r>
            <w:hyperlink r:id="rId14" w:history="1">
              <w:r>
                <w:rPr>
                  <w:color w:val="#410a8c"/>
                  <w:u w:val="single"/>
                </w:rPr>
                <w:t xml:space="preserve">Guillaume Etienne</w:t>
              </w:r>
            </w:hyperlink>
            <w:r>
              <w:rPr/>
              <w:t xml:space="preserve">,</w:t>
            </w:r>
            <w:hyperlink r:id="rId17" w:history="1">
              <w:r>
                <w:rPr>
                  <w:color w:val="#410a8c"/>
                  <w:u w:val="single"/>
                </w:rPr>
                <w:t xml:space="preserve">Wadbled Pôleth M.</w:t>
              </w:r>
            </w:hyperlink>
          </w:p>
          <w:p>
            <w:pPr/>
            <w:r>
              <w:rPr/>
              <w:t xml:space="preserve">[Rapport de recherche] Ministère de la Culture et de la communication. 2016</w:t>
            </w:r>
          </w:p>
          <w:p>
            <w:pPr/>
            <w:r>
              <w:rPr/>
              <w:t xml:space="preserve">Rapport</w:t>
            </w:r>
            <w:r>
              <w:rPr/>
              <w:t xml:space="preserve"> (rapport de recherche)</w:t>
            </w:r>
          </w:p>
          <w:p>
            <w:pPr/>
            <w:hyperlink r:id="rId86" w:history="1">
              <w:r>
                <w:rPr>
                  <w:color w:val="#410a8c"/>
                  <w:u w:val="single"/>
                </w:rPr>
                <w:t xml:space="preserve">hal-01257489v1</w:t>
              </w:r>
            </w:hyperlink>
          </w:p>
        </w:tc>
      </w:tr>
      <w:tr>
        <w:trPr/>
        <w:tc>
          <w:tcPr>
            <w:noWrap/>
          </w:tcPr>
          <w:p>
            <w:pPr>
              <w:spacing w:after="200"/>
            </w:pPr>
            <w:hyperlink r:id="rId87" w:history="1">
              <w:r>
                <w:rPr>
                  <w:color w:val="1e198e"/>
                  <w:b w:val="1"/>
                  <w:bCs w:val="1"/>
                  <w:u w:val="single"/>
                </w:rPr>
                <w:t xml:space="preserve">Mise en patrimoine des migrations et représentations de l’interculturel.</w:t>
              </w:r>
            </w:hyperlink>
          </w:p>
          <w:p>
            <w:pPr/>
            <w:hyperlink r:id="rId12" w:history="1">
              <w:r>
                <w:rPr>
                  <w:color w:val="#410a8c"/>
                  <w:u w:val="single"/>
                </w:rPr>
                <w:t xml:space="preserve">Julie Garnier</w:t>
              </w:r>
            </w:hyperlink>
          </w:p>
          <w:p>
            <w:pPr/>
            <w:r>
              <w:rPr/>
              <w:t xml:space="preserve">[Rapport de recherche] Ministère de la culture et de la communication. 2011</w:t>
            </w:r>
          </w:p>
          <w:p>
            <w:pPr/>
            <w:r>
              <w:rPr/>
              <w:t xml:space="preserve">Rapport</w:t>
            </w:r>
            <w:r>
              <w:rPr/>
              <w:t xml:space="preserve"> (rapport de recherche)</w:t>
            </w:r>
          </w:p>
          <w:p>
            <w:pPr/>
            <w:hyperlink r:id="rId87" w:history="1">
              <w:r>
                <w:rPr>
                  <w:color w:val="#410a8c"/>
                  <w:u w:val="single"/>
                </w:rPr>
                <w:t xml:space="preserve">hal-01257488v1</w:t>
              </w:r>
            </w:hyperlink>
          </w:p>
        </w:tc>
      </w:tr>
      <w:tr>
        <w:trPr/>
        <w:tc>
          <w:tcPr>
            <w:noWrap/>
          </w:tcPr>
          <w:p>
            <w:pPr>
              <w:spacing w:after="200"/>
            </w:pPr>
            <w:hyperlink r:id="rId88" w:history="1">
              <w:r>
                <w:rPr>
                  <w:color w:val="1e198e"/>
                  <w:b w:val="1"/>
                  <w:bCs w:val="1"/>
                  <w:u w:val="single"/>
                </w:rPr>
                <w:t xml:space="preserve">Mémoires plurielles des immigrations en région Centre: reconnaissances et patrimonialisation émergentes</w:t>
              </w:r>
            </w:hyperlink>
          </w:p>
          <w:p>
            <w:pPr/>
            <w:hyperlink r:id="rId12" w:history="1">
              <w:r>
                <w:rPr>
                  <w:color w:val="#410a8c"/>
                  <w:u w:val="single"/>
                </w:rPr>
                <w:t xml:space="preserve">Julie Garnier</w:t>
              </w:r>
            </w:hyperlink>
            <w:r>
              <w:rPr/>
              <w:t xml:space="preserve">,</w:t>
            </w:r>
            <w:hyperlink r:id="rId15" w:history="1">
              <w:r>
                <w:rPr>
                  <w:color w:val="#410a8c"/>
                  <w:u w:val="single"/>
                </w:rPr>
                <w:t xml:space="preserve">Hélène Bertheleu</w:t>
              </w:r>
            </w:hyperlink>
            <w:r>
              <w:rPr/>
              <w:t xml:space="preserve">,</w:t>
            </w:r>
            <w:hyperlink r:id="rId16" w:history="1">
              <w:r>
                <w:rPr>
                  <w:color w:val="#410a8c"/>
                  <w:u w:val="single"/>
                </w:rPr>
                <w:t xml:space="preserve">Véronique Dassié</w:t>
              </w:r>
            </w:hyperlink>
            <w:r>
              <w:rPr/>
              <w:t xml:space="preserve">,</w:t>
            </w:r>
            <w:hyperlink r:id="rId14" w:history="1">
              <w:r>
                <w:rPr>
                  <w:color w:val="#410a8c"/>
                  <w:u w:val="single"/>
                </w:rPr>
                <w:t xml:space="preserve">Guillaume Etienne</w:t>
              </w:r>
            </w:hyperlink>
            <w:r>
              <w:rPr/>
              <w:t xml:space="preserve">,</w:t>
            </w:r>
            <w:hyperlink r:id="rId17" w:history="1">
              <w:r>
                <w:rPr>
                  <w:color w:val="#410a8c"/>
                  <w:u w:val="single"/>
                </w:rPr>
                <w:t xml:space="preserve">Wadbled Pôleth M.</w:t>
              </w:r>
            </w:hyperlink>
          </w:p>
          <w:p>
            <w:pPr/>
            <w:r>
              <w:rPr/>
              <w:t xml:space="preserve">[Rapport de recherche] Ministère de la Culture et de la Communication. 2010</w:t>
            </w:r>
          </w:p>
          <w:p>
            <w:pPr/>
            <w:r>
              <w:rPr/>
              <w:t xml:space="preserve">Rapport</w:t>
            </w:r>
            <w:r>
              <w:rPr/>
              <w:t xml:space="preserve"> (rapport de recherche)</w:t>
            </w:r>
          </w:p>
          <w:p>
            <w:pPr/>
            <w:hyperlink r:id="rId88" w:history="1">
              <w:r>
                <w:rPr>
                  <w:color w:val="#410a8c"/>
                  <w:u w:val="single"/>
                </w:rPr>
                <w:t xml:space="preserve">hal-01257490v1</w:t>
              </w:r>
            </w:hyperlink>
          </w:p>
        </w:tc>
      </w:tr>
      <w:tr>
        <w:trPr/>
        <w:tc>
          <w:tcPr>
            <w:noWrap/>
          </w:tcPr>
          <w:p>
            <w:pPr>
              <w:spacing w:after="200"/>
            </w:pPr>
            <w:hyperlink r:id="rId89" w:history="1">
              <w:r>
                <w:rPr>
                  <w:color w:val="1e198e"/>
                  <w:b w:val="1"/>
                  <w:bCs w:val="1"/>
                  <w:u w:val="single"/>
                </w:rPr>
                <w:t xml:space="preserve">Transformations des représentations et du jugement esthétique dans des espaces en mutation. Approche comparée de la perception de l'habitat ordinaire dans le Montmorillonnais et la Grande Lande</w:t>
              </w:r>
            </w:hyperlink>
          </w:p>
          <w:p>
            <w:pPr/>
            <w:hyperlink r:id="rId78" w:history="1">
              <w:r>
                <w:rPr>
                  <w:color w:val="#410a8c"/>
                  <w:u w:val="single"/>
                </w:rPr>
                <w:t xml:space="preserve">Annie Guédez</w:t>
              </w:r>
            </w:hyperlink>
            <w:r>
              <w:rPr/>
              <w:t xml:space="preserve">,</w:t>
            </w:r>
            <w:hyperlink r:id="rId90" w:history="1">
              <w:r>
                <w:rPr>
                  <w:color w:val="#410a8c"/>
                  <w:u w:val="single"/>
                </w:rPr>
                <w:t xml:space="preserve">Sofian Beldjerd</w:t>
              </w:r>
            </w:hyperlink>
            <w:r>
              <w:rPr/>
              <w:t xml:space="preserve">,</w:t>
            </w:r>
            <w:hyperlink r:id="rId12" w:history="1">
              <w:r>
                <w:rPr>
                  <w:color w:val="#410a8c"/>
                  <w:u w:val="single"/>
                </w:rPr>
                <w:t xml:space="preserve">Julie Garnier</w:t>
              </w:r>
            </w:hyperlink>
            <w:r>
              <w:rPr/>
              <w:t xml:space="preserve">,</w:t>
            </w:r>
            <w:hyperlink r:id="rId91" w:history="1">
              <w:r>
                <w:rPr>
                  <w:color w:val="#410a8c"/>
                  <w:u w:val="single"/>
                </w:rPr>
                <w:t xml:space="preserve">Catherine Querre</w:t>
              </w:r>
            </w:hyperlink>
            <w:r>
              <w:rPr/>
              <w:t xml:space="preserve">,</w:t>
            </w:r>
            <w:hyperlink r:id="rId92" w:history="1">
              <w:r>
                <w:rPr>
                  <w:color w:val="#410a8c"/>
                  <w:u w:val="single"/>
                </w:rPr>
                <w:t xml:space="preserve">Stéphanie Tabois</w:t>
              </w:r>
            </w:hyperlink>
            <w:r>
              <w:rPr/>
              <w:t xml:space="preserve">et al.</w:t>
            </w:r>
          </w:p>
          <w:p>
            <w:pPr/>
            <w:r>
              <w:rPr/>
              <w:t xml:space="preserve">Ministère de la culture. Mission du Patrimoine Ethnologique. 2002, 103 p</w:t>
            </w:r>
          </w:p>
          <w:p>
            <w:pPr/>
            <w:r>
              <w:rPr/>
              <w:t xml:space="preserve">Rapport</w:t>
            </w:r>
          </w:p>
          <w:p>
            <w:pPr/>
            <w:hyperlink r:id="rId89" w:history="1">
              <w:r>
                <w:rPr>
                  <w:color w:val="#410a8c"/>
                  <w:u w:val="single"/>
                </w:rPr>
                <w:t xml:space="preserve">hal-04705189v1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EC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garnier" TargetMode="External"/><Relationship Id="rId8" Type="http://schemas.openxmlformats.org/officeDocument/2006/relationships/hyperlink" Target="https://www.idref.fr/111732778" TargetMode="External"/><Relationship Id="rId9" Type="http://schemas.openxmlformats.org/officeDocument/2006/relationships/hyperlink" Target="https://shs.hal.science/halshs-03928076v1" TargetMode="External"/><Relationship Id="rId10" Type="http://schemas.openxmlformats.org/officeDocument/2006/relationships/hyperlink" Target="https://hal.science/search/index/?q=*&amp;authFullName_s=Catherine Neveu" TargetMode="External"/><Relationship Id="rId11" Type="http://schemas.openxmlformats.org/officeDocument/2006/relationships/hyperlink" Target="https://hal.science/search/index/?q=*&amp;authFullName_s=H&#233;lo&#239;se Nez" TargetMode="External"/><Relationship Id="rId12" Type="http://schemas.openxmlformats.org/officeDocument/2006/relationships/hyperlink" Target="https://hal.science/search/index/?q=*&amp;authFullName_s=Julie Garnier" TargetMode="External"/><Relationship Id="rId13" Type="http://schemas.openxmlformats.org/officeDocument/2006/relationships/hyperlink" Target="https://shs.hal.science/halshs-01685073v1" TargetMode="External"/><Relationship Id="rId14" Type="http://schemas.openxmlformats.org/officeDocument/2006/relationships/hyperlink" Target="https://hal.science/search/index/?q=*&amp;authFullName_s=Guillaume Etienne" TargetMode="External"/><Relationship Id="rId15" Type="http://schemas.openxmlformats.org/officeDocument/2006/relationships/hyperlink" Target="https://hal.science/search/index/?q=*&amp;authFullName_s=H&#233;l&#232;ne Bertheleu" TargetMode="External"/><Relationship Id="rId16" Type="http://schemas.openxmlformats.org/officeDocument/2006/relationships/hyperlink" Target="https://hal.science/search/index/?q=*&amp;authFullName_s=V&#233;ronique Dassi&#233;" TargetMode="External"/><Relationship Id="rId17" Type="http://schemas.openxmlformats.org/officeDocument/2006/relationships/hyperlink" Target="https://hal.science/search/index/?q=*&amp;authFullName_s=Wadbled P&#244;leth M." TargetMode="External"/><Relationship Id="rId18" Type="http://schemas.openxmlformats.org/officeDocument/2006/relationships/hyperlink" Target="https://hal.science/hal-01257434v1" TargetMode="External"/><Relationship Id="rId19" Type="http://schemas.openxmlformats.org/officeDocument/2006/relationships/hyperlink" Target="https://hal.science/search/index/?q=*&amp;authFullName_s=Pierre Billion" TargetMode="External"/><Relationship Id="rId20" Type="http://schemas.openxmlformats.org/officeDocument/2006/relationships/hyperlink" Target="https://hal.science/search/index/?q=*&amp;authFullName_s=Antoine Dumont" TargetMode="External"/><Relationship Id="rId21" Type="http://schemas.openxmlformats.org/officeDocument/2006/relationships/hyperlink" Target="https://hal.science/hal-05547589v1" TargetMode="External"/><Relationship Id="rId22" Type="http://schemas.openxmlformats.org/officeDocument/2006/relationships/hyperlink" Target="https://hal.science/search/index/?q=*&amp;authFullName_s=Ana&#239;s Leblon" TargetMode="External"/><Relationship Id="rId23" Type="http://schemas.openxmlformats.org/officeDocument/2006/relationships/hyperlink" Target="https://hal.science/hal-05481345v1" TargetMode="External"/><Relationship Id="rId24" Type="http://schemas.openxmlformats.org/officeDocument/2006/relationships/hyperlink" Target="https://hal.science/hal-04349710v1" TargetMode="External"/><Relationship Id="rId25" Type="http://schemas.openxmlformats.org/officeDocument/2006/relationships/hyperlink" Target="https://hal.science/search/index/?q=*&amp;authFullName_s=Sarah R&#233;tif" TargetMode="External"/><Relationship Id="rId26" Type="http://schemas.openxmlformats.org/officeDocument/2006/relationships/hyperlink" Target="https://dx.doi.org/10.3917/parti.035.0135" TargetMode="External"/><Relationship Id="rId27" Type="http://schemas.openxmlformats.org/officeDocument/2006/relationships/hyperlink" Target="https://hal.science/hal-04349723v1" TargetMode="External"/><Relationship Id="rId28" Type="http://schemas.openxmlformats.org/officeDocument/2006/relationships/hyperlink" Target="https://dx.doi.org/10.3917/parti.035.0019" TargetMode="External"/><Relationship Id="rId29" Type="http://schemas.openxmlformats.org/officeDocument/2006/relationships/hyperlink" Target="https://hal.science/hal-05547620v1" TargetMode="External"/><Relationship Id="rId30" Type="http://schemas.openxmlformats.org/officeDocument/2006/relationships/hyperlink" Target="https://hal.science/hal-04777613v1" TargetMode="External"/><Relationship Id="rId31" Type="http://schemas.openxmlformats.org/officeDocument/2006/relationships/hyperlink" Target="https://hal.science/hal-04349736v1" TargetMode="External"/><Relationship Id="rId32" Type="http://schemas.openxmlformats.org/officeDocument/2006/relationships/hyperlink" Target="https://hal.science/hal-04349739v1" TargetMode="External"/><Relationship Id="rId33" Type="http://schemas.openxmlformats.org/officeDocument/2006/relationships/hyperlink" Target="https://dx.doi.org/10.4000/hommesmigrations.6621" TargetMode="External"/><Relationship Id="rId34" Type="http://schemas.openxmlformats.org/officeDocument/2006/relationships/hyperlink" Target="https://hal.science/hal-04349747v1" TargetMode="External"/><Relationship Id="rId35" Type="http://schemas.openxmlformats.org/officeDocument/2006/relationships/hyperlink" Target="https://hal.science/search/index/?q=*&amp;authFullName_s=Helene Bertheleu" TargetMode="External"/><Relationship Id="rId36" Type="http://schemas.openxmlformats.org/officeDocument/2006/relationships/hyperlink" Target="https://dx.doi.org/10.4000/hommesmigrations.6687" TargetMode="External"/><Relationship Id="rId37" Type="http://schemas.openxmlformats.org/officeDocument/2006/relationships/hyperlink" Target="https://shs.hal.science/halshs-01966306v1" TargetMode="External"/><Relationship Id="rId38" Type="http://schemas.openxmlformats.org/officeDocument/2006/relationships/hyperlink" Target="https://shs.hal.science/halshs-02511306v1" TargetMode="External"/><Relationship Id="rId39" Type="http://schemas.openxmlformats.org/officeDocument/2006/relationships/hyperlink" Target="https://dx.doi.org/10.4000/e-migrinter.813" TargetMode="External"/><Relationship Id="rId40" Type="http://schemas.openxmlformats.org/officeDocument/2006/relationships/hyperlink" Target="https://hal.science/hal-04777638v1" TargetMode="External"/><Relationship Id="rId41" Type="http://schemas.openxmlformats.org/officeDocument/2006/relationships/hyperlink" Target="https://dx.doi.org/10.3917/autr.078.0085" TargetMode="External"/><Relationship Id="rId42" Type="http://schemas.openxmlformats.org/officeDocument/2006/relationships/hyperlink" Target="https://hal.science/hal-01257424v1" TargetMode="External"/><Relationship Id="rId43" Type="http://schemas.openxmlformats.org/officeDocument/2006/relationships/hyperlink" Target="https://hal.science/hal-01257421v1" TargetMode="External"/><Relationship Id="rId44" Type="http://schemas.openxmlformats.org/officeDocument/2006/relationships/hyperlink" Target="https://hal.science/hal-04612287v1" TargetMode="External"/><Relationship Id="rId45" Type="http://schemas.openxmlformats.org/officeDocument/2006/relationships/hyperlink" Target="https://hal.science/search/index/?q=*&amp;authFullName_s=V&#233;ronique Lassailly-Jacob" TargetMode="External"/><Relationship Id="rId46" Type="http://schemas.openxmlformats.org/officeDocument/2006/relationships/hyperlink" Target="https://hal.science/search/index/?q=*&amp;authFullName_s=Leyla Sall" TargetMode="External"/><Relationship Id="rId47" Type="http://schemas.openxmlformats.org/officeDocument/2006/relationships/hyperlink" Target="https://dx.doi.org/10.4000/12k6l" TargetMode="External"/><Relationship Id="rId48" Type="http://schemas.openxmlformats.org/officeDocument/2006/relationships/hyperlink" Target="https://shs.hal.science/halshs-00411650v1" TargetMode="External"/><Relationship Id="rId49" Type="http://schemas.openxmlformats.org/officeDocument/2006/relationships/hyperlink" Target="https://dx.doi.org/10.4000/hommesmigrations.242" TargetMode="External"/><Relationship Id="rId50" Type="http://schemas.openxmlformats.org/officeDocument/2006/relationships/hyperlink" Target="https://hal.science/hal-01257426v1" TargetMode="External"/><Relationship Id="rId51" Type="http://schemas.openxmlformats.org/officeDocument/2006/relationships/hyperlink" Target="https://hal.science/hal-01257427v1" TargetMode="External"/><Relationship Id="rId52" Type="http://schemas.openxmlformats.org/officeDocument/2006/relationships/hyperlink" Target="https://shs.hal.science/halshs-04644881v1" TargetMode="External"/><Relationship Id="rId53" Type="http://schemas.openxmlformats.org/officeDocument/2006/relationships/hyperlink" Target="https://dx.doi.org/10.4000/remi.23930" TargetMode="External"/><Relationship Id="rId54" Type="http://schemas.openxmlformats.org/officeDocument/2006/relationships/hyperlink" Target="https://hal.science/hal-04349763v1" TargetMode="External"/><Relationship Id="rId55" Type="http://schemas.openxmlformats.org/officeDocument/2006/relationships/hyperlink" Target="https://hal.science/search/index/?q=*&amp;authFullName_s=Ramatou Sow" TargetMode="External"/><Relationship Id="rId56" Type="http://schemas.openxmlformats.org/officeDocument/2006/relationships/hyperlink" Target="https://hal.science/search/index/?q=*&amp;authFullName_s=Caroline Bruzulier" TargetMode="External"/><Relationship Id="rId57" Type="http://schemas.openxmlformats.org/officeDocument/2006/relationships/hyperlink" Target="https://dx.doi.org/10.4000/books.septentrion.141407" TargetMode="External"/><Relationship Id="rId58" Type="http://schemas.openxmlformats.org/officeDocument/2006/relationships/hyperlink" Target="https://hal.science/hal-04349696v1" TargetMode="External"/><Relationship Id="rId59" Type="http://schemas.openxmlformats.org/officeDocument/2006/relationships/hyperlink" Target="https://dx.doi.org/10.4000/books.septentrion.141442" TargetMode="External"/><Relationship Id="rId60" Type="http://schemas.openxmlformats.org/officeDocument/2006/relationships/hyperlink" Target="https://hal.science/hal-04349784v1" TargetMode="External"/><Relationship Id="rId61" Type="http://schemas.openxmlformats.org/officeDocument/2006/relationships/hyperlink" Target="https://dx.doi.org/10.4000/books.septentrion.141562" TargetMode="External"/><Relationship Id="rId62" Type="http://schemas.openxmlformats.org/officeDocument/2006/relationships/hyperlink" Target="https://shs.hal.science/halshs-01701675v1" TargetMode="External"/><Relationship Id="rId63" Type="http://schemas.openxmlformats.org/officeDocument/2006/relationships/hyperlink" Target="https://hal.science/hal-01611481v1" TargetMode="External"/><Relationship Id="rId64" Type="http://schemas.openxmlformats.org/officeDocument/2006/relationships/hyperlink" Target="https://hal.science/search/index/?q=*&amp;authFullName_s=Anais Leblon" TargetMode="External"/><Relationship Id="rId65" Type="http://schemas.openxmlformats.org/officeDocument/2006/relationships/hyperlink" Target="https://shs.hal.science/halshs-01701720v1" TargetMode="External"/><Relationship Id="rId66" Type="http://schemas.openxmlformats.org/officeDocument/2006/relationships/hyperlink" Target="https://hal.science/hal-01332335v1" TargetMode="External"/><Relationship Id="rId67" Type="http://schemas.openxmlformats.org/officeDocument/2006/relationships/hyperlink" Target="https://hal.science/hal-01332349v1" TargetMode="External"/><Relationship Id="rId68" Type="http://schemas.openxmlformats.org/officeDocument/2006/relationships/hyperlink" Target="https://hal.science/hal-01257423v1" TargetMode="External"/><Relationship Id="rId69" Type="http://schemas.openxmlformats.org/officeDocument/2006/relationships/hyperlink" Target="https://shs.hal.science/halshs-01239969v1" TargetMode="External"/><Relationship Id="rId70" Type="http://schemas.openxmlformats.org/officeDocument/2006/relationships/hyperlink" Target="https://shs.hal.science/halshs-01143396v1" TargetMode="External"/><Relationship Id="rId71" Type="http://schemas.openxmlformats.org/officeDocument/2006/relationships/hyperlink" Target="https://hal.science/hal-01257431v1" TargetMode="External"/><Relationship Id="rId72" Type="http://schemas.openxmlformats.org/officeDocument/2006/relationships/hyperlink" Target="https://hal.science/hal-01257429v1" TargetMode="External"/><Relationship Id="rId73" Type="http://schemas.openxmlformats.org/officeDocument/2006/relationships/hyperlink" Target="https://hal.science/hal-01076198v1" TargetMode="External"/><Relationship Id="rId74" Type="http://schemas.openxmlformats.org/officeDocument/2006/relationships/hyperlink" Target="https://hal.science/hal-01257432v1" TargetMode="External"/><Relationship Id="rId75" Type="http://schemas.openxmlformats.org/officeDocument/2006/relationships/hyperlink" Target="https://hal.science/hal-01257428v1" TargetMode="External"/><Relationship Id="rId76" Type="http://schemas.openxmlformats.org/officeDocument/2006/relationships/hyperlink" Target="https://shs.hal.science/halshs-03204691v1" TargetMode="External"/><Relationship Id="rId77" Type="http://schemas.openxmlformats.org/officeDocument/2006/relationships/hyperlink" Target="https://hal.science/search/index/?q=*&amp;authFullName_s=Christophe Gibout" TargetMode="External"/><Relationship Id="rId78" Type="http://schemas.openxmlformats.org/officeDocument/2006/relationships/hyperlink" Target="https://hal.science/search/index/?q=*&amp;authFullName_s=Annie Gu&#233;dez" TargetMode="External"/><Relationship Id="rId79" Type="http://schemas.openxmlformats.org/officeDocument/2006/relationships/hyperlink" Target="https://dx.doi.org/10.4000/books.pufr.486" TargetMode="External"/><Relationship Id="rId80" Type="http://schemas.openxmlformats.org/officeDocument/2006/relationships/hyperlink" Target="https://hal.science/hal-04686816v1" TargetMode="External"/><Relationship Id="rId81" Type="http://schemas.openxmlformats.org/officeDocument/2006/relationships/hyperlink" Target="https://hal.science/hal-04777599v1" TargetMode="External"/><Relationship Id="rId82" Type="http://schemas.openxmlformats.org/officeDocument/2006/relationships/hyperlink" Target="https://hal.science/hal-04777586v1" TargetMode="External"/><Relationship Id="rId83" Type="http://schemas.openxmlformats.org/officeDocument/2006/relationships/hyperlink" Target="https://hal.science/hal-04777689v1" TargetMode="External"/><Relationship Id="rId84" Type="http://schemas.openxmlformats.org/officeDocument/2006/relationships/hyperlink" Target="https://hal.science/hal-01704903v1" TargetMode="External"/><Relationship Id="rId85" Type="http://schemas.openxmlformats.org/officeDocument/2006/relationships/hyperlink" Target="https://hal.science/hal-01332377v1" TargetMode="External"/><Relationship Id="rId86" Type="http://schemas.openxmlformats.org/officeDocument/2006/relationships/hyperlink" Target="https://hal.science/hal-01257489v1" TargetMode="External"/><Relationship Id="rId87" Type="http://schemas.openxmlformats.org/officeDocument/2006/relationships/hyperlink" Target="https://hal.science/hal-01257488v1" TargetMode="External"/><Relationship Id="rId88" Type="http://schemas.openxmlformats.org/officeDocument/2006/relationships/hyperlink" Target="https://hal.science/hal-01257490v1" TargetMode="External"/><Relationship Id="rId89" Type="http://schemas.openxmlformats.org/officeDocument/2006/relationships/hyperlink" Target="https://hal.science/hal-04705189v1" TargetMode="External"/><Relationship Id="rId90" Type="http://schemas.openxmlformats.org/officeDocument/2006/relationships/hyperlink" Target="https://hal.science/search/index/?q=*&amp;authFullName_s=Sofian Beldjerd" TargetMode="External"/><Relationship Id="rId91" Type="http://schemas.openxmlformats.org/officeDocument/2006/relationships/hyperlink" Target="https://hal.science/search/index/?q=*&amp;authFullName_s=Catherine Querre" TargetMode="External"/><Relationship Id="rId92" Type="http://schemas.openxmlformats.org/officeDocument/2006/relationships/hyperlink" Target="https://hal.science/search/index/?q=*&amp;authFullName_s=St&#233;phanie Tabois"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Garnier</dc:title>
  <dc:description>CV</dc:description>
  <dc:subject/>
  <cp:keywords/>
  <cp:category/>
  <cp:lastModifiedBy/>
  <dcterms:created xsi:type="dcterms:W3CDTF">2026-03-15T08:37:51+01:00</dcterms:created>
  <dcterms:modified xsi:type="dcterms:W3CDTF">2026-03-15T08:37:51+01:00</dcterms:modified>
</cp:coreProperties>
</file>

<file path=docProps/custom.xml><?xml version="1.0" encoding="utf-8"?>
<Properties xmlns="http://schemas.openxmlformats.org/officeDocument/2006/custom-properties" xmlns:vt="http://schemas.openxmlformats.org/officeDocument/2006/docPropsVTypes"/>
</file>