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626865671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Rivière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Rubbish and public memory at the Stabian Gate: when archaeology defines an urban gateway</w:t>
              </w:r>
            </w:hyperlink>
          </w:p>
          <w:p>
            <w:pPr/>
            <w:hyperlink r:id="rId9" w:history="1">
              <w:r>
                <w:rPr>
                  <w:color w:val="#410a8c"/>
                  <w:u w:val="single"/>
                </w:rPr>
                <w:t xml:space="preserve">William Van Andringa</w:t>
              </w:r>
            </w:hyperlink>
            <w:r>
              <w:rPr/>
              <w:t xml:space="preserve">,</w:t>
            </w:r>
            <w:hyperlink r:id="rId10" w:history="1">
              <w:r>
                <w:rPr>
                  <w:color w:val="#410a8c"/>
                  <w:u w:val="single"/>
                </w:rPr>
                <w:t xml:space="preserve">Elsa Dias</w:t>
              </w:r>
            </w:hyperlink>
            <w:r>
              <w:rPr/>
              <w:t xml:space="preserve">,</w:t>
            </w:r>
            <w:hyperlink r:id="rId11" w:history="1">
              <w:r>
                <w:rPr>
                  <w:color w:val="#410a8c"/>
                  <w:u w:val="single"/>
                </w:rPr>
                <w:t xml:space="preserve">Flore Giraud</w:t>
              </w:r>
            </w:hyperlink>
            <w:r>
              <w:rPr/>
              <w:t xml:space="preserve">,</w:t>
            </w:r>
            <w:hyperlink r:id="rId12" w:history="1">
              <w:r>
                <w:rPr>
                  <w:color w:val="#410a8c"/>
                  <w:u w:val="single"/>
                </w:rPr>
                <w:t xml:space="preserve">Anne-Laure Bollen</w:t>
              </w:r>
            </w:hyperlink>
            <w:r>
              <w:rPr/>
              <w:t xml:space="preserve">,</w:t>
            </w:r>
            <w:hyperlink r:id="rId13" w:history="1">
              <w:r>
                <w:rPr>
                  <w:color w:val="#410a8c"/>
                  <w:u w:val="single"/>
                </w:rPr>
                <w:t xml:space="preserve">Achille Bertrand</w:t>
              </w:r>
            </w:hyperlink>
            <w:r>
              <w:rPr/>
              <w:t xml:space="preserve">et al.</w:t>
            </w:r>
          </w:p>
          <w:p>
            <w:pPr/>
            <w:r>
              <w:rPr>
                <w:i w:val="1"/>
                <w:iCs w:val="1"/>
              </w:rPr>
              <w:t xml:space="preserve">E-journal degli scavi di Pompei</w:t>
            </w:r>
            <w:r>
              <w:rPr/>
              <w:t xml:space="preserve">, 2025</w:t>
            </w:r>
          </w:p>
          <w:p>
            <w:pPr/>
            <w:r>
              <w:rPr/>
              <w:t xml:space="preserve">Article dans une revue</w:t>
            </w:r>
          </w:p>
          <w:p>
            <w:pPr/>
            <w:hyperlink r:id="rId8" w:history="1">
              <w:r>
                <w:rPr>
                  <w:color w:val="#410a8c"/>
                  <w:u w:val="single"/>
                </w:rPr>
                <w:t xml:space="preserve">hal-05367273v1</w:t>
              </w:r>
            </w:hyperlink>
          </w:p>
        </w:tc>
      </w:tr>
      <w:tr>
        <w:trPr/>
        <w:tc>
          <w:tcPr>
            <w:noWrap/>
          </w:tcPr>
          <w:p>
            <w:pPr>
              <w:spacing w:after="200"/>
            </w:pPr>
            <w:hyperlink r:id="rId14" w:history="1">
              <w:r>
                <w:rPr>
                  <w:color w:val="1e198e"/>
                  <w:b w:val="1"/>
                  <w:bCs w:val="1"/>
                  <w:u w:val="single"/>
                </w:rPr>
                <w:t xml:space="preserve">Historical management of equine resources in France from the Iron Age to the Modern Period: a cross disciplinary approach</w:t>
              </w:r>
            </w:hyperlink>
          </w:p>
          <w:p>
            <w:pPr/>
            <w:hyperlink r:id="rId15" w:history="1">
              <w:r>
                <w:rPr>
                  <w:color w:val="#410a8c"/>
                  <w:u w:val="single"/>
                </w:rPr>
                <w:t xml:space="preserve">Pierre Clavel</w:t>
              </w:r>
            </w:hyperlink>
            <w:r>
              <w:rPr/>
              <w:t xml:space="preserve">,</w:t>
            </w:r>
            <w:hyperlink r:id="rId16" w:history="1">
              <w:r>
                <w:rPr>
                  <w:color w:val="#410a8c"/>
                  <w:u w:val="single"/>
                </w:rPr>
                <w:t xml:space="preserve">Jean Dumoncel</w:t>
              </w:r>
            </w:hyperlink>
            <w:r>
              <w:rPr/>
              <w:t xml:space="preserve">,</w:t>
            </w:r>
            <w:hyperlink r:id="rId17" w:history="1">
              <w:r>
                <w:rPr>
                  <w:color w:val="#410a8c"/>
                  <w:u w:val="single"/>
                </w:rPr>
                <w:t xml:space="preserve">Clio Der Sarkissian</w:t>
              </w:r>
            </w:hyperlink>
            <w:r>
              <w:rPr/>
              <w:t xml:space="preserve">,</w:t>
            </w:r>
            <w:hyperlink r:id="rId18" w:history="1">
              <w:r>
                <w:rPr>
                  <w:color w:val="#410a8c"/>
                  <w:u w:val="single"/>
                </w:rPr>
                <w:t xml:space="preserve">Andaine Seguin-Orlando</w:t>
              </w:r>
            </w:hyperlink>
            <w:r>
              <w:rPr/>
              <w:t xml:space="preserve">,</w:t>
            </w:r>
            <w:hyperlink r:id="rId19" w:history="1">
              <w:r>
                <w:rPr>
                  <w:color w:val="#410a8c"/>
                  <w:u w:val="single"/>
                </w:rPr>
                <w:t xml:space="preserve">Laure Calvière-Tonasso</w:t>
              </w:r>
            </w:hyperlink>
            <w:r>
              <w:rPr/>
              <w:t xml:space="preserve">et al.</w:t>
            </w:r>
          </w:p>
          <w:p>
            <w:pPr/>
            <w:r>
              <w:rPr>
                <w:i w:val="1"/>
                <w:iCs w:val="1"/>
              </w:rPr>
              <w:t xml:space="preserve">Bulletins et Mémoires de la Société d'anthropologie de Paris</w:t>
            </w:r>
            <w:r>
              <w:rPr/>
              <w:t xml:space="preserve">, 2022, 34 ((S)), pp.4627-4647. </w:t>
            </w:r>
            <w:hyperlink r:id="rId20" w:history="1">
              <w:r>
                <w:rPr>
                  <w:color w:val="#410a8c"/>
                  <w:u w:val="single"/>
                </w:rPr>
                <w:t xml:space="preserve">⟨10.4000/bmsap.8460⟩</w:t>
              </w:r>
            </w:hyperlink>
          </w:p>
          <w:p>
            <w:pPr/>
            <w:r>
              <w:rPr/>
              <w:t xml:space="preserve">Article dans une revue</w:t>
            </w:r>
          </w:p>
          <w:p>
            <w:pPr/>
            <w:hyperlink r:id="rId14" w:history="1">
              <w:r>
                <w:rPr>
                  <w:color w:val="#410a8c"/>
                  <w:u w:val="single"/>
                </w:rPr>
                <w:t xml:space="preserve">hal-05023241v1</w:t>
              </w:r>
            </w:hyperlink>
          </w:p>
        </w:tc>
      </w:tr>
      <w:tr>
        <w:trPr/>
        <w:tc>
          <w:tcPr>
            <w:noWrap/>
          </w:tcPr>
          <w:p>
            <w:pPr>
              <w:spacing w:after="200"/>
            </w:pPr>
            <w:hyperlink r:id="rId21" w:history="1">
              <w:r>
                <w:rPr>
                  <w:color w:val="1e198e"/>
                  <w:b w:val="1"/>
                  <w:bCs w:val="1"/>
                  <w:u w:val="single"/>
                </w:rPr>
                <w:t xml:space="preserve">Sex in the city: Uncovering sex-specific management of equine resources from prehistoric times to the Modern Period in France</w:t>
              </w:r>
            </w:hyperlink>
          </w:p>
          <w:p>
            <w:pPr/>
            <w:hyperlink r:id="rId22" w:history="1">
              <w:r>
                <w:rPr>
                  <w:color w:val="#410a8c"/>
                  <w:u w:val="single"/>
                </w:rPr>
                <w:t xml:space="preserve">Benoît Clavel</w:t>
              </w:r>
            </w:hyperlink>
            <w:r>
              <w:rPr/>
              <w:t xml:space="preserve">,</w:t>
            </w:r>
            <w:hyperlink r:id="rId23" w:history="1">
              <w:r>
                <w:rPr>
                  <w:color w:val="#410a8c"/>
                  <w:u w:val="single"/>
                </w:rPr>
                <w:t xml:space="preserve">Sébastien Lepetz</w:t>
              </w:r>
            </w:hyperlink>
            <w:r>
              <w:rPr/>
              <w:t xml:space="preserve">,</w:t>
            </w:r>
            <w:hyperlink r:id="rId24" w:history="1">
              <w:r>
                <w:rPr>
                  <w:color w:val="#410a8c"/>
                  <w:u w:val="single"/>
                </w:rPr>
                <w:t xml:space="preserve">Loreleï Chauvey</w:t>
              </w:r>
            </w:hyperlink>
            <w:r>
              <w:rPr/>
              <w:t xml:space="preserve">,</w:t>
            </w:r>
            <w:hyperlink r:id="rId25" w:history="1">
              <w:r>
                <w:rPr>
                  <w:color w:val="#410a8c"/>
                  <w:u w:val="single"/>
                </w:rPr>
                <w:t xml:space="preserve">Stéphanie Schiavinato</w:t>
              </w:r>
            </w:hyperlink>
            <w:r>
              <w:rPr/>
              <w:t xml:space="preserve">,</w:t>
            </w:r>
            <w:hyperlink r:id="rId26" w:history="1">
              <w:r>
                <w:rPr>
                  <w:color w:val="#410a8c"/>
                  <w:u w:val="single"/>
                </w:rPr>
                <w:t xml:space="preserve">Laure Tonasso-Calvière</w:t>
              </w:r>
            </w:hyperlink>
            <w:r>
              <w:rPr/>
              <w:t xml:space="preserve">et al.</w:t>
            </w:r>
          </w:p>
          <w:p>
            <w:pPr/>
            <w:r>
              <w:rPr>
                <w:i w:val="1"/>
                <w:iCs w:val="1"/>
              </w:rPr>
              <w:t xml:space="preserve">Journal of Archaeological Science: Reports</w:t>
            </w:r>
            <w:r>
              <w:rPr/>
              <w:t xml:space="preserve">, 2022, 41, pp.103341. </w:t>
            </w:r>
            <w:hyperlink r:id="rId27" w:history="1">
              <w:r>
                <w:rPr>
                  <w:color w:val="#410a8c"/>
                  <w:u w:val="single"/>
                </w:rPr>
                <w:t xml:space="preserve">⟨10.1016/j.jasrep.2022.103341⟩</w:t>
              </w:r>
            </w:hyperlink>
          </w:p>
          <w:p>
            <w:pPr/>
            <w:r>
              <w:rPr/>
              <w:t xml:space="preserve">Article dans une revue</w:t>
            </w:r>
          </w:p>
          <w:p>
            <w:pPr/>
            <w:hyperlink r:id="rId21" w:history="1">
              <w:r>
                <w:rPr>
                  <w:color w:val="#410a8c"/>
                  <w:u w:val="single"/>
                </w:rPr>
                <w:t xml:space="preserve">halshs-03755076v1</w:t>
              </w:r>
            </w:hyperlink>
          </w:p>
        </w:tc>
      </w:tr>
      <w:tr>
        <w:trPr/>
        <w:tc>
          <w:tcPr>
            <w:noWrap/>
          </w:tcPr>
          <w:p>
            <w:pPr>
              <w:spacing w:after="200"/>
            </w:pPr>
            <w:hyperlink r:id="rId28" w:history="1">
              <w:r>
                <w:rPr>
                  <w:color w:val="1e198e"/>
                  <w:b w:val="1"/>
                  <w:bCs w:val="1"/>
                  <w:u w:val="single"/>
                </w:rPr>
                <w:t xml:space="preserve">Historical management of equine resources in France from the Iron Age to the Modern Period</w:t>
              </w:r>
            </w:hyperlink>
          </w:p>
          <w:p>
            <w:pPr/>
            <w:hyperlink r:id="rId23" w:history="1">
              <w:r>
                <w:rPr>
                  <w:color w:val="#410a8c"/>
                  <w:u w:val="single"/>
                </w:rPr>
                <w:t xml:space="preserve">Sébastien Lepetz</w:t>
              </w:r>
            </w:hyperlink>
            <w:r>
              <w:rPr/>
              <w:t xml:space="preserve">,</w:t>
            </w:r>
            <w:hyperlink r:id="rId22" w:history="1">
              <w:r>
                <w:rPr>
                  <w:color w:val="#410a8c"/>
                  <w:u w:val="single"/>
                </w:rPr>
                <w:t xml:space="preserve">Benoît Clavel</w:t>
              </w:r>
            </w:hyperlink>
            <w:r>
              <w:rPr/>
              <w:t xml:space="preserve">,</w:t>
            </w:r>
            <w:hyperlink r:id="rId29" w:history="1">
              <w:r>
                <w:rPr>
                  <w:color w:val="#410a8c"/>
                  <w:u w:val="single"/>
                </w:rPr>
                <w:t xml:space="preserve">Duha Alioğlu</w:t>
              </w:r>
            </w:hyperlink>
            <w:r>
              <w:rPr/>
              <w:t xml:space="preserve">,</w:t>
            </w:r>
            <w:hyperlink r:id="rId30" w:history="1">
              <w:r>
                <w:rPr>
                  <w:color w:val="#410a8c"/>
                  <w:u w:val="single"/>
                </w:rPr>
                <w:t xml:space="preserve">Lorelei Chauvey</w:t>
              </w:r>
            </w:hyperlink>
            <w:r>
              <w:rPr/>
              <w:t xml:space="preserve">,</w:t>
            </w:r>
            <w:hyperlink r:id="rId25" w:history="1">
              <w:r>
                <w:rPr>
                  <w:color w:val="#410a8c"/>
                  <w:u w:val="single"/>
                </w:rPr>
                <w:t xml:space="preserve">Stéphanie Schiavinato</w:t>
              </w:r>
            </w:hyperlink>
            <w:r>
              <w:rPr/>
              <w:t xml:space="preserve">et al.</w:t>
            </w:r>
          </w:p>
          <w:p>
            <w:pPr/>
            <w:r>
              <w:rPr>
                <w:i w:val="1"/>
                <w:iCs w:val="1"/>
              </w:rPr>
              <w:t xml:space="preserve">Journal of Archaeological Science: Reports</w:t>
            </w:r>
            <w:r>
              <w:rPr/>
              <w:t xml:space="preserve">, 2021, 40 (B), pp.103250. </w:t>
            </w:r>
            <w:hyperlink r:id="rId31" w:history="1">
              <w:r>
                <w:rPr>
                  <w:color w:val="#410a8c"/>
                  <w:u w:val="single"/>
                </w:rPr>
                <w:t xml:space="preserve">⟨10.1016/j.jasrep.2021.103250⟩</w:t>
              </w:r>
            </w:hyperlink>
          </w:p>
          <w:p>
            <w:pPr/>
            <w:r>
              <w:rPr/>
              <w:t xml:space="preserve">Article dans une revue</w:t>
            </w:r>
          </w:p>
          <w:p>
            <w:pPr/>
            <w:hyperlink r:id="rId28" w:history="1">
              <w:r>
                <w:rPr>
                  <w:color w:val="#410a8c"/>
                  <w:u w:val="single"/>
                </w:rPr>
                <w:t xml:space="preserve">hal-03431948v1</w:t>
              </w:r>
            </w:hyperlink>
          </w:p>
        </w:tc>
      </w:tr>
      <w:tr>
        <w:trPr/>
        <w:tc>
          <w:tcPr>
            <w:noWrap/>
          </w:tcPr>
          <w:p>
            <w:pPr>
              <w:spacing w:after="200"/>
            </w:pPr>
            <w:hyperlink r:id="rId32" w:history="1">
              <w:r>
                <w:rPr>
                  <w:color w:val="1e198e"/>
                  <w:b w:val="1"/>
                  <w:bCs w:val="1"/>
                  <w:u w:val="single"/>
                </w:rPr>
                <w:t xml:space="preserve">La volaille en région Centre-Val de Loire du Néolithique à nos jours. Approche archéozoologique</w:t>
              </w:r>
            </w:hyperlink>
          </w:p>
          <w:p>
            <w:pPr/>
            <w:hyperlink r:id="rId33" w:history="1">
              <w:r>
                <w:rPr>
                  <w:color w:val="#410a8c"/>
                  <w:u w:val="single"/>
                </w:rPr>
                <w:t xml:space="preserve">Colin Duval</w:t>
              </w:r>
            </w:hyperlink>
            <w:r>
              <w:rPr/>
              <w:t xml:space="preserve">,</w:t>
            </w:r>
            <w:hyperlink r:id="rId34" w:history="1">
              <w:r>
                <w:rPr>
                  <w:color w:val="#410a8c"/>
                  <w:u w:val="single"/>
                </w:rPr>
                <w:t xml:space="preserve">Grégory Bayle</w:t>
              </w:r>
            </w:hyperlink>
            <w:r>
              <w:rPr/>
              <w:t xml:space="preserve">,</w:t>
            </w:r>
            <w:hyperlink r:id="rId35" w:history="1">
              <w:r>
                <w:rPr>
                  <w:color w:val="#410a8c"/>
                  <w:u w:val="single"/>
                </w:rPr>
                <w:t xml:space="preserve">Séverine Braguier</w:t>
              </w:r>
            </w:hyperlink>
            <w:r>
              <w:rPr/>
              <w:t xml:space="preserve">,</w:t>
            </w:r>
            <w:hyperlink r:id="rId36" w:history="1">
              <w:r>
                <w:rPr>
                  <w:color w:val="#410a8c"/>
                  <w:u w:val="single"/>
                </w:rPr>
                <w:t xml:space="preserve">Olivier Cotté</w:t>
              </w:r>
            </w:hyperlink>
            <w:r>
              <w:rPr/>
              <w:t xml:space="preserve">,</w:t>
            </w:r>
            <w:hyperlink r:id="rId37" w:history="1">
              <w:r>
                <w:rPr>
                  <w:color w:val="#410a8c"/>
                  <w:u w:val="single"/>
                </w:rPr>
                <w:t xml:space="preserve">Alexandre Fontaine</w:t>
              </w:r>
            </w:hyperlink>
            <w:r>
              <w:rPr/>
              <w:t xml:space="preserve">et al.</w:t>
            </w:r>
          </w:p>
          <w:p>
            <w:pPr/>
            <w:r>
              <w:rPr>
                <w:i w:val="1"/>
                <w:iCs w:val="1"/>
              </w:rPr>
              <w:t xml:space="preserve">Revue Archéologique du Centre de la France</w:t>
            </w:r>
            <w:r>
              <w:rPr/>
              <w:t xml:space="preserve">, 2021, 60, https://journals.openedition.org/racf/5048</w:t>
            </w:r>
          </w:p>
          <w:p>
            <w:pPr/>
            <w:r>
              <w:rPr/>
              <w:t xml:space="preserve">Article dans une revue</w:t>
            </w:r>
          </w:p>
          <w:p>
            <w:pPr/>
            <w:hyperlink r:id="rId32" w:history="1">
              <w:r>
                <w:rPr>
                  <w:color w:val="#410a8c"/>
                  <w:u w:val="single"/>
                </w:rPr>
                <w:t xml:space="preserve">mnhn-03461051v1</w:t>
              </w:r>
            </w:hyperlink>
          </w:p>
        </w:tc>
      </w:tr>
      <w:tr>
        <w:trPr/>
        <w:tc>
          <w:tcPr>
            <w:noWrap/>
          </w:tcPr>
          <w:p>
            <w:pPr>
              <w:spacing w:after="200"/>
            </w:pPr>
            <w:hyperlink r:id="rId38" w:history="1">
              <w:r>
                <w:rPr>
                  <w:color w:val="1e198e"/>
                  <w:b w:val="1"/>
                  <w:bCs w:val="1"/>
                  <w:u w:val="single"/>
                </w:rPr>
                <w:t xml:space="preserve">Donner aux squelettes un supplément d’âme : vie et mort des chiens d’Autricum</w:t>
              </w:r>
            </w:hyperlink>
          </w:p>
          <w:p>
            <w:pPr/>
            <w:hyperlink r:id="rId39" w:history="1">
              <w:r>
                <w:rPr>
                  <w:color w:val="#410a8c"/>
                  <w:u w:val="single"/>
                </w:rPr>
                <w:t xml:space="preserve">Gwenaëlle Boutin</w:t>
              </w:r>
            </w:hyperlink>
            <w:r>
              <w:rPr/>
              <w:t xml:space="preserve">,</w:t>
            </w:r>
            <w:hyperlink r:id="rId40" w:history="1">
              <w:r>
                <w:rPr>
                  <w:color w:val="#410a8c"/>
                  <w:u w:val="single"/>
                </w:rPr>
                <w:t xml:space="preserve">Julie Riviere</w:t>
              </w:r>
            </w:hyperlink>
          </w:p>
          <w:p>
            <w:pPr/>
            <w:r>
              <w:rPr>
                <w:i w:val="1"/>
                <w:iCs w:val="1"/>
              </w:rPr>
              <w:t xml:space="preserve">Revue du Comité Archéologique d’Eure-et-Loir</w:t>
            </w:r>
            <w:r>
              <w:rPr/>
              <w:t xml:space="preserve">, 2014, 1989-2014 : 25 ans d’activités, pp.83-94</w:t>
            </w:r>
          </w:p>
          <w:p>
            <w:pPr/>
            <w:r>
              <w:rPr/>
              <w:t xml:space="preserve">Article dans une revue</w:t>
            </w:r>
          </w:p>
          <w:p>
            <w:pPr/>
            <w:hyperlink r:id="rId38" w:history="1">
              <w:r>
                <w:rPr>
                  <w:color w:val="#410a8c"/>
                  <w:u w:val="single"/>
                </w:rPr>
                <w:t xml:space="preserve">hal-02881560v1</w:t>
              </w:r>
            </w:hyperlink>
          </w:p>
        </w:tc>
      </w:tr>
      <w:tr>
        <w:trPr/>
        <w:tc>
          <w:tcPr>
            <w:noWrap/>
          </w:tcPr>
          <w:p>
            <w:pPr>
              <w:spacing w:after="200"/>
            </w:pPr>
            <w:hyperlink r:id="rId41" w:history="1">
              <w:r>
                <w:rPr>
                  <w:color w:val="1e198e"/>
                  <w:b w:val="1"/>
                  <w:bCs w:val="1"/>
                  <w:u w:val="single"/>
                </w:rPr>
                <w:t xml:space="preserve">Le complexe monumental suburbain et l’ensemble funéraire de Saint-Martin-au-Val (Chartres, Eure-et-Loir) : état de la recherche (2006-2011)</w:t>
              </w:r>
            </w:hyperlink>
          </w:p>
          <w:p>
            <w:pPr/>
            <w:hyperlink r:id="rId42" w:history="1">
              <w:r>
                <w:rPr>
                  <w:color w:val="#410a8c"/>
                  <w:u w:val="single"/>
                </w:rPr>
                <w:t xml:space="preserve">Bruno Bazin</w:t>
              </w:r>
            </w:hyperlink>
            <w:r>
              <w:rPr/>
              <w:t xml:space="preserve">,</w:t>
            </w:r>
            <w:hyperlink r:id="rId43" w:history="1">
              <w:r>
                <w:rPr>
                  <w:color w:val="#410a8c"/>
                  <w:u w:val="single"/>
                </w:rPr>
                <w:t xml:space="preserve">Emmanuelle Bouilly</w:t>
              </w:r>
            </w:hyperlink>
            <w:r>
              <w:rPr/>
              <w:t xml:space="preserve">,</w:t>
            </w:r>
            <w:hyperlink r:id="rId44" w:history="1">
              <w:r>
                <w:rPr>
                  <w:color w:val="#410a8c"/>
                  <w:u w:val="single"/>
                </w:rPr>
                <w:t xml:space="preserve">Vincent Drost</w:t>
              </w:r>
            </w:hyperlink>
            <w:r>
              <w:rPr/>
              <w:t xml:space="preserve">,</w:t>
            </w:r>
            <w:hyperlink r:id="rId45" w:history="1">
              <w:r>
                <w:rPr>
                  <w:color w:val="#410a8c"/>
                  <w:u w:val="single"/>
                </w:rPr>
                <w:t xml:space="preserve">Isabelle Godin</w:t>
              </w:r>
            </w:hyperlink>
            <w:r>
              <w:rPr/>
              <w:t xml:space="preserve">,</w:t>
            </w:r>
            <w:hyperlink r:id="rId46" w:history="1">
              <w:r>
                <w:rPr>
                  <w:color w:val="#410a8c"/>
                  <w:u w:val="single"/>
                </w:rPr>
                <w:t xml:space="preserve">Stéphane Hérouin</w:t>
              </w:r>
            </w:hyperlink>
            <w:r>
              <w:rPr/>
              <w:t xml:space="preserve">et al.</w:t>
            </w:r>
          </w:p>
          <w:p>
            <w:pPr/>
            <w:r>
              <w:rPr>
                <w:i w:val="1"/>
                <w:iCs w:val="1"/>
              </w:rPr>
              <w:t xml:space="preserve">Gallia - Archéologie de la France antique</w:t>
            </w:r>
            <w:r>
              <w:rPr/>
              <w:t xml:space="preserve">, 2013, 70 (2), pp.91-195</w:t>
            </w:r>
          </w:p>
          <w:p>
            <w:pPr/>
            <w:r>
              <w:rPr/>
              <w:t xml:space="preserve">Article dans une revue</w:t>
            </w:r>
          </w:p>
          <w:p>
            <w:pPr/>
            <w:hyperlink r:id="rId41" w:history="1">
              <w:r>
                <w:rPr>
                  <w:color w:val="#410a8c"/>
                  <w:u w:val="single"/>
                </w:rPr>
                <w:t xml:space="preserve">hal-01842894v1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Exploitation and use of marine resources in Chartres during Antiquity</w:t>
              </w:r>
            </w:hyperlink>
          </w:p>
          <w:p>
            <w:pPr/>
            <w:hyperlink r:id="rId48" w:history="1">
              <w:r>
                <w:rPr>
                  <w:color w:val="#410a8c"/>
                  <w:u w:val="single"/>
                </w:rPr>
                <w:t xml:space="preserve">Julie Rivière</w:t>
              </w:r>
            </w:hyperlink>
            <w:r>
              <w:rPr/>
              <w:t xml:space="preserve">,</w:t>
            </w:r>
            <w:hyperlink r:id="rId49" w:history="1">
              <w:r>
                <w:rPr>
                  <w:color w:val="#410a8c"/>
                  <w:u w:val="single"/>
                </w:rPr>
                <w:t xml:space="preserve">Caroline Mougne</w:t>
              </w:r>
            </w:hyperlink>
          </w:p>
          <w:p>
            <w:pPr/>
            <w:r>
              <w:rPr>
                <w:i w:val="1"/>
                <w:iCs w:val="1"/>
              </w:rPr>
              <w:t xml:space="preserve">Persisting with change</w:t>
            </w:r>
            <w:r>
              <w:rPr/>
              <w:t xml:space="preserve">, EAA; Sapienza Universita di Roma, Aug 2024, Rome, Italy</w:t>
            </w:r>
          </w:p>
          <w:p>
            <w:pPr/>
            <w:r>
              <w:rPr/>
              <w:t xml:space="preserve">Communication dans un congrès</w:t>
            </w:r>
          </w:p>
          <w:p>
            <w:pPr/>
            <w:hyperlink r:id="rId47" w:history="1">
              <w:r>
                <w:rPr>
                  <w:color w:val="#410a8c"/>
                  <w:u w:val="single"/>
                </w:rPr>
                <w:t xml:space="preserve">hal-04699921v1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Des occupations néolithiques et antiques sur le site de Pécante à Amilly. ZAC Pôle Ouest &amp;quot;Pécante&amp;quot; à Amilly, Eure-et-Loir (Centre-Val-de-Loire)</w:t>
              </w:r>
            </w:hyperlink>
          </w:p>
          <w:p>
            <w:pPr/>
            <w:hyperlink r:id="rId51" w:history="1">
              <w:r>
                <w:rPr>
                  <w:color w:val="#410a8c"/>
                  <w:u w:val="single"/>
                </w:rPr>
                <w:t xml:space="preserve">Bruno Lecomte</w:t>
              </w:r>
            </w:hyperlink>
            <w:r>
              <w:rPr/>
              <w:t xml:space="preserve">,</w:t>
            </w:r>
            <w:hyperlink r:id="rId52" w:history="1">
              <w:r>
                <w:rPr>
                  <w:color w:val="#410a8c"/>
                  <w:u w:val="single"/>
                </w:rPr>
                <w:t xml:space="preserve">Delphine Capron</w:t>
              </w:r>
            </w:hyperlink>
            <w:r>
              <w:rPr/>
              <w:t xml:space="preserve">,</w:t>
            </w:r>
            <w:hyperlink r:id="rId53" w:history="1">
              <w:r>
                <w:rPr>
                  <w:color w:val="#410a8c"/>
                  <w:u w:val="single"/>
                </w:rPr>
                <w:t xml:space="preserve">Valérie Dangreville</w:t>
              </w:r>
            </w:hyperlink>
            <w:r>
              <w:rPr/>
              <w:t xml:space="preserve">,</w:t>
            </w:r>
            <w:hyperlink r:id="rId54" w:history="1">
              <w:r>
                <w:rPr>
                  <w:color w:val="#410a8c"/>
                  <w:u w:val="single"/>
                </w:rPr>
                <w:t xml:space="preserve">Jimmy Rossignol</w:t>
              </w:r>
            </w:hyperlink>
            <w:r>
              <w:rPr/>
              <w:t xml:space="preserve">,</w:t>
            </w:r>
            <w:hyperlink r:id="rId48" w:history="1">
              <w:r>
                <w:rPr>
                  <w:color w:val="#410a8c"/>
                  <w:u w:val="single"/>
                </w:rPr>
                <w:t xml:space="preserve">Julie Rivière</w:t>
              </w:r>
            </w:hyperlink>
            <w:r>
              <w:rPr/>
              <w:t xml:space="preserve">et al.</w:t>
            </w:r>
          </w:p>
          <w:p>
            <w:pPr/>
            <w:r>
              <w:rPr/>
              <w:t xml:space="preserve">Direction Archéologie de Chartres Métropole. 2023</w:t>
            </w:r>
          </w:p>
          <w:p>
            <w:pPr/>
            <w:r>
              <w:rPr/>
              <w:t xml:space="preserve">Rapport</w:t>
            </w:r>
          </w:p>
          <w:p>
            <w:pPr/>
            <w:hyperlink r:id="rId50" w:history="1">
              <w:r>
                <w:rPr>
                  <w:color w:val="#410a8c"/>
                  <w:u w:val="single"/>
                </w:rPr>
                <w:t xml:space="preserve">hal-04574612v1</w:t>
              </w:r>
            </w:hyperlink>
          </w:p>
        </w:tc>
      </w:tr>
      <w:tr>
        <w:trPr/>
        <w:tc>
          <w:tcPr>
            <w:noWrap/>
          </w:tcPr>
          <w:p>
            <w:pPr>
              <w:spacing w:after="200"/>
            </w:pPr>
            <w:hyperlink r:id="rId55" w:history="1">
              <w:r>
                <w:rPr>
                  <w:color w:val="1e198e"/>
                  <w:b w:val="1"/>
                  <w:bCs w:val="1"/>
                  <w:u w:val="single"/>
                </w:rPr>
                <w:t xml:space="preserve">Une tranchée, 1700 ans d’occupation</w:t>
              </w:r>
            </w:hyperlink>
          </w:p>
          <w:p>
            <w:pPr/>
            <w:hyperlink r:id="rId56" w:history="1">
              <w:r>
                <w:rPr>
                  <w:color w:val="#410a8c"/>
                  <w:u w:val="single"/>
                </w:rPr>
                <w:t xml:space="preserve">Jérémie Viret</w:t>
              </w:r>
            </w:hyperlink>
            <w:r>
              <w:rPr/>
              <w:t xml:space="preserve">,</w:t>
            </w:r>
            <w:hyperlink r:id="rId57" w:history="1">
              <w:r>
                <w:rPr>
                  <w:color w:val="#410a8c"/>
                  <w:u w:val="single"/>
                </w:rPr>
                <w:t xml:space="preserve">Juliette Astruc</w:t>
              </w:r>
            </w:hyperlink>
            <w:r>
              <w:rPr/>
              <w:t xml:space="preserve">,</w:t>
            </w:r>
            <w:hyperlink r:id="rId58" w:history="1">
              <w:r>
                <w:rPr>
                  <w:color w:val="#410a8c"/>
                  <w:u w:val="single"/>
                </w:rPr>
                <w:t xml:space="preserve">Alexis Guerraud</w:t>
              </w:r>
            </w:hyperlink>
            <w:r>
              <w:rPr/>
              <w:t xml:space="preserve">,</w:t>
            </w:r>
            <w:hyperlink r:id="rId59" w:history="1">
              <w:r>
                <w:rPr>
                  <w:color w:val="#410a8c"/>
                  <w:u w:val="single"/>
                </w:rPr>
                <w:t xml:space="preserve">Tiphaine Pabois--Maumené</w:t>
              </w:r>
            </w:hyperlink>
            <w:r>
              <w:rPr/>
              <w:t xml:space="preserve">,</w:t>
            </w:r>
            <w:hyperlink r:id="rId60" w:history="1">
              <w:r>
                <w:rPr>
                  <w:color w:val="#410a8c"/>
                  <w:u w:val="single"/>
                </w:rPr>
                <w:t xml:space="preserve">Pierre Perrichon</w:t>
              </w:r>
            </w:hyperlink>
            <w:r>
              <w:rPr/>
              <w:t xml:space="preserve">et al.</w:t>
            </w:r>
          </w:p>
          <w:p>
            <w:pPr/>
            <w:r>
              <w:rPr/>
              <w:t xml:space="preserve">Direction Archéologie de Chartres Métropole. 2022</w:t>
            </w:r>
          </w:p>
          <w:p>
            <w:pPr/>
            <w:r>
              <w:rPr/>
              <w:t xml:space="preserve">Rapport</w:t>
            </w:r>
          </w:p>
          <w:p>
            <w:pPr/>
            <w:hyperlink r:id="rId55" w:history="1">
              <w:r>
                <w:rPr>
                  <w:color w:val="#410a8c"/>
                  <w:u w:val="single"/>
                </w:rPr>
                <w:t xml:space="preserve">hal-03956378v1</w:t>
              </w:r>
            </w:hyperlink>
          </w:p>
        </w:tc>
      </w:tr>
      <w:tr>
        <w:trPr/>
        <w:tc>
          <w:tcPr>
            <w:noWrap/>
          </w:tcPr>
          <w:p>
            <w:pPr>
              <w:spacing w:after="200"/>
            </w:pPr>
            <w:hyperlink r:id="rId61" w:history="1">
              <w:r>
                <w:rPr>
                  <w:color w:val="1e198e"/>
                  <w:b w:val="1"/>
                  <w:bCs w:val="1"/>
                  <w:u w:val="single"/>
                </w:rPr>
                <w:t xml:space="preserve">Diagnostic en zone périphérique de la ville antique</w:t>
              </w:r>
            </w:hyperlink>
          </w:p>
          <w:p>
            <w:pPr/>
            <w:hyperlink r:id="rId62" w:history="1">
              <w:r>
                <w:rPr>
                  <w:color w:val="#410a8c"/>
                  <w:u w:val="single"/>
                </w:rPr>
                <w:t xml:space="preserve">Séverine Fissette</w:t>
              </w:r>
            </w:hyperlink>
            <w:r>
              <w:rPr/>
              <w:t xml:space="preserve">,</w:t>
            </w:r>
            <w:hyperlink r:id="rId59" w:history="1">
              <w:r>
                <w:rPr>
                  <w:color w:val="#410a8c"/>
                  <w:u w:val="single"/>
                </w:rPr>
                <w:t xml:space="preserve">Tiphaine Pabois--Maumené</w:t>
              </w:r>
            </w:hyperlink>
            <w:r>
              <w:rPr/>
              <w:t xml:space="preserve">,</w:t>
            </w:r>
            <w:hyperlink r:id="rId60" w:history="1">
              <w:r>
                <w:rPr>
                  <w:color w:val="#410a8c"/>
                  <w:u w:val="single"/>
                </w:rPr>
                <w:t xml:space="preserve">Pierre Perrichon</w:t>
              </w:r>
            </w:hyperlink>
            <w:r>
              <w:rPr/>
              <w:t xml:space="preserve">,</w:t>
            </w:r>
            <w:hyperlink r:id="rId48" w:history="1">
              <w:r>
                <w:rPr>
                  <w:color w:val="#410a8c"/>
                  <w:u w:val="single"/>
                </w:rPr>
                <w:t xml:space="preserve">Julie Rivière</w:t>
              </w:r>
            </w:hyperlink>
            <w:r>
              <w:rPr/>
              <w:t xml:space="preserve">,</w:t>
            </w:r>
            <w:hyperlink r:id="rId63" w:history="1">
              <w:r>
                <w:rPr>
                  <w:color w:val="#410a8c"/>
                  <w:u w:val="single"/>
                </w:rPr>
                <w:t xml:space="preserve">Stéphane Willerval</w:t>
              </w:r>
            </w:hyperlink>
          </w:p>
          <w:p>
            <w:pPr/>
            <w:r>
              <w:rPr/>
              <w:t xml:space="preserve">Direction Archéologie de Chartres Métropole. 2022</w:t>
            </w:r>
          </w:p>
          <w:p>
            <w:pPr/>
            <w:r>
              <w:rPr/>
              <w:t xml:space="preserve">Rapport</w:t>
            </w:r>
          </w:p>
          <w:p>
            <w:pPr/>
            <w:hyperlink r:id="rId61" w:history="1">
              <w:r>
                <w:rPr>
                  <w:color w:val="#410a8c"/>
                  <w:u w:val="single"/>
                </w:rPr>
                <w:t xml:space="preserve">hal-03956347v1</w:t>
              </w:r>
            </w:hyperlink>
          </w:p>
        </w:tc>
      </w:tr>
      <w:tr>
        <w:trPr/>
        <w:tc>
          <w:tcPr>
            <w:noWrap/>
          </w:tcPr>
          <w:p>
            <w:pPr>
              <w:spacing w:after="200"/>
            </w:pPr>
            <w:hyperlink r:id="rId64" w:history="1">
              <w:r>
                <w:rPr>
                  <w:color w:val="1e198e"/>
                  <w:b w:val="1"/>
                  <w:bCs w:val="1"/>
                  <w:u w:val="single"/>
                </w:rPr>
                <w:t xml:space="preserve">Report 2021 of the French Archaeological Mission of Khor al Jarama</w:t>
              </w:r>
            </w:hyperlink>
          </w:p>
          <w:p>
            <w:pPr/>
            <w:hyperlink r:id="rId65" w:history="1">
              <w:r>
                <w:rPr>
                  <w:color w:val="#410a8c"/>
                  <w:u w:val="single"/>
                </w:rPr>
                <w:t xml:space="preserve">Christophe Sévin-Allouet</w:t>
              </w:r>
            </w:hyperlink>
            <w:r>
              <w:rPr/>
              <w:t xml:space="preserve">,</w:t>
            </w:r>
            <w:hyperlink r:id="rId66" w:history="1">
              <w:r>
                <w:rPr>
                  <w:color w:val="#410a8c"/>
                  <w:u w:val="single"/>
                </w:rPr>
                <w:t xml:space="preserve">Aline Thomas</w:t>
              </w:r>
            </w:hyperlink>
            <w:r>
              <w:rPr/>
              <w:t xml:space="preserve">,</w:t>
            </w:r>
            <w:hyperlink r:id="rId67" w:history="1">
              <w:r>
                <w:rPr>
                  <w:color w:val="#410a8c"/>
                  <w:u w:val="single"/>
                </w:rPr>
                <w:t xml:space="preserve">Elsa Ciesielski</w:t>
              </w:r>
            </w:hyperlink>
            <w:r>
              <w:rPr/>
              <w:t xml:space="preserve">,</w:t>
            </w:r>
            <w:hyperlink r:id="rId68" w:history="1">
              <w:r>
                <w:rPr>
                  <w:color w:val="#410a8c"/>
                  <w:u w:val="single"/>
                </w:rPr>
                <w:t xml:space="preserve">Anne-Caroline Allard</w:t>
              </w:r>
            </w:hyperlink>
            <w:r>
              <w:rPr/>
              <w:t xml:space="preserve">,</w:t>
            </w:r>
            <w:hyperlink r:id="rId48" w:history="1">
              <w:r>
                <w:rPr>
                  <w:color w:val="#410a8c"/>
                  <w:u w:val="single"/>
                </w:rPr>
                <w:t xml:space="preserve">Julie Rivière</w:t>
              </w:r>
            </w:hyperlink>
            <w:r>
              <w:rPr/>
              <w:t xml:space="preserve">et al.</w:t>
            </w:r>
          </w:p>
          <w:p>
            <w:pPr/>
            <w:r>
              <w:rPr/>
              <w:t xml:space="preserve">Institut des Déserts et des Steppes; Ministry of Heritage and Culture of Sultanate of Oman. 2021, pp.67</w:t>
            </w:r>
          </w:p>
          <w:p>
            <w:pPr/>
            <w:r>
              <w:rPr/>
              <w:t xml:space="preserve">Rapport</w:t>
            </w:r>
            <w:r>
              <w:rPr/>
              <w:t xml:space="preserve"> (rapport de recherche)</w:t>
            </w:r>
          </w:p>
          <w:p>
            <w:pPr/>
            <w:hyperlink r:id="rId64" w:history="1">
              <w:r>
                <w:rPr>
                  <w:color w:val="#410a8c"/>
                  <w:u w:val="single"/>
                </w:rPr>
                <w:t xml:space="preserve">hal-03924215v1</w:t>
              </w:r>
            </w:hyperlink>
          </w:p>
        </w:tc>
      </w:tr>
      <w:tr>
        <w:trPr/>
        <w:tc>
          <w:tcPr>
            <w:noWrap/>
          </w:tcPr>
          <w:p>
            <w:pPr>
              <w:spacing w:after="200"/>
            </w:pPr>
            <w:hyperlink r:id="rId69" w:history="1">
              <w:r>
                <w:rPr>
                  <w:color w:val="1e198e"/>
                  <w:b w:val="1"/>
                  <w:bCs w:val="1"/>
                  <w:u w:val="single"/>
                </w:rPr>
                <w:t xml:space="preserve">Îlot Montescot : 2000 ans d’histoire en centre-ville de Chartres (Eure-et-Loir - Centre-Val de Loire). Rapport de fouille archéologique. Site 033.28.085.0320, opération 2. N° Patriarche 069936. Prescription n° 13/0705 du 05 décembre 2013. Dates d’intervention : du 12/05/2014 au 07/01/2015, Ville de Chartres, Direction de l’Archéologie</w:t>
              </w:r>
            </w:hyperlink>
          </w:p>
          <w:p>
            <w:pPr/>
            <w:hyperlink r:id="rId62" w:history="1">
              <w:r>
                <w:rPr>
                  <w:color w:val="#410a8c"/>
                  <w:u w:val="single"/>
                </w:rPr>
                <w:t xml:space="preserve">Séverine Fissette</w:t>
              </w:r>
            </w:hyperlink>
            <w:r>
              <w:rPr/>
              <w:t xml:space="preserve">,</w:t>
            </w:r>
            <w:hyperlink r:id="rId70" w:history="1">
              <w:r>
                <w:rPr>
                  <w:color w:val="#410a8c"/>
                  <w:u w:val="single"/>
                </w:rPr>
                <w:t xml:space="preserve">Vincent Acheré</w:t>
              </w:r>
            </w:hyperlink>
            <w:r>
              <w:rPr/>
              <w:t xml:space="preserve">,</w:t>
            </w:r>
            <w:hyperlink r:id="rId71" w:history="1">
              <w:r>
                <w:rPr>
                  <w:color w:val="#410a8c"/>
                  <w:u w:val="single"/>
                </w:rPr>
                <w:t xml:space="preserve">Mélanie Jouet</w:t>
              </w:r>
            </w:hyperlink>
            <w:r>
              <w:rPr/>
              <w:t xml:space="preserve">,</w:t>
            </w:r>
            <w:hyperlink r:id="rId72" w:history="1">
              <w:r>
                <w:rPr>
                  <w:color w:val="#410a8c"/>
                  <w:u w:val="single"/>
                </w:rPr>
                <w:t xml:space="preserve">Mathieu Baiget</w:t>
              </w:r>
            </w:hyperlink>
            <w:r>
              <w:rPr/>
              <w:t xml:space="preserve">,</w:t>
            </w:r>
            <w:hyperlink r:id="rId73" w:history="1">
              <w:r>
                <w:rPr>
                  <w:color w:val="#410a8c"/>
                  <w:u w:val="single"/>
                </w:rPr>
                <w:t xml:space="preserve">Quentin Borderie</w:t>
              </w:r>
            </w:hyperlink>
            <w:r>
              <w:rPr/>
              <w:t xml:space="preserve">et al.</w:t>
            </w:r>
          </w:p>
          <w:p>
            <w:pPr/>
            <w:r>
              <w:rPr/>
              <w:t xml:space="preserve">Service archéologique de la ville de Chartres, Chartres métropole. 2019, 7 vol. ( 678, 579, 643 p.) : ill. en coul., cartes, 786 photographies, 128 figures</w:t>
            </w:r>
          </w:p>
          <w:p>
            <w:pPr/>
            <w:r>
              <w:rPr/>
              <w:t xml:space="preserve">Rapport</w:t>
            </w:r>
            <w:r>
              <w:rPr/>
              <w:t xml:space="preserve"> (rapport de recherche)</w:t>
            </w:r>
          </w:p>
          <w:p>
            <w:pPr/>
            <w:hyperlink r:id="rId69" w:history="1">
              <w:r>
                <w:rPr>
                  <w:color w:val="#410a8c"/>
                  <w:u w:val="single"/>
                </w:rPr>
                <w:t xml:space="preserve">hal-04367504v1</w:t>
              </w:r>
            </w:hyperlink>
          </w:p>
        </w:tc>
      </w:tr>
      <w:tr>
        <w:trPr/>
        <w:tc>
          <w:tcPr>
            <w:noWrap/>
          </w:tcPr>
          <w:p>
            <w:pPr>
              <w:spacing w:after="200"/>
            </w:pPr>
            <w:hyperlink r:id="rId74" w:history="1">
              <w:r>
                <w:rPr>
                  <w:color w:val="1e198e"/>
                  <w:b w:val="1"/>
                  <w:bCs w:val="1"/>
                  <w:u w:val="single"/>
                </w:rPr>
                <w:t xml:space="preserve">Le site dit “du Cinéma” à Chartres (rues Pasteur, des Vieux-Capucins et de Châteaudun. Eure-et-Loir. Centre-Val-de-Loire). Rapport de fouille archéologique préventive. N° 033.28.085.0219. Opération 1. Numéro Patriarche 066445. Prescription du 26 avril 2005. Dates d’intervention : du 27 avril 2005 au 6 juillet 2006. Volume 1. Une nécropole de la Tène D2b sur l’oppidum d’Autricum. Volume 2. Une nécropole de la Tène D2b sur l’oppidum d’Autricum. Dossiers d’étude. Volume 3. Une nécropole de la Tène D2b sur l’oppidum d’Autricum. Inventaires de la documentation. Programme 19 - Le fait urbain, Ville de Chartres. Direction de l’archéologie, Chartres, 262 p., 294 p. et 531 p</w:t>
              </w:r>
            </w:hyperlink>
          </w:p>
          <w:p>
            <w:pPr/>
            <w:hyperlink r:id="rId75" w:history="1">
              <w:r>
                <w:rPr>
                  <w:color w:val="#410a8c"/>
                  <w:u w:val="single"/>
                </w:rPr>
                <w:t xml:space="preserve">Dominique Joly</w:t>
              </w:r>
            </w:hyperlink>
            <w:r>
              <w:rPr/>
              <w:t xml:space="preserve">,</w:t>
            </w:r>
            <w:hyperlink r:id="rId62" w:history="1">
              <w:r>
                <w:rPr>
                  <w:color w:val="#410a8c"/>
                  <w:u w:val="single"/>
                </w:rPr>
                <w:t xml:space="preserve">Séverine Fissette</w:t>
              </w:r>
            </w:hyperlink>
            <w:r>
              <w:rPr/>
              <w:t xml:space="preserve">,</w:t>
            </w:r>
            <w:hyperlink r:id="rId76" w:history="1">
              <w:r>
                <w:rPr>
                  <w:color w:val="#410a8c"/>
                  <w:u w:val="single"/>
                </w:rPr>
                <w:t xml:space="preserve">Céline Coussot</w:t>
              </w:r>
            </w:hyperlink>
            <w:r>
              <w:rPr/>
              <w:t xml:space="preserve">,</w:t>
            </w:r>
            <w:hyperlink r:id="rId77" w:history="1">
              <w:r>
                <w:rPr>
                  <w:color w:val="#410a8c"/>
                  <w:u w:val="single"/>
                </w:rPr>
                <w:t xml:space="preserve">Pauline Denat</w:t>
              </w:r>
            </w:hyperlink>
            <w:r>
              <w:rPr/>
              <w:t xml:space="preserve">,</w:t>
            </w:r>
            <w:hyperlink r:id="rId78" w:history="1">
              <w:r>
                <w:rPr>
                  <w:color w:val="#410a8c"/>
                  <w:u w:val="single"/>
                </w:rPr>
                <w:t xml:space="preserve">Loïc Gaudin</w:t>
              </w:r>
            </w:hyperlink>
            <w:r>
              <w:rPr/>
              <w:t xml:space="preserve">et al.</w:t>
            </w:r>
          </w:p>
          <w:p>
            <w:pPr/>
            <w:r>
              <w:rPr/>
              <w:t xml:space="preserve">Service archéologique de la ville de Chartres, Chartres métropole. 2018</w:t>
            </w:r>
          </w:p>
          <w:p>
            <w:pPr/>
            <w:r>
              <w:rPr/>
              <w:t xml:space="preserve">Rapport</w:t>
            </w:r>
          </w:p>
          <w:p>
            <w:pPr/>
            <w:hyperlink r:id="rId74" w:history="1">
              <w:r>
                <w:rPr>
                  <w:color w:val="#410a8c"/>
                  <w:u w:val="single"/>
                </w:rPr>
                <w:t xml:space="preserve">hal-04367285v1</w:t>
              </w:r>
            </w:hyperlink>
          </w:p>
        </w:tc>
      </w:tr>
      <w:tr>
        <w:trPr/>
        <w:tc>
          <w:tcPr>
            <w:noWrap/>
          </w:tcPr>
          <w:p>
            <w:pPr>
              <w:spacing w:after="200"/>
            </w:pPr>
            <w:hyperlink r:id="rId79" w:history="1">
              <w:r>
                <w:rPr>
                  <w:color w:val="1e198e"/>
                  <w:b w:val="1"/>
                  <w:bCs w:val="1"/>
                  <w:u w:val="single"/>
                </w:rPr>
                <w:t xml:space="preserve">Une nécropole de La Tène D2b et un habitat gallo-romain à Autricum (depuis la période augustéenne jusqu'au III e siècle), sur le versant sud-est de la vallée des Vauroux. Îlot Casanova, rues Nicole et Casanova à Chartres (Eure-et-Loir - Centre). Rapport de fouille archéologique préventive. Site 033.28.0229 N° Patriarche 069901. Prescription n°12/0531 du 10 août 2012 Dates d'intervention: du 15 juillet au 13 novembre 2013 et du 23 avril au 2 juillet 2014 – Programme 19 : le fait urbain. Ville de Chartres</w:t>
              </w:r>
            </w:hyperlink>
          </w:p>
          <w:p>
            <w:pPr/>
            <w:hyperlink r:id="rId80" w:history="1">
              <w:r>
                <w:rPr>
                  <w:color w:val="#410a8c"/>
                  <w:u w:val="single"/>
                </w:rPr>
                <w:t xml:space="preserve">Pascal Gibut</w:t>
              </w:r>
            </w:hyperlink>
            <w:r>
              <w:rPr/>
              <w:t xml:space="preserve">,</w:t>
            </w:r>
            <w:hyperlink r:id="rId62" w:history="1">
              <w:r>
                <w:rPr>
                  <w:color w:val="#410a8c"/>
                  <w:u w:val="single"/>
                </w:rPr>
                <w:t xml:space="preserve">Séverine Fissette</w:t>
              </w:r>
            </w:hyperlink>
            <w:r>
              <w:rPr/>
              <w:t xml:space="preserve">,</w:t>
            </w:r>
            <w:hyperlink r:id="rId81" w:history="1">
              <w:r>
                <w:rPr>
                  <w:color w:val="#410a8c"/>
                  <w:u w:val="single"/>
                </w:rPr>
                <w:t xml:space="preserve">Pauline Denat-Simon</w:t>
              </w:r>
            </w:hyperlink>
            <w:r>
              <w:rPr/>
              <w:t xml:space="preserve">,</w:t>
            </w:r>
            <w:hyperlink r:id="rId82" w:history="1">
              <w:r>
                <w:rPr>
                  <w:color w:val="#410a8c"/>
                  <w:u w:val="single"/>
                </w:rPr>
                <w:t xml:space="preserve">Marie Derreumaux</w:t>
              </w:r>
            </w:hyperlink>
            <w:r>
              <w:rPr/>
              <w:t xml:space="preserve">,</w:t>
            </w:r>
            <w:hyperlink r:id="rId46" w:history="1">
              <w:r>
                <w:rPr>
                  <w:color w:val="#410a8c"/>
                  <w:u w:val="single"/>
                </w:rPr>
                <w:t xml:space="preserve">Stéphane Hérouin</w:t>
              </w:r>
            </w:hyperlink>
            <w:r>
              <w:rPr/>
              <w:t xml:space="preserve">et al.</w:t>
            </w:r>
          </w:p>
          <w:p>
            <w:pPr/>
            <w:r>
              <w:rPr/>
              <w:t xml:space="preserve">Service archéologique de la ville de Chartres, Chartres métropole. 2015, 4 vol. (318, 290 p.) : ill. en cou., photos, figures</w:t>
            </w:r>
          </w:p>
          <w:p>
            <w:pPr/>
            <w:r>
              <w:rPr/>
              <w:t xml:space="preserve">Rapport</w:t>
            </w:r>
          </w:p>
          <w:p>
            <w:pPr/>
            <w:hyperlink r:id="rId79" w:history="1">
              <w:r>
                <w:rPr>
                  <w:color w:val="#410a8c"/>
                  <w:u w:val="single"/>
                </w:rPr>
                <w:t xml:space="preserve">hal-04367752v1</w:t>
              </w:r>
            </w:hyperlink>
          </w:p>
        </w:tc>
      </w:tr>
      <w:tr>
        <w:trPr/>
        <w:tc>
          <w:tcPr>
            <w:noWrap/>
          </w:tcPr>
          <w:p>
            <w:pPr>
              <w:spacing w:after="200"/>
            </w:pPr>
            <w:hyperlink r:id="rId83" w:history="1">
              <w:r>
                <w:rPr>
                  <w:color w:val="1e198e"/>
                  <w:b w:val="1"/>
                  <w:bCs w:val="1"/>
                  <w:u w:val="single"/>
                </w:rPr>
                <w:t xml:space="preserve">La Mouline (Bruguières, Haute-Garonne). De la nécropole du Haut Moyen Âge au moulin d’Époque Moderne</w:t>
              </w:r>
            </w:hyperlink>
          </w:p>
          <w:p>
            <w:pPr/>
            <w:hyperlink r:id="rId84" w:history="1">
              <w:r>
                <w:rPr>
                  <w:color w:val="#410a8c"/>
                  <w:u w:val="single"/>
                </w:rPr>
                <w:t xml:space="preserve">Laurent d'Agostino</w:t>
              </w:r>
            </w:hyperlink>
            <w:r>
              <w:rPr/>
              <w:t xml:space="preserve">,</w:t>
            </w:r>
            <w:hyperlink r:id="rId85" w:history="1">
              <w:r>
                <w:rPr>
                  <w:color w:val="#410a8c"/>
                  <w:u w:val="single"/>
                </w:rPr>
                <w:t xml:space="preserve">Audrey Baradat</w:t>
              </w:r>
            </w:hyperlink>
            <w:r>
              <w:rPr/>
              <w:t xml:space="preserve">,</w:t>
            </w:r>
            <w:hyperlink r:id="rId86" w:history="1">
              <w:r>
                <w:rPr>
                  <w:color w:val="#410a8c"/>
                  <w:u w:val="single"/>
                </w:rPr>
                <w:t xml:space="preserve">Christophe Calmés</w:t>
              </w:r>
            </w:hyperlink>
            <w:r>
              <w:rPr/>
              <w:t xml:space="preserve">,</w:t>
            </w:r>
            <w:hyperlink r:id="rId87" w:history="1">
              <w:r>
                <w:rPr>
                  <w:color w:val="#410a8c"/>
                  <w:u w:val="single"/>
                </w:rPr>
                <w:t xml:space="preserve">Boris Chrismant</w:t>
              </w:r>
            </w:hyperlink>
            <w:r>
              <w:rPr/>
              <w:t xml:space="preserve">,</w:t>
            </w:r>
            <w:hyperlink r:id="rId88" w:history="1">
              <w:r>
                <w:rPr>
                  <w:color w:val="#410a8c"/>
                  <w:u w:val="single"/>
                </w:rPr>
                <w:t xml:space="preserve">Sylvie Duchesne</w:t>
              </w:r>
            </w:hyperlink>
            <w:r>
              <w:rPr/>
              <w:t xml:space="preserve">et al.</w:t>
            </w:r>
          </w:p>
          <w:p>
            <w:pPr/>
            <w:r>
              <w:rPr/>
              <w:t xml:space="preserve">[Rapport de recherche] Hades archéologie. 2012</w:t>
            </w:r>
          </w:p>
          <w:p>
            <w:pPr/>
            <w:r>
              <w:rPr/>
              <w:t xml:space="preserve">Rapport</w:t>
            </w:r>
            <w:r>
              <w:rPr/>
              <w:t xml:space="preserve"> (rapport de recherche)</w:t>
            </w:r>
          </w:p>
          <w:p>
            <w:pPr/>
            <w:hyperlink r:id="rId83" w:history="1">
              <w:r>
                <w:rPr>
                  <w:color w:val="#410a8c"/>
                  <w:u w:val="single"/>
                </w:rPr>
                <w:t xml:space="preserve">hal-02023237v1</w:t>
              </w:r>
            </w:hyperlink>
          </w:p>
        </w:tc>
      </w:tr>
      <w:tr>
        <w:trPr/>
        <w:tc>
          <w:tcPr>
            <w:noWrap/>
          </w:tcPr>
          <w:p>
            <w:pPr>
              <w:spacing w:after="200"/>
            </w:pPr>
            <w:hyperlink r:id="rId89" w:history="1">
              <w:r>
                <w:rPr>
                  <w:color w:val="1e198e"/>
                  <w:b w:val="1"/>
                  <w:bCs w:val="1"/>
                  <w:u w:val="single"/>
                </w:rPr>
                <w:t xml:space="preserve">Auneau (Centre – Eure-et-Loir) « L’Hermitage ». Des occupations diachroniques de l’âge du Fer au Haut Moyen Âge en vallée de l’Aunay. Rapport final d’opération d’archéologie préventive</w:t>
              </w:r>
            </w:hyperlink>
          </w:p>
          <w:p>
            <w:pPr/>
            <w:hyperlink r:id="rId90" w:history="1">
              <w:r>
                <w:rPr>
                  <w:color w:val="#410a8c"/>
                  <w:u w:val="single"/>
                </w:rPr>
                <w:t xml:space="preserve">Séverine Gauduchon</w:t>
              </w:r>
            </w:hyperlink>
            <w:r>
              <w:rPr/>
              <w:t xml:space="preserve">,</w:t>
            </w:r>
            <w:hyperlink r:id="rId91" w:history="1">
              <w:r>
                <w:rPr>
                  <w:color w:val="#410a8c"/>
                  <w:u w:val="single"/>
                </w:rPr>
                <w:t xml:space="preserve">Élise André</w:t>
              </w:r>
            </w:hyperlink>
            <w:r>
              <w:rPr/>
              <w:t xml:space="preserve">,</w:t>
            </w:r>
            <w:hyperlink r:id="rId92" w:history="1">
              <w:r>
                <w:rPr>
                  <w:color w:val="#410a8c"/>
                  <w:u w:val="single"/>
                </w:rPr>
                <w:t xml:space="preserve">Yvan Barat</w:t>
              </w:r>
            </w:hyperlink>
            <w:r>
              <w:rPr/>
              <w:t xml:space="preserve">,</w:t>
            </w:r>
            <w:hyperlink r:id="rId93" w:history="1">
              <w:r>
                <w:rPr>
                  <w:color w:val="#410a8c"/>
                  <w:u w:val="single"/>
                </w:rPr>
                <w:t xml:space="preserve">Anne Bénichou</w:t>
              </w:r>
            </w:hyperlink>
            <w:r>
              <w:rPr/>
              <w:t xml:space="preserve">,</w:t>
            </w:r>
            <w:hyperlink r:id="rId94" w:history="1">
              <w:r>
                <w:rPr>
                  <w:color w:val="#410a8c"/>
                  <w:u w:val="single"/>
                </w:rPr>
                <w:t xml:space="preserve">Julien Dupagne</w:t>
              </w:r>
            </w:hyperlink>
            <w:r>
              <w:rPr/>
              <w:t xml:space="preserve">et al.</w:t>
            </w:r>
          </w:p>
          <w:p>
            <w:pPr/>
            <w:r>
              <w:rPr/>
              <w:t xml:space="preserve">Service archéologique départemental d'Eure-et-Loir. 2012, pp.506 (2 vol.)</w:t>
            </w:r>
          </w:p>
          <w:p>
            <w:pPr/>
            <w:r>
              <w:rPr/>
              <w:t xml:space="preserve">Rapport</w:t>
            </w:r>
          </w:p>
          <w:p>
            <w:pPr/>
            <w:hyperlink r:id="rId89" w:history="1">
              <w:r>
                <w:rPr>
                  <w:color w:val="#410a8c"/>
                  <w:u w:val="single"/>
                </w:rPr>
                <w:t xml:space="preserve">hal-03933403v1</w:t>
              </w:r>
            </w:hyperlink>
          </w:p>
        </w:tc>
      </w:tr>
      <w:tr>
        <w:trPr/>
        <w:tc>
          <w:tcPr>
            <w:noWrap/>
          </w:tcPr>
          <w:p>
            <w:pPr>
              <w:spacing w:after="200"/>
            </w:pPr>
            <w:hyperlink r:id="rId95" w:history="1">
              <w:r>
                <w:rPr>
                  <w:color w:val="1e198e"/>
                  <w:b w:val="1"/>
                  <w:bCs w:val="1"/>
                  <w:u w:val="single"/>
                </w:rPr>
                <w:t xml:space="preserve">Auneau (Centre – Eure-et-Loir) « L’Hermitage ». Des occupations diachroniques de l’âge du Fer au Haut Moyen Âge en vallée de l’Aunay. Rapport final d’opération d’archéologie préventive</w:t>
              </w:r>
            </w:hyperlink>
          </w:p>
          <w:p>
            <w:pPr/>
            <w:hyperlink r:id="rId90" w:history="1">
              <w:r>
                <w:rPr>
                  <w:color w:val="#410a8c"/>
                  <w:u w:val="single"/>
                </w:rPr>
                <w:t xml:space="preserve">Séverine Gauduchon</w:t>
              </w:r>
            </w:hyperlink>
            <w:r>
              <w:rPr/>
              <w:t xml:space="preserve">,</w:t>
            </w:r>
            <w:hyperlink r:id="rId91" w:history="1">
              <w:r>
                <w:rPr>
                  <w:color w:val="#410a8c"/>
                  <w:u w:val="single"/>
                </w:rPr>
                <w:t xml:space="preserve">Élise André</w:t>
              </w:r>
            </w:hyperlink>
            <w:r>
              <w:rPr/>
              <w:t xml:space="preserve">,</w:t>
            </w:r>
            <w:hyperlink r:id="rId92" w:history="1">
              <w:r>
                <w:rPr>
                  <w:color w:val="#410a8c"/>
                  <w:u w:val="single"/>
                </w:rPr>
                <w:t xml:space="preserve">Yvan Barat</w:t>
              </w:r>
            </w:hyperlink>
            <w:r>
              <w:rPr/>
              <w:t xml:space="preserve">,</w:t>
            </w:r>
            <w:hyperlink r:id="rId93" w:history="1">
              <w:r>
                <w:rPr>
                  <w:color w:val="#410a8c"/>
                  <w:u w:val="single"/>
                </w:rPr>
                <w:t xml:space="preserve">Anne Bénichou</w:t>
              </w:r>
            </w:hyperlink>
            <w:r>
              <w:rPr/>
              <w:t xml:space="preserve">,</w:t>
            </w:r>
            <w:hyperlink r:id="rId94" w:history="1">
              <w:r>
                <w:rPr>
                  <w:color w:val="#410a8c"/>
                  <w:u w:val="single"/>
                </w:rPr>
                <w:t xml:space="preserve">Julien Dupagne</w:t>
              </w:r>
            </w:hyperlink>
            <w:r>
              <w:rPr/>
              <w:t xml:space="preserve">et al.</w:t>
            </w:r>
          </w:p>
          <w:p>
            <w:pPr/>
            <w:r>
              <w:rPr/>
              <w:t xml:space="preserve">Service archéologique départemental d'Eure-et-Loir. 2012, pp.506 (2 vol.)</w:t>
            </w:r>
          </w:p>
          <w:p>
            <w:pPr/>
            <w:r>
              <w:rPr/>
              <w:t xml:space="preserve">Rapport</w:t>
            </w:r>
          </w:p>
          <w:p>
            <w:pPr/>
            <w:hyperlink r:id="rId95" w:history="1">
              <w:r>
                <w:rPr>
                  <w:color w:val="#410a8c"/>
                  <w:u w:val="single"/>
                </w:rPr>
                <w:t xml:space="preserve">hal-03871566v1</w:t>
              </w:r>
            </w:hyperlink>
          </w:p>
        </w:tc>
      </w:tr>
      <w:tr>
        <w:trPr/>
        <w:tc>
          <w:tcPr>
            <w:noWrap/>
          </w:tcPr>
          <w:p>
            <w:pPr>
              <w:spacing w:after="200"/>
            </w:pPr>
            <w:hyperlink r:id="rId96" w:history="1">
              <w:r>
                <w:rPr>
                  <w:color w:val="1e198e"/>
                  <w:b w:val="1"/>
                  <w:bCs w:val="1"/>
                  <w:u w:val="single"/>
                </w:rPr>
                <w:t xml:space="preserve">Montferrand, Place Marcel Sembat. Clermont-Ferrand (Puy-de-Dôme). Château des Comtes d’Auvergne</w:t>
              </w:r>
            </w:hyperlink>
          </w:p>
          <w:p>
            <w:pPr/>
            <w:hyperlink r:id="rId84" w:history="1">
              <w:r>
                <w:rPr>
                  <w:color w:val="#410a8c"/>
                  <w:u w:val="single"/>
                </w:rPr>
                <w:t xml:space="preserve">Laurent d'Agostino</w:t>
              </w:r>
            </w:hyperlink>
            <w:r>
              <w:rPr/>
              <w:t xml:space="preserve">,</w:t>
            </w:r>
            <w:hyperlink r:id="rId97" w:history="1">
              <w:r>
                <w:rPr>
                  <w:color w:val="#410a8c"/>
                  <w:u w:val="single"/>
                </w:rPr>
                <w:t xml:space="preserve">Mylène Navetat</w:t>
              </w:r>
            </w:hyperlink>
            <w:r>
              <w:rPr/>
              <w:t xml:space="preserve">,</w:t>
            </w:r>
            <w:hyperlink r:id="rId98" w:history="1">
              <w:r>
                <w:rPr>
                  <w:color w:val="#410a8c"/>
                  <w:u w:val="single"/>
                </w:rPr>
                <w:t xml:space="preserve">Sophie Cornardeau</w:t>
              </w:r>
            </w:hyperlink>
            <w:r>
              <w:rPr/>
              <w:t xml:space="preserve">,</w:t>
            </w:r>
            <w:hyperlink r:id="rId99" w:history="1">
              <w:r>
                <w:rPr>
                  <w:color w:val="#410a8c"/>
                  <w:u w:val="single"/>
                </w:rPr>
                <w:t xml:space="preserve">Stéphane Guyot</w:t>
              </w:r>
            </w:hyperlink>
            <w:r>
              <w:rPr/>
              <w:t xml:space="preserve">,</w:t>
            </w:r>
            <w:hyperlink r:id="rId100" w:history="1">
              <w:r>
                <w:rPr>
                  <w:color w:val="#410a8c"/>
                  <w:u w:val="single"/>
                </w:rPr>
                <w:t xml:space="preserve">David Morel</w:t>
              </w:r>
            </w:hyperlink>
            <w:r>
              <w:rPr/>
              <w:t xml:space="preserve">et al.</w:t>
            </w:r>
          </w:p>
          <w:p>
            <w:pPr/>
            <w:r>
              <w:rPr/>
              <w:t xml:space="preserve">[Rapport de recherche] Hades archéologie. 2007</w:t>
            </w:r>
          </w:p>
          <w:p>
            <w:pPr/>
            <w:r>
              <w:rPr/>
              <w:t xml:space="preserve">Rapport</w:t>
            </w:r>
            <w:r>
              <w:rPr/>
              <w:t xml:space="preserve"> (rapport de recherche)</w:t>
            </w:r>
          </w:p>
          <w:p>
            <w:pPr/>
            <w:hyperlink r:id="rId96" w:history="1">
              <w:r>
                <w:rPr>
                  <w:color w:val="#410a8c"/>
                  <w:u w:val="single"/>
                </w:rPr>
                <w:t xml:space="preserve">hal-02023405v1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Animal deposits in the tombs of the Khor Jarama necropolis (Oman - 3500-2900 cal. BC)</w:t>
              </w:r>
            </w:hyperlink>
          </w:p>
          <w:p>
            <w:pPr/>
            <w:hyperlink r:id="rId48" w:history="1">
              <w:r>
                <w:rPr>
                  <w:color w:val="#410a8c"/>
                  <w:u w:val="single"/>
                </w:rPr>
                <w:t xml:space="preserve">Julie Rivière</w:t>
              </w:r>
            </w:hyperlink>
            <w:r>
              <w:rPr/>
              <w:t xml:space="preserve">,</w:t>
            </w:r>
            <w:hyperlink r:id="rId65" w:history="1">
              <w:r>
                <w:rPr>
                  <w:color w:val="#410a8c"/>
                  <w:u w:val="single"/>
                </w:rPr>
                <w:t xml:space="preserve">Christophe Sévin-Allouet</w:t>
              </w:r>
            </w:hyperlink>
          </w:p>
          <w:p>
            <w:pPr/>
            <w:r>
              <w:rPr>
                <w:i w:val="1"/>
                <w:iCs w:val="1"/>
              </w:rPr>
              <w:t xml:space="preserve">ICAZ-ASWA 15th International meeting</w:t>
            </w:r>
            <w:r>
              <w:rPr/>
              <w:t xml:space="preserve">, Nov 2022, Tobunken, Japan. </w:t>
            </w:r>
          </w:p>
          <w:p>
            <w:pPr/>
            <w:r>
              <w:rPr/>
              <w:t xml:space="preserve">Poster de conférence</w:t>
            </w:r>
          </w:p>
          <w:p>
            <w:pPr/>
            <w:hyperlink r:id="rId101" w:history="1">
              <w:r>
                <w:rPr>
                  <w:color w:val="#410a8c"/>
                  <w:u w:val="single"/>
                </w:rPr>
                <w:t xml:space="preserve">hal-03901264v1</w:t>
              </w:r>
            </w:hyperlink>
          </w:p>
        </w:tc>
      </w:tr>
      <w:tr>
        <w:trPr/>
        <w:tc>
          <w:tcPr>
            <w:noWrap/>
          </w:tcPr>
          <w:p>
            <w:pPr>
              <w:spacing w:after="200"/>
            </w:pPr>
            <w:hyperlink r:id="rId102" w:history="1">
              <w:r>
                <w:rPr>
                  <w:color w:val="1e198e"/>
                  <w:b w:val="1"/>
                  <w:bCs w:val="1"/>
                  <w:u w:val="single"/>
                </w:rPr>
                <w:t xml:space="preserve">Dans l’intimité des symboles : le rôle de deux canines de chien percées découvertes dans la tombe d’un jeune enfant. La nécropole du IVe s. de St. Barthélémy à Chartres (28).</w:t>
              </w:r>
            </w:hyperlink>
          </w:p>
          <w:p>
            <w:pPr/>
            <w:hyperlink r:id="rId48" w:history="1">
              <w:r>
                <w:rPr>
                  <w:color w:val="#410a8c"/>
                  <w:u w:val="single"/>
                </w:rPr>
                <w:t xml:space="preserve">Julie Rivière</w:t>
              </w:r>
            </w:hyperlink>
          </w:p>
          <w:p>
            <w:pPr/>
            <w:r>
              <w:rPr>
                <w:i w:val="1"/>
                <w:iCs w:val="1"/>
              </w:rPr>
              <w:t xml:space="preserve">GAAF 2021 - Rencontre autour des funérailles. Des os et des larmes : préparer le corps, pleurer et honorer les morts</w:t>
            </w:r>
            <w:r>
              <w:rPr/>
              <w:t xml:space="preserve">, May 2021, Chartres, France</w:t>
            </w:r>
          </w:p>
          <w:p>
            <w:pPr/>
            <w:r>
              <w:rPr/>
              <w:t xml:space="preserve">Poster de conférence</w:t>
            </w:r>
          </w:p>
          <w:p>
            <w:pPr/>
            <w:hyperlink r:id="rId102" w:history="1">
              <w:r>
                <w:rPr>
                  <w:color w:val="#410a8c"/>
                  <w:u w:val="single"/>
                </w:rPr>
                <w:t xml:space="preserve">hal-04612759v1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Paléo-environnements et pratiques agropastorales</w:t>
              </w:r>
            </w:hyperlink>
          </w:p>
          <w:p>
            <w:pPr/>
            <w:hyperlink r:id="rId104" w:history="1">
              <w:r>
                <w:rPr>
                  <w:color w:val="#410a8c"/>
                  <w:u w:val="single"/>
                </w:rPr>
                <w:t xml:space="preserve">Claire Manen</w:t>
              </w:r>
            </w:hyperlink>
            <w:r>
              <w:rPr/>
              <w:t xml:space="preserve">,</w:t>
            </w:r>
            <w:hyperlink r:id="rId105" w:history="1">
              <w:r>
                <w:rPr>
                  <w:color w:val="#410a8c"/>
                  <w:u w:val="single"/>
                </w:rPr>
                <w:t xml:space="preserve">Salvador Bailon</w:t>
              </w:r>
            </w:hyperlink>
            <w:r>
              <w:rPr/>
              <w:t xml:space="preserve">,</w:t>
            </w:r>
            <w:hyperlink r:id="rId106" w:history="1">
              <w:r>
                <w:rPr>
                  <w:color w:val="#410a8c"/>
                  <w:u w:val="single"/>
                </w:rPr>
                <w:t xml:space="preserve">Marie Balasse</w:t>
              </w:r>
            </w:hyperlink>
            <w:r>
              <w:rPr/>
              <w:t xml:space="preserve">,</w:t>
            </w:r>
            <w:hyperlink r:id="rId107" w:history="1">
              <w:r>
                <w:rPr>
                  <w:color w:val="#410a8c"/>
                  <w:u w:val="single"/>
                </w:rPr>
                <w:t xml:space="preserve">Stéphanie Bréhard</w:t>
              </w:r>
            </w:hyperlink>
            <w:r>
              <w:rPr/>
              <w:t xml:space="preserve">,</w:t>
            </w:r>
            <w:hyperlink r:id="rId108" w:history="1">
              <w:r>
                <w:rPr>
                  <w:color w:val="#410a8c"/>
                  <w:u w:val="single"/>
                </w:rPr>
                <w:t xml:space="preserve">Laurent Bouby</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w:t>
            </w:r>
            <w:hyperlink r:id="rId109" w:history="1">
              <w:r>
                <w:rPr>
                  <w:color w:val="#410a8c"/>
                  <w:u w:val="single"/>
                </w:rPr>
                <w:t xml:space="preserve">Archives d'Écologie Préhistorique</w:t>
              </w:r>
            </w:hyperlink>
            <w:r>
              <w:rPr/>
              <w:t xml:space="preserve">, pp.849-862, 2022, 978-2-35842-030-3</w:t>
            </w:r>
          </w:p>
          <w:p>
            <w:pPr/>
            <w:r>
              <w:rPr/>
              <w:t xml:space="preserve">Chapitre d'ouvrage</w:t>
            </w:r>
          </w:p>
          <w:p>
            <w:pPr/>
            <w:hyperlink r:id="rId103" w:history="1">
              <w:r>
                <w:rPr>
                  <w:color w:val="#410a8c"/>
                  <w:u w:val="single"/>
                </w:rPr>
                <w:t xml:space="preserve">hal-03926903v1</w:t>
              </w:r>
            </w:hyperlink>
          </w:p>
        </w:tc>
      </w:tr>
      <w:tr>
        <w:trPr/>
        <w:tc>
          <w:tcPr>
            <w:noWrap/>
          </w:tcPr>
          <w:p>
            <w:pPr>
              <w:spacing w:after="200"/>
            </w:pPr>
            <w:hyperlink r:id="rId110" w:history="1">
              <w:r>
                <w:rPr>
                  <w:color w:val="1e198e"/>
                  <w:b w:val="1"/>
                  <w:bCs w:val="1"/>
                  <w:u w:val="single"/>
                </w:rPr>
                <w:t xml:space="preserve">L'alimentation carnée dans le sud du Bassin parisien à l’âge du Fer</w:t>
              </w:r>
            </w:hyperlink>
          </w:p>
          <w:p>
            <w:pPr/>
            <w:hyperlink r:id="rId34" w:history="1">
              <w:r>
                <w:rPr>
                  <w:color w:val="#410a8c"/>
                  <w:u w:val="single"/>
                </w:rPr>
                <w:t xml:space="preserve">Grégory Bayle</w:t>
              </w:r>
            </w:hyperlink>
            <w:r>
              <w:rPr/>
              <w:t xml:space="preserve">,</w:t>
            </w:r>
            <w:hyperlink r:id="rId111" w:history="1">
              <w:r>
                <w:rPr>
                  <w:color w:val="#410a8c"/>
                  <w:u w:val="single"/>
                </w:rPr>
                <w:t xml:space="preserve">Ginette Auxiette</w:t>
              </w:r>
            </w:hyperlink>
            <w:r>
              <w:rPr/>
              <w:t xml:space="preserve">,</w:t>
            </w:r>
            <w:hyperlink r:id="rId112" w:history="1">
              <w:r>
                <w:rPr>
                  <w:color w:val="#410a8c"/>
                  <w:u w:val="single"/>
                </w:rPr>
                <w:t xml:space="preserve">Stéphane Frère</w:t>
              </w:r>
            </w:hyperlink>
            <w:r>
              <w:rPr/>
              <w:t xml:space="preserve">,</w:t>
            </w:r>
            <w:hyperlink r:id="rId113" w:history="1">
              <w:r>
                <w:rPr>
                  <w:color w:val="#410a8c"/>
                  <w:u w:val="single"/>
                </w:rPr>
                <w:t xml:space="preserve">David Germinet</w:t>
              </w:r>
            </w:hyperlink>
            <w:r>
              <w:rPr/>
              <w:t xml:space="preserve">,</w:t>
            </w:r>
            <w:hyperlink r:id="rId114" w:history="1">
              <w:r>
                <w:rPr>
                  <w:color w:val="#410a8c"/>
                  <w:u w:val="single"/>
                </w:rPr>
                <w:t xml:space="preserve">Marie-Pierre Horard-Herbin</w:t>
              </w:r>
            </w:hyperlink>
            <w:r>
              <w:rPr/>
              <w:t xml:space="preserve">et al.</w:t>
            </w:r>
          </w:p>
          <w:p>
            <w:pPr/>
            <w:r>
              <w:rPr/>
              <w:t xml:space="preserve">François Malrain; Geertrui Blancquaert. </w:t>
            </w:r>
            <w:r>
              <w:rPr>
                <w:i w:val="1"/>
                <w:iCs w:val="1"/>
              </w:rPr>
              <w:t xml:space="preserve">Évolution des sociétés gauloises du Second âge du Fer, entre mutations internes et influences externes</w:t>
            </w:r>
            <w:r>
              <w:rPr/>
              <w:t xml:space="preserve">, 30, Société archéologique de Picardie, pp.565-580, 2016, Revue archéologique de Picardie</w:t>
            </w:r>
          </w:p>
          <w:p>
            <w:pPr/>
            <w:r>
              <w:rPr/>
              <w:t xml:space="preserve">Chapitre d'ouvrage</w:t>
            </w:r>
          </w:p>
          <w:p>
            <w:pPr/>
            <w:hyperlink r:id="rId110" w:history="1">
              <w:r>
                <w:rPr>
                  <w:color w:val="#410a8c"/>
                  <w:u w:val="single"/>
                </w:rPr>
                <w:t xml:space="preserve">hal-01803400v1</w:t>
              </w:r>
            </w:hyperlink>
          </w:p>
        </w:tc>
      </w:tr>
      <w:tr>
        <w:trPr/>
        <w:tc>
          <w:tcPr>
            <w:noWrap/>
          </w:tcPr>
          <w:p>
            <w:pPr>
              <w:spacing w:after="200"/>
            </w:pPr>
            <w:hyperlink r:id="rId115" w:history="1">
              <w:r>
                <w:rPr>
                  <w:color w:val="1e198e"/>
                  <w:b w:val="1"/>
                  <w:bCs w:val="1"/>
                  <w:u w:val="single"/>
                </w:rPr>
                <w:t xml:space="preserve">Des accumulations de cadavres d’équidés aux portes des villes romaines. Pratiques hygiénistes, récupération de matière première et équarrissage.</w:t>
              </w:r>
            </w:hyperlink>
          </w:p>
          <w:p>
            <w:pPr/>
            <w:hyperlink r:id="rId116" w:history="1">
              <w:r>
                <w:rPr>
                  <w:color w:val="#410a8c"/>
                  <w:u w:val="single"/>
                </w:rPr>
                <w:t xml:space="preserve">S. Lepetz</w:t>
              </w:r>
            </w:hyperlink>
            <w:r>
              <w:rPr/>
              <w:t xml:space="preserve">,</w:t>
            </w:r>
            <w:hyperlink r:id="rId112" w:history="1">
              <w:r>
                <w:rPr>
                  <w:color w:val="#410a8c"/>
                  <w:u w:val="single"/>
                </w:rPr>
                <w:t xml:space="preserve">Stéphane Frère</w:t>
              </w:r>
            </w:hyperlink>
            <w:r>
              <w:rPr/>
              <w:t xml:space="preserve">,</w:t>
            </w:r>
            <w:hyperlink r:id="rId48" w:history="1">
              <w:r>
                <w:rPr>
                  <w:color w:val="#410a8c"/>
                  <w:u w:val="single"/>
                </w:rPr>
                <w:t xml:space="preserve">Julie Rivière</w:t>
              </w:r>
            </w:hyperlink>
          </w:p>
          <w:p>
            <w:pPr/>
            <w:r>
              <w:rPr/>
              <w:t xml:space="preserve">éditions Monique Mergoil. </w:t>
            </w:r>
            <w:r>
              <w:rPr>
                <w:i w:val="1"/>
                <w:iCs w:val="1"/>
              </w:rPr>
              <w:t xml:space="preserve">Auxiette (G.), MÉniel (P.) éd. – Les dépôts d’ossements d’animaux en France, de la fouille à l’interprétation : actes de la table ronde, Glux-en-Glenne, 15 au 17 octobre 2012.</w:t>
            </w:r>
            <w:r>
              <w:rPr/>
              <w:t xml:space="preserve">, 2013</w:t>
            </w:r>
          </w:p>
          <w:p>
            <w:pPr/>
            <w:r>
              <w:rPr/>
              <w:t xml:space="preserve">Chapitre d'ouvrage</w:t>
            </w:r>
          </w:p>
          <w:p>
            <w:pPr/>
            <w:hyperlink r:id="rId115" w:history="1">
              <w:r>
                <w:rPr>
                  <w:color w:val="#410a8c"/>
                  <w:u w:val="single"/>
                </w:rPr>
                <w:t xml:space="preserve">hal-03933458v1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67273v1" TargetMode="External"/><Relationship Id="rId9" Type="http://schemas.openxmlformats.org/officeDocument/2006/relationships/hyperlink" Target="https://hal.science/search/index/?q=*&amp;authFullName_s=William Van Andringa" TargetMode="External"/><Relationship Id="rId10" Type="http://schemas.openxmlformats.org/officeDocument/2006/relationships/hyperlink" Target="https://hal.science/search/index/?q=*&amp;authFullName_s=Elsa Dias" TargetMode="External"/><Relationship Id="rId11" Type="http://schemas.openxmlformats.org/officeDocument/2006/relationships/hyperlink" Target="https://hal.science/search/index/?q=*&amp;authFullName_s=Flore Giraud" TargetMode="External"/><Relationship Id="rId12" Type="http://schemas.openxmlformats.org/officeDocument/2006/relationships/hyperlink" Target="https://hal.science/search/index/?q=*&amp;authFullName_s=Anne-Laure Bollen" TargetMode="External"/><Relationship Id="rId13" Type="http://schemas.openxmlformats.org/officeDocument/2006/relationships/hyperlink" Target="https://hal.science/search/index/?q=*&amp;authFullName_s=Achille Bertrand" TargetMode="External"/><Relationship Id="rId14" Type="http://schemas.openxmlformats.org/officeDocument/2006/relationships/hyperlink" Target="https://hal.science/hal-05023241v1" TargetMode="External"/><Relationship Id="rId15" Type="http://schemas.openxmlformats.org/officeDocument/2006/relationships/hyperlink" Target="https://hal.science/search/index/?q=*&amp;authFullName_s=Pierre Clavel" TargetMode="External"/><Relationship Id="rId16" Type="http://schemas.openxmlformats.org/officeDocument/2006/relationships/hyperlink" Target="https://hal.science/search/index/?q=*&amp;authFullName_s=Jean Dumoncel" TargetMode="External"/><Relationship Id="rId17" Type="http://schemas.openxmlformats.org/officeDocument/2006/relationships/hyperlink" Target="https://hal.science/search/index/?q=*&amp;authFullName_s=Clio Der Sarkissian" TargetMode="External"/><Relationship Id="rId18" Type="http://schemas.openxmlformats.org/officeDocument/2006/relationships/hyperlink" Target="https://hal.science/search/index/?q=*&amp;authFullName_s=Andaine Seguin-Orlando" TargetMode="External"/><Relationship Id="rId19" Type="http://schemas.openxmlformats.org/officeDocument/2006/relationships/hyperlink" Target="https://hal.science/search/index/?q=*&amp;authFullName_s=Laure Calvi&#232;re-Tonasso" TargetMode="External"/><Relationship Id="rId20" Type="http://schemas.openxmlformats.org/officeDocument/2006/relationships/hyperlink" Target="https://dx.doi.org/10.4000/bmsap.8460" TargetMode="External"/><Relationship Id="rId21" Type="http://schemas.openxmlformats.org/officeDocument/2006/relationships/hyperlink" Target="https://shs.hal.science/halshs-03755076v1" TargetMode="External"/><Relationship Id="rId22" Type="http://schemas.openxmlformats.org/officeDocument/2006/relationships/hyperlink" Target="https://hal.science/search/index/?q=*&amp;authFullName_s=Beno&#238;t Clavel" TargetMode="External"/><Relationship Id="rId23" Type="http://schemas.openxmlformats.org/officeDocument/2006/relationships/hyperlink" Target="https://hal.science/search/index/?q=*&amp;authFullName_s=S&#233;bastien Lepetz" TargetMode="External"/><Relationship Id="rId24" Type="http://schemas.openxmlformats.org/officeDocument/2006/relationships/hyperlink" Target="https://hal.science/search/index/?q=*&amp;authFullName_s=Lorele&#239; Chauvey" TargetMode="External"/><Relationship Id="rId25" Type="http://schemas.openxmlformats.org/officeDocument/2006/relationships/hyperlink" Target="https://hal.science/search/index/?q=*&amp;authFullName_s=St&#233;phanie Schiavinato" TargetMode="External"/><Relationship Id="rId26" Type="http://schemas.openxmlformats.org/officeDocument/2006/relationships/hyperlink" Target="https://hal.science/search/index/?q=*&amp;authFullName_s=Laure Tonasso-Calvi&#232;re" TargetMode="External"/><Relationship Id="rId27" Type="http://schemas.openxmlformats.org/officeDocument/2006/relationships/hyperlink" Target="https://dx.doi.org/10.1016/j.jasrep.2022.103341" TargetMode="External"/><Relationship Id="rId28" Type="http://schemas.openxmlformats.org/officeDocument/2006/relationships/hyperlink" Target="https://hal.science/hal-03431948v1" TargetMode="External"/><Relationship Id="rId29" Type="http://schemas.openxmlformats.org/officeDocument/2006/relationships/hyperlink" Target="https://hal.science/search/index/?q=*&amp;authFullName_s=Duha Alio&#287;lu" TargetMode="External"/><Relationship Id="rId30" Type="http://schemas.openxmlformats.org/officeDocument/2006/relationships/hyperlink" Target="https://hal.science/search/index/?q=*&amp;authFullName_s=Lorelei Chauvey" TargetMode="External"/><Relationship Id="rId31" Type="http://schemas.openxmlformats.org/officeDocument/2006/relationships/hyperlink" Target="https://dx.doi.org/10.1016/j.jasrep.2021.103250" TargetMode="External"/><Relationship Id="rId32" Type="http://schemas.openxmlformats.org/officeDocument/2006/relationships/hyperlink" Target="https://mnhn.hal.science/mnhn-03461051v1" TargetMode="External"/><Relationship Id="rId33" Type="http://schemas.openxmlformats.org/officeDocument/2006/relationships/hyperlink" Target="https://hal.science/search/index/?q=*&amp;authFullName_s=Colin Duval" TargetMode="External"/><Relationship Id="rId34" Type="http://schemas.openxmlformats.org/officeDocument/2006/relationships/hyperlink" Target="https://hal.science/search/index/?q=*&amp;authFullName_s=Gr&#233;gory Bayle" TargetMode="External"/><Relationship Id="rId35" Type="http://schemas.openxmlformats.org/officeDocument/2006/relationships/hyperlink" Target="https://hal.science/search/index/?q=*&amp;authFullName_s=S&#233;verine Braguier" TargetMode="External"/><Relationship Id="rId36" Type="http://schemas.openxmlformats.org/officeDocument/2006/relationships/hyperlink" Target="https://hal.science/search/index/?q=*&amp;authFullName_s=Olivier Cott&#233;" TargetMode="External"/><Relationship Id="rId37" Type="http://schemas.openxmlformats.org/officeDocument/2006/relationships/hyperlink" Target="https://hal.science/search/index/?q=*&amp;authFullName_s=Alexandre Fontaine" TargetMode="External"/><Relationship Id="rId38" Type="http://schemas.openxmlformats.org/officeDocument/2006/relationships/hyperlink" Target="https://hal.science/hal-02881560v1" TargetMode="External"/><Relationship Id="rId39" Type="http://schemas.openxmlformats.org/officeDocument/2006/relationships/hyperlink" Target="https://hal.science/search/index/?q=*&amp;authFullName_s=Gwena&#235;lle Boutin" TargetMode="External"/><Relationship Id="rId40" Type="http://schemas.openxmlformats.org/officeDocument/2006/relationships/hyperlink" Target="https://hal.science/search/index/?q=*&amp;authFullName_s=Julie Riviere" TargetMode="External"/><Relationship Id="rId41" Type="http://schemas.openxmlformats.org/officeDocument/2006/relationships/hyperlink" Target="https://hal.science/hal-01842894v1" TargetMode="External"/><Relationship Id="rId42" Type="http://schemas.openxmlformats.org/officeDocument/2006/relationships/hyperlink" Target="https://hal.science/search/index/?q=*&amp;authFullName_s=Bruno Bazin" TargetMode="External"/><Relationship Id="rId43" Type="http://schemas.openxmlformats.org/officeDocument/2006/relationships/hyperlink" Target="https://hal.science/search/index/?q=*&amp;authFullName_s=Emmanuelle Bouilly" TargetMode="External"/><Relationship Id="rId44" Type="http://schemas.openxmlformats.org/officeDocument/2006/relationships/hyperlink" Target="https://hal.science/search/index/?q=*&amp;authFullName_s=Vincent Drost" TargetMode="External"/><Relationship Id="rId45" Type="http://schemas.openxmlformats.org/officeDocument/2006/relationships/hyperlink" Target="https://hal.science/search/index/?q=*&amp;authFullName_s=Isabelle Godin" TargetMode="External"/><Relationship Id="rId46" Type="http://schemas.openxmlformats.org/officeDocument/2006/relationships/hyperlink" Target="https://hal.science/search/index/?q=*&amp;authFullName_s=St&#233;phane H&#233;rouin" TargetMode="External"/><Relationship Id="rId47" Type="http://schemas.openxmlformats.org/officeDocument/2006/relationships/hyperlink" Target="https://hal.science/hal-04699921v1" TargetMode="External"/><Relationship Id="rId48" Type="http://schemas.openxmlformats.org/officeDocument/2006/relationships/hyperlink" Target="https://hal.science/search/index/?q=*&amp;authFullName_s=Julie Rivi&#232;re" TargetMode="External"/><Relationship Id="rId49" Type="http://schemas.openxmlformats.org/officeDocument/2006/relationships/hyperlink" Target="https://hal.science/search/index/?q=*&amp;authFullName_s=Caroline Mougne" TargetMode="External"/><Relationship Id="rId50" Type="http://schemas.openxmlformats.org/officeDocument/2006/relationships/hyperlink" Target="https://hal.science/hal-04574612v1" TargetMode="External"/><Relationship Id="rId51" Type="http://schemas.openxmlformats.org/officeDocument/2006/relationships/hyperlink" Target="https://hal.science/search/index/?q=*&amp;authFullName_s=Bruno Lecomte" TargetMode="External"/><Relationship Id="rId52" Type="http://schemas.openxmlformats.org/officeDocument/2006/relationships/hyperlink" Target="https://hal.science/search/index/?q=*&amp;authFullName_s=Delphine Capron" TargetMode="External"/><Relationship Id="rId53" Type="http://schemas.openxmlformats.org/officeDocument/2006/relationships/hyperlink" Target="https://hal.science/search/index/?q=*&amp;authFullName_s=Val&#233;rie Dangreville" TargetMode="External"/><Relationship Id="rId54" Type="http://schemas.openxmlformats.org/officeDocument/2006/relationships/hyperlink" Target="https://hal.science/search/index/?q=*&amp;authFullName_s=Jimmy Rossignol" TargetMode="External"/><Relationship Id="rId55" Type="http://schemas.openxmlformats.org/officeDocument/2006/relationships/hyperlink" Target="https://hal.science/hal-03956378v1" TargetMode="External"/><Relationship Id="rId56" Type="http://schemas.openxmlformats.org/officeDocument/2006/relationships/hyperlink" Target="https://hal.science/search/index/?q=*&amp;authFullName_s=J&#233;r&#233;mie Viret" TargetMode="External"/><Relationship Id="rId57" Type="http://schemas.openxmlformats.org/officeDocument/2006/relationships/hyperlink" Target="https://hal.science/search/index/?q=*&amp;authFullName_s=Juliette Astruc" TargetMode="External"/><Relationship Id="rId58" Type="http://schemas.openxmlformats.org/officeDocument/2006/relationships/hyperlink" Target="https://hal.science/search/index/?q=*&amp;authFullName_s=Alexis Guerraud" TargetMode="External"/><Relationship Id="rId59" Type="http://schemas.openxmlformats.org/officeDocument/2006/relationships/hyperlink" Target="https://hal.science/search/index/?q=*&amp;authFullName_s=Tiphaine Pabois--Maumen&#233;" TargetMode="External"/><Relationship Id="rId60" Type="http://schemas.openxmlformats.org/officeDocument/2006/relationships/hyperlink" Target="https://hal.science/search/index/?q=*&amp;authFullName_s=Pierre Perrichon" TargetMode="External"/><Relationship Id="rId61" Type="http://schemas.openxmlformats.org/officeDocument/2006/relationships/hyperlink" Target="https://hal.science/hal-03956347v1" TargetMode="External"/><Relationship Id="rId62" Type="http://schemas.openxmlformats.org/officeDocument/2006/relationships/hyperlink" Target="https://hal.science/search/index/?q=*&amp;authFullName_s=S&#233;verine Fissette" TargetMode="External"/><Relationship Id="rId63" Type="http://schemas.openxmlformats.org/officeDocument/2006/relationships/hyperlink" Target="https://hal.science/search/index/?q=*&amp;authFullName_s=St&#233;phane Willerval" TargetMode="External"/><Relationship Id="rId64" Type="http://schemas.openxmlformats.org/officeDocument/2006/relationships/hyperlink" Target="https://hal.science/hal-03924215v1" TargetMode="External"/><Relationship Id="rId65" Type="http://schemas.openxmlformats.org/officeDocument/2006/relationships/hyperlink" Target="https://hal.science/search/index/?q=*&amp;authFullName_s=Christophe S&#233;vin-Allouet" TargetMode="External"/><Relationship Id="rId66" Type="http://schemas.openxmlformats.org/officeDocument/2006/relationships/hyperlink" Target="https://hal.science/search/index/?q=*&amp;authFullName_s=Aline Thomas" TargetMode="External"/><Relationship Id="rId67" Type="http://schemas.openxmlformats.org/officeDocument/2006/relationships/hyperlink" Target="https://hal.science/search/index/?q=*&amp;authFullName_s=Elsa Ciesielski" TargetMode="External"/><Relationship Id="rId68" Type="http://schemas.openxmlformats.org/officeDocument/2006/relationships/hyperlink" Target="https://hal.science/search/index/?q=*&amp;authFullName_s=Anne-Caroline Allard" TargetMode="External"/><Relationship Id="rId69" Type="http://schemas.openxmlformats.org/officeDocument/2006/relationships/hyperlink" Target="https://hal.science/hal-04367504v1" TargetMode="External"/><Relationship Id="rId70" Type="http://schemas.openxmlformats.org/officeDocument/2006/relationships/hyperlink" Target="https://hal.science/search/index/?q=*&amp;authFullName_s=Vincent Acher&#233;" TargetMode="External"/><Relationship Id="rId71" Type="http://schemas.openxmlformats.org/officeDocument/2006/relationships/hyperlink" Target="https://hal.science/search/index/?q=*&amp;authFullName_s=M&#233;lanie Jouet" TargetMode="External"/><Relationship Id="rId72" Type="http://schemas.openxmlformats.org/officeDocument/2006/relationships/hyperlink" Target="https://hal.science/search/index/?q=*&amp;authFullName_s=Mathieu Baiget" TargetMode="External"/><Relationship Id="rId73" Type="http://schemas.openxmlformats.org/officeDocument/2006/relationships/hyperlink" Target="https://hal.science/search/index/?q=*&amp;authFullName_s=Quentin Borderie" TargetMode="External"/><Relationship Id="rId74" Type="http://schemas.openxmlformats.org/officeDocument/2006/relationships/hyperlink" Target="https://hal.science/hal-04367285v1" TargetMode="External"/><Relationship Id="rId75" Type="http://schemas.openxmlformats.org/officeDocument/2006/relationships/hyperlink" Target="https://hal.science/search/index/?q=*&amp;authFullName_s=Dominique Joly" TargetMode="External"/><Relationship Id="rId76" Type="http://schemas.openxmlformats.org/officeDocument/2006/relationships/hyperlink" Target="https://hal.science/search/index/?q=*&amp;authFullName_s=C&#233;line Coussot" TargetMode="External"/><Relationship Id="rId77" Type="http://schemas.openxmlformats.org/officeDocument/2006/relationships/hyperlink" Target="https://hal.science/search/index/?q=*&amp;authFullName_s=Pauline Denat" TargetMode="External"/><Relationship Id="rId78" Type="http://schemas.openxmlformats.org/officeDocument/2006/relationships/hyperlink" Target="https://hal.science/search/index/?q=*&amp;authFullName_s=Lo&#239;c Gaudin" TargetMode="External"/><Relationship Id="rId79" Type="http://schemas.openxmlformats.org/officeDocument/2006/relationships/hyperlink" Target="https://hal.science/hal-04367752v1" TargetMode="External"/><Relationship Id="rId80" Type="http://schemas.openxmlformats.org/officeDocument/2006/relationships/hyperlink" Target="https://hal.science/search/index/?q=*&amp;authFullName_s=Pascal Gibut" TargetMode="External"/><Relationship Id="rId81" Type="http://schemas.openxmlformats.org/officeDocument/2006/relationships/hyperlink" Target="https://hal.science/search/index/?q=*&amp;authFullName_s=Pauline Denat-Simon" TargetMode="External"/><Relationship Id="rId82" Type="http://schemas.openxmlformats.org/officeDocument/2006/relationships/hyperlink" Target="https://hal.science/search/index/?q=*&amp;authFullName_s=Marie Derreumaux" TargetMode="External"/><Relationship Id="rId83" Type="http://schemas.openxmlformats.org/officeDocument/2006/relationships/hyperlink" Target="https://hal.science/hal-02023237v1" TargetMode="External"/><Relationship Id="rId84" Type="http://schemas.openxmlformats.org/officeDocument/2006/relationships/hyperlink" Target="https://hal.science/search/index/?q=*&amp;authFullName_s=Laurent d'Agostino" TargetMode="External"/><Relationship Id="rId85" Type="http://schemas.openxmlformats.org/officeDocument/2006/relationships/hyperlink" Target="https://hal.science/search/index/?q=*&amp;authFullName_s=Audrey Baradat" TargetMode="External"/><Relationship Id="rId86" Type="http://schemas.openxmlformats.org/officeDocument/2006/relationships/hyperlink" Target="https://hal.science/search/index/?q=*&amp;authFullName_s=Christophe Calm&#233;s" TargetMode="External"/><Relationship Id="rId87" Type="http://schemas.openxmlformats.org/officeDocument/2006/relationships/hyperlink" Target="https://hal.science/search/index/?q=*&amp;authFullName_s=Boris Chrismant" TargetMode="External"/><Relationship Id="rId88" Type="http://schemas.openxmlformats.org/officeDocument/2006/relationships/hyperlink" Target="https://hal.science/search/index/?q=*&amp;authFullName_s=Sylvie Duchesne" TargetMode="External"/><Relationship Id="rId89" Type="http://schemas.openxmlformats.org/officeDocument/2006/relationships/hyperlink" Target="https://hal.science/hal-03933403v1" TargetMode="External"/><Relationship Id="rId90" Type="http://schemas.openxmlformats.org/officeDocument/2006/relationships/hyperlink" Target="https://hal.science/search/index/?q=*&amp;authFullName_s=S&#233;verine Gauduchon" TargetMode="External"/><Relationship Id="rId91" Type="http://schemas.openxmlformats.org/officeDocument/2006/relationships/hyperlink" Target="https://hal.science/search/index/?q=*&amp;authFullName_s=&#201;lise Andr&#233;" TargetMode="External"/><Relationship Id="rId92" Type="http://schemas.openxmlformats.org/officeDocument/2006/relationships/hyperlink" Target="https://hal.science/search/index/?q=*&amp;authFullName_s=Yvan Barat" TargetMode="External"/><Relationship Id="rId93" Type="http://schemas.openxmlformats.org/officeDocument/2006/relationships/hyperlink" Target="https://hal.science/search/index/?q=*&amp;authFullName_s=Anne B&#233;nichou" TargetMode="External"/><Relationship Id="rId94" Type="http://schemas.openxmlformats.org/officeDocument/2006/relationships/hyperlink" Target="https://hal.science/search/index/?q=*&amp;authFullName_s=Julien Dupagne" TargetMode="External"/><Relationship Id="rId95" Type="http://schemas.openxmlformats.org/officeDocument/2006/relationships/hyperlink" Target="https://hal.science/hal-03871566v1" TargetMode="External"/><Relationship Id="rId96" Type="http://schemas.openxmlformats.org/officeDocument/2006/relationships/hyperlink" Target="https://hal.science/hal-02023405v1" TargetMode="External"/><Relationship Id="rId97" Type="http://schemas.openxmlformats.org/officeDocument/2006/relationships/hyperlink" Target="https://hal.science/search/index/?q=*&amp;authFullName_s=Myl&#232;ne Navetat" TargetMode="External"/><Relationship Id="rId98" Type="http://schemas.openxmlformats.org/officeDocument/2006/relationships/hyperlink" Target="https://hal.science/search/index/?q=*&amp;authFullName_s=Sophie Cornardeau" TargetMode="External"/><Relationship Id="rId99" Type="http://schemas.openxmlformats.org/officeDocument/2006/relationships/hyperlink" Target="https://hal.science/search/index/?q=*&amp;authFullName_s=St&#233;phane Guyot" TargetMode="External"/><Relationship Id="rId100" Type="http://schemas.openxmlformats.org/officeDocument/2006/relationships/hyperlink" Target="https://hal.science/search/index/?q=*&amp;authFullName_s=David Morel" TargetMode="External"/><Relationship Id="rId101" Type="http://schemas.openxmlformats.org/officeDocument/2006/relationships/hyperlink" Target="https://hal.science/hal-03901264v1" TargetMode="External"/><Relationship Id="rId102" Type="http://schemas.openxmlformats.org/officeDocument/2006/relationships/hyperlink" Target="https://hal.science/hal-04612759v1" TargetMode="External"/><Relationship Id="rId103" Type="http://schemas.openxmlformats.org/officeDocument/2006/relationships/hyperlink" Target="https://hal.science/hal-03926903v1" TargetMode="External"/><Relationship Id="rId104" Type="http://schemas.openxmlformats.org/officeDocument/2006/relationships/hyperlink" Target="https://hal.science/search/index/?q=*&amp;authFullName_s=Claire Manen" TargetMode="External"/><Relationship Id="rId105" Type="http://schemas.openxmlformats.org/officeDocument/2006/relationships/hyperlink" Target="https://hal.science/search/index/?q=*&amp;authFullName_s=Salvador Bailon" TargetMode="External"/><Relationship Id="rId106" Type="http://schemas.openxmlformats.org/officeDocument/2006/relationships/hyperlink" Target="https://hal.science/search/index/?q=*&amp;authFullName_s=Marie Balasse" TargetMode="External"/><Relationship Id="rId107" Type="http://schemas.openxmlformats.org/officeDocument/2006/relationships/hyperlink" Target="https://hal.science/search/index/?q=*&amp;authFullName_s=St&#233;phanie Br&#233;hard" TargetMode="External"/><Relationship Id="rId108" Type="http://schemas.openxmlformats.org/officeDocument/2006/relationships/hyperlink" Target="https://hal.science/search/index/?q=*&amp;authFullName_s=Laurent Bouby" TargetMode="External"/><Relationship Id="rId109" Type="http://schemas.openxmlformats.org/officeDocument/2006/relationships/hyperlink" Target="https://www.archeoaep.fr/?product=les-premieres-societes-agropastorales-du-languedoc-mediterraneen-le-tai-remoulins-gard" TargetMode="External"/><Relationship Id="rId110" Type="http://schemas.openxmlformats.org/officeDocument/2006/relationships/hyperlink" Target="https://hal.science/hal-01803400v1" TargetMode="External"/><Relationship Id="rId111" Type="http://schemas.openxmlformats.org/officeDocument/2006/relationships/hyperlink" Target="https://hal.science/search/index/?q=*&amp;authFullName_s=Ginette Auxiette" TargetMode="External"/><Relationship Id="rId112" Type="http://schemas.openxmlformats.org/officeDocument/2006/relationships/hyperlink" Target="https://hal.science/search/index/?q=*&amp;authFullName_s=St&#233;phane Fr&#232;re" TargetMode="External"/><Relationship Id="rId113" Type="http://schemas.openxmlformats.org/officeDocument/2006/relationships/hyperlink" Target="https://hal.science/search/index/?q=*&amp;authFullName_s=David Germinet" TargetMode="External"/><Relationship Id="rId114" Type="http://schemas.openxmlformats.org/officeDocument/2006/relationships/hyperlink" Target="https://hal.science/search/index/?q=*&amp;authFullName_s=Marie-Pierre Horard-Herbin" TargetMode="External"/><Relationship Id="rId115" Type="http://schemas.openxmlformats.org/officeDocument/2006/relationships/hyperlink" Target="https://hal.science/hal-03933458v1" TargetMode="External"/><Relationship Id="rId116" Type="http://schemas.openxmlformats.org/officeDocument/2006/relationships/hyperlink" Target="https://hal.science/search/index/?q=*&amp;authFullName_s=S. Lepetz"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Rivière</dc:title>
  <dc:description>CV</dc:description>
  <dc:subject/>
  <cp:keywords/>
  <cp:category/>
  <cp:lastModifiedBy/>
  <dcterms:created xsi:type="dcterms:W3CDTF">2026-04-30T13:13:54+02:00</dcterms:created>
  <dcterms:modified xsi:type="dcterms:W3CDTF">2026-04-30T13:13:54+02:00</dcterms:modified>
</cp:coreProperties>
</file>

<file path=docProps/custom.xml><?xml version="1.0" encoding="utf-8"?>
<Properties xmlns="http://schemas.openxmlformats.org/officeDocument/2006/custom-properties" xmlns:vt="http://schemas.openxmlformats.org/officeDocument/2006/docPropsVTypes"/>
</file>