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Sedel </w:t>
      </w:r>
      <w:r>
        <w:rPr>
          <w:color w:val="641e6e"/>
        </w:rPr>
        <w:t xml:space="preserve">Professeure de sociologie, Université de Lorraine (SHS Nancy), Tetras ((Territoire, Travail, Age et Santé)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Professeure des Universités en sociologie à l'Université de Lorraine (UFR SHS Nancy), rattachée au laboratoire Tetras ((Territoires, Travail, Age et Santé). Mes recherches portent sur le rôle des médias dans la construction des problèmes publics (</w:t>
      </w:r>
      <w:r>
        <w:rPr>
          <w:i w:val="1"/>
          <w:iCs w:val="1"/>
        </w:rPr>
        <w:t xml:space="preserve">Les médias et la banlieue</w:t>
      </w:r>
      <w:r>
        <w:rPr/>
        <w:t xml:space="preserve">, 2009, reed. 2013), les asymétries d'accès au débat public au prisme du porte-parolat (Avec Juhem, </w:t>
      </w:r>
      <w:r>
        <w:rPr>
          <w:i w:val="1"/>
          <w:iCs w:val="1"/>
        </w:rPr>
        <w:t xml:space="preserve">Agir par la parole. Asymétrie de l'espace public</w:t>
      </w:r>
      <w:r>
        <w:rPr/>
        <w:t xml:space="preserve">, PUR, 2016). Je m'intéresse également aux reconfigurations du journalisme, tant du point de vue des hiérarchies, de sa féminisation que de ses modes de financement. Soutenue en 2018, mon HDR analyse les dirigeants de presse à travers leur recrutement et  leurs trajectoires, le travail de direction (</w:t>
      </w:r>
      <w:r>
        <w:rPr>
          <w:i w:val="1"/>
          <w:iCs w:val="1"/>
        </w:rPr>
        <w:t xml:space="preserve">Dirigeants de médias. Sociologie d'un groupe patronal</w:t>
      </w:r>
      <w:r>
        <w:rPr/>
        <w:t xml:space="preserve">, PUR, 2021). Cette recherche, complétée par une revue de littérature, a donné lieu à l'écriture d'un manuel : </w:t>
      </w:r>
      <w:r>
        <w:rPr>
          <w:i w:val="1"/>
          <w:iCs w:val="1"/>
        </w:rPr>
        <w:t xml:space="preserve">Sociologie des dirigeants de presse</w:t>
      </w:r>
      <w:r>
        <w:rPr/>
        <w:t xml:space="preserve"> (La Découverte, 2022). Mes travaux portent de façon concomittante sur l'actionnariat de presse, à travers ma participation à une enquête collective avec R. Benson, M. Hessérus et T. Neff publiée sous le titre </w:t>
      </w:r>
      <w:r>
        <w:rPr>
          <w:i w:val="1"/>
          <w:iCs w:val="1"/>
        </w:rPr>
        <w:t xml:space="preserve">How Media Ownership Matters</w:t>
      </w:r>
      <w:r>
        <w:rPr/>
        <w:t xml:space="preserve"> ( Oxford, 2025). Je mène actuellement deux recherches, l'une, sur les points de passage et les frontières entre les champ politique et journalistique (avec Sébastien Michon), la seconde, sur les usages pratiques des agendas (avec le collectif Quid Vadis).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L’emprise de la communication. Retour sur une problématique et ses équivoques</w:t>
              </w:r>
            </w:hyperlink>
          </w:p>
          <w:p>
            <w:pPr/>
            <w:hyperlink r:id="rId9" w:history="1">
              <w:r>
                <w:rPr>
                  <w:color w:val="#410a8c"/>
                  <w:u w:val="single"/>
                </w:rPr>
                <w:t xml:space="preserve">Benjamin Ferron</w:t>
              </w:r>
            </w:hyperlink>
            <w:r>
              <w:rPr/>
              <w:t xml:space="preserve">,</w:t>
            </w:r>
            <w:hyperlink r:id="rId10" w:history="1">
              <w:r>
                <w:rPr>
                  <w:color w:val="#410a8c"/>
                  <w:u w:val="single"/>
                </w:rPr>
                <w:t xml:space="preserve">Julie Sedel</w:t>
              </w:r>
            </w:hyperlink>
            <w:r>
              <w:rPr/>
              <w:t xml:space="preserve">,</w:t>
            </w:r>
            <w:hyperlink r:id="rId11" w:history="1">
              <w:r>
                <w:rPr>
                  <w:color w:val="#410a8c"/>
                  <w:u w:val="single"/>
                </w:rPr>
                <w:t xml:space="preserve">Jérémie Nollet</w:t>
              </w:r>
            </w:hyperlink>
          </w:p>
          <w:p>
            <w:pPr/>
            <w:r>
              <w:rPr>
                <w:i w:val="1"/>
                <w:iCs w:val="1"/>
              </w:rPr>
              <w:t xml:space="preserve">Politiques de communication</w:t>
            </w:r>
            <w:r>
              <w:rPr/>
              <w:t xml:space="preserve">, 2023, n° 20-21</w:t>
            </w:r>
          </w:p>
          <w:p>
            <w:pPr/>
            <w:r>
              <w:rPr/>
              <w:t xml:space="preserve">Article dans une revue</w:t>
            </w:r>
          </w:p>
          <w:p>
            <w:pPr/>
            <w:hyperlink r:id="rId8" w:history="1">
              <w:r>
                <w:rPr>
                  <w:color w:val="#410a8c"/>
                  <w:u w:val="single"/>
                </w:rPr>
                <w:t xml:space="preserve">hal-04243004v1</w:t>
              </w:r>
            </w:hyperlink>
          </w:p>
        </w:tc>
      </w:tr>
      <w:tr>
        <w:trPr/>
        <w:tc>
          <w:tcPr>
            <w:noWrap/>
          </w:tcPr>
          <w:p>
            <w:pPr>
              <w:spacing w:after="200"/>
            </w:pPr>
            <w:hyperlink r:id="rId12" w:history="1">
              <w:r>
                <w:rPr>
                  <w:color w:val="1e198e"/>
                  <w:b w:val="1"/>
                  <w:bCs w:val="1"/>
                  <w:u w:val="single"/>
                </w:rPr>
                <w:t xml:space="preserve">Claire Blandin, Hélène Gordon-Lazareff. Le destin de la fondatrice de Elle. Paris, Fayard, 2023, 216 p.</w:t>
              </w:r>
            </w:hyperlink>
          </w:p>
          <w:p>
            <w:pPr/>
            <w:hyperlink r:id="rId10" w:history="1">
              <w:r>
                <w:rPr>
                  <w:color w:val="#410a8c"/>
                  <w:u w:val="single"/>
                </w:rPr>
                <w:t xml:space="preserve">Julie Sedel</w:t>
              </w:r>
            </w:hyperlink>
          </w:p>
          <w:p>
            <w:pPr/>
            <w:r>
              <w:rPr>
                <w:i w:val="1"/>
                <w:iCs w:val="1"/>
              </w:rPr>
              <w:t xml:space="preserve">Histoire@Politique : revue du Centre d'histoire de Sciences Po</w:t>
            </w:r>
            <w:r>
              <w:rPr/>
              <w:t xml:space="preserve">, 2023, </w:t>
            </w:r>
            <w:hyperlink r:id="rId13" w:history="1">
              <w:r>
                <w:rPr>
                  <w:color w:val="#410a8c"/>
                  <w:u w:val="single"/>
                </w:rPr>
                <w:t xml:space="preserve">⟨10.4000/histoirepolitique.15038⟩</w:t>
              </w:r>
            </w:hyperlink>
          </w:p>
          <w:p>
            <w:pPr/>
            <w:r>
              <w:rPr/>
              <w:t xml:space="preserve">Article dans une revue</w:t>
            </w:r>
            <w:r>
              <w:rPr/>
              <w:t xml:space="preserve"> (compte-rendu de lecture)</w:t>
            </w:r>
          </w:p>
          <w:p>
            <w:pPr/>
            <w:hyperlink r:id="rId12" w:history="1">
              <w:r>
                <w:rPr>
                  <w:color w:val="#410a8c"/>
                  <w:u w:val="single"/>
                </w:rPr>
                <w:t xml:space="preserve">hal-05573376v1</w:t>
              </w:r>
            </w:hyperlink>
          </w:p>
        </w:tc>
      </w:tr>
      <w:tr>
        <w:trPr/>
        <w:tc>
          <w:tcPr>
            <w:noWrap/>
          </w:tcPr>
          <w:p>
            <w:pPr>
              <w:spacing w:after="200"/>
            </w:pPr>
            <w:hyperlink r:id="rId14" w:history="1">
              <w:r>
                <w:rPr>
                  <w:color w:val="1e198e"/>
                  <w:b w:val="1"/>
                  <w:bCs w:val="1"/>
                  <w:u w:val="single"/>
                </w:rPr>
                <w:t xml:space="preserve">Un journalisme de « qualité » ? Hiérarchisations et classements des actualités</w:t>
              </w:r>
            </w:hyperlink>
          </w:p>
          <w:p>
            <w:pPr/>
            <w:hyperlink r:id="rId15" w:history="1">
              <w:r>
                <w:rPr>
                  <w:color w:val="#410a8c"/>
                  <w:u w:val="single"/>
                </w:rPr>
                <w:t xml:space="preserve">Alan Ouakrat</w:t>
              </w:r>
            </w:hyperlink>
            <w:r>
              <w:rPr/>
              <w:t xml:space="preserve">,</w:t>
            </w:r>
            <w:hyperlink r:id="rId16" w:history="1">
              <w:r>
                <w:rPr>
                  <w:color w:val="#410a8c"/>
                  <w:u w:val="single"/>
                </w:rPr>
                <w:t xml:space="preserve">Jérôme Pacouret</w:t>
              </w:r>
            </w:hyperlink>
            <w:r>
              <w:rPr/>
              <w:t xml:space="preserve">,</w:t>
            </w:r>
            <w:hyperlink r:id="rId17" w:history="1">
              <w:r>
                <w:rPr>
                  <w:color w:val="#410a8c"/>
                  <w:u w:val="single"/>
                </w:rPr>
                <w:t xml:space="preserve">Camille Noûs</w:t>
              </w:r>
            </w:hyperlink>
            <w:r>
              <w:rPr/>
              <w:t xml:space="preserve">,</w:t>
            </w:r>
            <w:hyperlink r:id="rId10" w:history="1">
              <w:r>
                <w:rPr>
                  <w:color w:val="#410a8c"/>
                  <w:u w:val="single"/>
                </w:rPr>
                <w:t xml:space="preserve">Julie Sedel</w:t>
              </w:r>
            </w:hyperlink>
          </w:p>
          <w:p>
            <w:pPr/>
            <w:r>
              <w:rPr>
                <w:i w:val="1"/>
                <w:iCs w:val="1"/>
              </w:rPr>
              <w:t xml:space="preserve">Politiques de communication</w:t>
            </w:r>
            <w:r>
              <w:rPr/>
              <w:t xml:space="preserve">, 2021, 16 (1), pp.5-12. </w:t>
            </w:r>
            <w:hyperlink r:id="rId18" w:history="1">
              <w:r>
                <w:rPr>
                  <w:color w:val="#410a8c"/>
                  <w:u w:val="single"/>
                </w:rPr>
                <w:t xml:space="preserve">⟨10.3917/pdc.016.0005⟩</w:t>
              </w:r>
            </w:hyperlink>
          </w:p>
          <w:p>
            <w:pPr/>
            <w:r>
              <w:rPr/>
              <w:t xml:space="preserve">Article dans une revue</w:t>
            </w:r>
            <w:r>
              <w:rPr/>
              <w:t xml:space="preserve"> (article de synthèse)</w:t>
            </w:r>
          </w:p>
          <w:p>
            <w:pPr/>
            <w:hyperlink r:id="rId14" w:history="1">
              <w:r>
                <w:rPr>
                  <w:color w:val="#410a8c"/>
                  <w:u w:val="single"/>
                </w:rPr>
                <w:t xml:space="preserve">hal-05594396v1</w:t>
              </w:r>
            </w:hyperlink>
          </w:p>
        </w:tc>
      </w:tr>
      <w:tr>
        <w:trPr/>
        <w:tc>
          <w:tcPr>
            <w:noWrap/>
          </w:tcPr>
          <w:p>
            <w:pPr>
              <w:spacing w:after="200"/>
            </w:pPr>
            <w:hyperlink r:id="rId19" w:history="1">
              <w:r>
                <w:rPr>
                  <w:color w:val="1e198e"/>
                  <w:b w:val="1"/>
                  <w:bCs w:val="1"/>
                  <w:u w:val="single"/>
                </w:rPr>
                <w:t xml:space="preserve">Le genre du « Quatrième pouvoir »</w:t>
              </w:r>
            </w:hyperlink>
          </w:p>
          <w:p>
            <w:pPr/>
            <w:hyperlink r:id="rId10" w:history="1">
              <w:r>
                <w:rPr>
                  <w:color w:val="#410a8c"/>
                  <w:u w:val="single"/>
                </w:rPr>
                <w:t xml:space="preserve">Julie Sedel</w:t>
              </w:r>
            </w:hyperlink>
          </w:p>
          <w:p>
            <w:pPr/>
            <w:r>
              <w:rPr>
                <w:i w:val="1"/>
                <w:iCs w:val="1"/>
              </w:rPr>
              <w:t xml:space="preserve">Le Temps des médias. Revue d’histoire</w:t>
            </w:r>
            <w:r>
              <w:rPr/>
              <w:t xml:space="preserve">, 2021, n° 36 (1), pp.47-61. </w:t>
            </w:r>
            <w:hyperlink r:id="rId20" w:history="1">
              <w:r>
                <w:rPr>
                  <w:color w:val="#410a8c"/>
                  <w:u w:val="single"/>
                </w:rPr>
                <w:t xml:space="preserve">⟨10.3917/tdm.036.0047⟩</w:t>
              </w:r>
            </w:hyperlink>
          </w:p>
          <w:p>
            <w:pPr/>
            <w:r>
              <w:rPr/>
              <w:t xml:space="preserve">Article dans une revue</w:t>
            </w:r>
          </w:p>
          <w:p>
            <w:pPr/>
            <w:hyperlink r:id="rId19" w:history="1">
              <w:r>
                <w:rPr>
                  <w:color w:val="#410a8c"/>
                  <w:u w:val="single"/>
                </w:rPr>
                <w:t xml:space="preserve">hal-05349219v1</w:t>
              </w:r>
            </w:hyperlink>
          </w:p>
        </w:tc>
      </w:tr>
      <w:tr>
        <w:trPr/>
        <w:tc>
          <w:tcPr>
            <w:noWrap/>
          </w:tcPr>
          <w:p>
            <w:pPr>
              <w:spacing w:after="200"/>
            </w:pPr>
            <w:hyperlink r:id="rId21" w:history="1">
              <w:r>
                <w:rPr>
                  <w:color w:val="1e198e"/>
                  <w:b w:val="1"/>
                  <w:bCs w:val="1"/>
                  <w:u w:val="single"/>
                </w:rPr>
                <w:t xml:space="preserve">Construire l’indépendance en label de qualité</w:t>
              </w:r>
            </w:hyperlink>
          </w:p>
          <w:p>
            <w:pPr/>
            <w:hyperlink r:id="rId10" w:history="1">
              <w:r>
                <w:rPr>
                  <w:color w:val="#410a8c"/>
                  <w:u w:val="single"/>
                </w:rPr>
                <w:t xml:space="preserve">Julie Sedel</w:t>
              </w:r>
            </w:hyperlink>
          </w:p>
          <w:p>
            <w:pPr/>
            <w:r>
              <w:rPr>
                <w:i w:val="1"/>
                <w:iCs w:val="1"/>
              </w:rPr>
              <w:t xml:space="preserve">Politiques de communication</w:t>
            </w:r>
            <w:r>
              <w:rPr/>
              <w:t xml:space="preserve">, 2021, N° 16 (1), pp.13-51. </w:t>
            </w:r>
            <w:hyperlink r:id="rId22" w:history="1">
              <w:r>
                <w:rPr>
                  <w:color w:val="#410a8c"/>
                  <w:u w:val="single"/>
                </w:rPr>
                <w:t xml:space="preserve">⟨10.3917/pdc.016.0013⟩</w:t>
              </w:r>
            </w:hyperlink>
          </w:p>
          <w:p>
            <w:pPr/>
            <w:r>
              <w:rPr/>
              <w:t xml:space="preserve">Article dans une revue</w:t>
            </w:r>
          </w:p>
          <w:p>
            <w:pPr/>
            <w:hyperlink r:id="rId21" w:history="1">
              <w:r>
                <w:rPr>
                  <w:color w:val="#410a8c"/>
                  <w:u w:val="single"/>
                </w:rPr>
                <w:t xml:space="preserve">hal-05575958v1</w:t>
              </w:r>
            </w:hyperlink>
          </w:p>
        </w:tc>
      </w:tr>
      <w:tr>
        <w:trPr/>
        <w:tc>
          <w:tcPr>
            <w:noWrap/>
          </w:tcPr>
          <w:p>
            <w:pPr>
              <w:spacing w:after="200"/>
            </w:pPr>
            <w:hyperlink r:id="rId23" w:history="1">
              <w:r>
                <w:rPr>
                  <w:color w:val="1e198e"/>
                  <w:b w:val="1"/>
                  <w:bCs w:val="1"/>
                  <w:u w:val="single"/>
                </w:rPr>
                <w:t xml:space="preserve">Tel propriétaire, tel dirigeant de presse ?</w:t>
              </w:r>
            </w:hyperlink>
          </w:p>
          <w:p>
            <w:pPr/>
            <w:hyperlink r:id="rId10" w:history="1">
              <w:r>
                <w:rPr>
                  <w:color w:val="#410a8c"/>
                  <w:u w:val="single"/>
                </w:rPr>
                <w:t xml:space="preserve">Julie Sedel</w:t>
              </w:r>
            </w:hyperlink>
          </w:p>
          <w:p>
            <w:pPr/>
            <w:r>
              <w:rPr>
                <w:i w:val="1"/>
                <w:iCs w:val="1"/>
              </w:rPr>
              <w:t xml:space="preserve">Politiques de communication</w:t>
            </w:r>
            <w:r>
              <w:rPr/>
              <w:t xml:space="preserve">, 2021, N° 15 (2), pp.169-195. </w:t>
            </w:r>
            <w:hyperlink r:id="rId24" w:history="1">
              <w:r>
                <w:rPr>
                  <w:color w:val="#410a8c"/>
                  <w:u w:val="single"/>
                </w:rPr>
                <w:t xml:space="preserve">⟨10.3917/pdc.015.0169⟩</w:t>
              </w:r>
            </w:hyperlink>
          </w:p>
          <w:p>
            <w:pPr/>
            <w:r>
              <w:rPr/>
              <w:t xml:space="preserve">Article dans une revue</w:t>
            </w:r>
          </w:p>
          <w:p>
            <w:pPr/>
            <w:hyperlink r:id="rId23" w:history="1">
              <w:r>
                <w:rPr>
                  <w:color w:val="#410a8c"/>
                  <w:u w:val="single"/>
                </w:rPr>
                <w:t xml:space="preserve">hal-05575968v1</w:t>
              </w:r>
            </w:hyperlink>
          </w:p>
        </w:tc>
      </w:tr>
      <w:tr>
        <w:trPr/>
        <w:tc>
          <w:tcPr>
            <w:noWrap/>
          </w:tcPr>
          <w:p>
            <w:pPr>
              <w:spacing w:after="200"/>
            </w:pPr>
            <w:hyperlink r:id="rId25" w:history="1">
              <w:r>
                <w:rPr>
                  <w:color w:val="1e198e"/>
                  <w:b w:val="1"/>
                  <w:bCs w:val="1"/>
                  <w:u w:val="single"/>
                </w:rPr>
                <w:t xml:space="preserve">Les dirigeant·e·s de médias. Sociologie d'un « espace carrefour »</w:t>
              </w:r>
            </w:hyperlink>
          </w:p>
          <w:p>
            <w:pPr/>
            <w:hyperlink r:id="rId10" w:history="1">
              <w:r>
                <w:rPr>
                  <w:color w:val="#410a8c"/>
                  <w:u w:val="single"/>
                </w:rPr>
                <w:t xml:space="preserve">Julie Sedel</w:t>
              </w:r>
            </w:hyperlink>
          </w:p>
          <w:p>
            <w:pPr/>
            <w:r>
              <w:rPr>
                <w:i w:val="1"/>
                <w:iCs w:val="1"/>
              </w:rPr>
              <w:t xml:space="preserve">Sociétés contemporaines</w:t>
            </w:r>
            <w:r>
              <w:rPr/>
              <w:t xml:space="preserve">, 2019, N°113 (1), pp.13. </w:t>
            </w:r>
            <w:hyperlink r:id="rId26" w:history="1">
              <w:r>
                <w:rPr>
                  <w:color w:val="#410a8c"/>
                  <w:u w:val="single"/>
                </w:rPr>
                <w:t xml:space="preserve">⟨10.3917/soco.113.0013⟩</w:t>
              </w:r>
            </w:hyperlink>
          </w:p>
          <w:p>
            <w:pPr/>
            <w:r>
              <w:rPr/>
              <w:t xml:space="preserve">Article dans une revue</w:t>
            </w:r>
          </w:p>
          <w:p>
            <w:pPr/>
            <w:hyperlink r:id="rId25" w:history="1">
              <w:r>
                <w:rPr>
                  <w:color w:val="#410a8c"/>
                  <w:u w:val="single"/>
                </w:rPr>
                <w:t xml:space="preserve">hal-03465909v1</w:t>
              </w:r>
            </w:hyperlink>
          </w:p>
        </w:tc>
      </w:tr>
      <w:tr>
        <w:trPr/>
        <w:tc>
          <w:tcPr>
            <w:noWrap/>
          </w:tcPr>
          <w:p>
            <w:pPr>
              <w:spacing w:after="200"/>
            </w:pPr>
            <w:hyperlink r:id="rId27" w:history="1">
              <w:r>
                <w:rPr>
                  <w:color w:val="1e198e"/>
                  <w:b w:val="1"/>
                  <w:bCs w:val="1"/>
                  <w:u w:val="single"/>
                </w:rPr>
                <w:t xml:space="preserve">Le genre du pouvoir médiatique</w:t>
              </w:r>
            </w:hyperlink>
          </w:p>
          <w:p>
            <w:pPr/>
            <w:hyperlink r:id="rId10" w:history="1">
              <w:r>
                <w:rPr>
                  <w:color w:val="#410a8c"/>
                  <w:u w:val="single"/>
                </w:rPr>
                <w:t xml:space="preserve">Julie Sedel</w:t>
              </w:r>
            </w:hyperlink>
          </w:p>
          <w:p>
            <w:pPr/>
            <w:r>
              <w:rPr>
                <w:i w:val="1"/>
                <w:iCs w:val="1"/>
              </w:rPr>
              <w:t xml:space="preserve">Savoir/Agir</w:t>
            </w:r>
            <w:r>
              <w:rPr/>
              <w:t xml:space="preserve">, 2019, N° 46 (4), pp.43-50. </w:t>
            </w:r>
            <w:hyperlink r:id="rId28" w:history="1">
              <w:r>
                <w:rPr>
                  <w:color w:val="#410a8c"/>
                  <w:u w:val="single"/>
                </w:rPr>
                <w:t xml:space="preserve">⟨10.3917/sava.046.0043⟩</w:t>
              </w:r>
            </w:hyperlink>
          </w:p>
          <w:p>
            <w:pPr/>
            <w:r>
              <w:rPr/>
              <w:t xml:space="preserve">Article dans une revue</w:t>
            </w:r>
          </w:p>
          <w:p>
            <w:pPr/>
            <w:hyperlink r:id="rId27" w:history="1">
              <w:r>
                <w:rPr>
                  <w:color w:val="#410a8c"/>
                  <w:u w:val="single"/>
                </w:rPr>
                <w:t xml:space="preserve">hal-05349224v1</w:t>
              </w:r>
            </w:hyperlink>
          </w:p>
        </w:tc>
      </w:tr>
      <w:tr>
        <w:trPr/>
        <w:tc>
          <w:tcPr>
            <w:noWrap/>
          </w:tcPr>
          <w:p>
            <w:pPr>
              <w:spacing w:after="200"/>
            </w:pPr>
            <w:hyperlink r:id="rId29" w:history="1">
              <w:r>
                <w:rPr>
                  <w:color w:val="1e198e"/>
                  <w:b w:val="1"/>
                  <w:bCs w:val="1"/>
                  <w:u w:val="single"/>
                </w:rPr>
                <w:t xml:space="preserve">Les ressorts sociaux de la médiatisation des banlieues</w:t>
              </w:r>
            </w:hyperlink>
          </w:p>
          <w:p>
            <w:pPr/>
            <w:hyperlink r:id="rId10" w:history="1">
              <w:r>
                <w:rPr>
                  <w:color w:val="#410a8c"/>
                  <w:u w:val="single"/>
                </w:rPr>
                <w:t xml:space="preserve">Julie Sedel</w:t>
              </w:r>
            </w:hyperlink>
          </w:p>
          <w:p>
            <w:pPr/>
            <w:r>
              <w:rPr>
                <w:i w:val="1"/>
                <w:iCs w:val="1"/>
              </w:rPr>
              <w:t xml:space="preserve">Savoir/Agir</w:t>
            </w:r>
            <w:r>
              <w:rPr/>
              <w:t xml:space="preserve">, 2014, n° 28 (2), pp.51-56. </w:t>
            </w:r>
            <w:hyperlink r:id="rId30" w:history="1">
              <w:r>
                <w:rPr>
                  <w:color w:val="#410a8c"/>
                  <w:u w:val="single"/>
                </w:rPr>
                <w:t xml:space="preserve">⟨10.3917/sava.028.0051⟩</w:t>
              </w:r>
            </w:hyperlink>
          </w:p>
          <w:p>
            <w:pPr/>
            <w:r>
              <w:rPr/>
              <w:t xml:space="preserve">Article dans une revue</w:t>
            </w:r>
          </w:p>
          <w:p>
            <w:pPr/>
            <w:hyperlink r:id="rId29" w:history="1">
              <w:r>
                <w:rPr>
                  <w:color w:val="#410a8c"/>
                  <w:u w:val="single"/>
                </w:rPr>
                <w:t xml:space="preserve">hal-04504722v1</w:t>
              </w:r>
            </w:hyperlink>
          </w:p>
        </w:tc>
      </w:tr>
      <w:tr>
        <w:trPr/>
        <w:tc>
          <w:tcPr>
            <w:noWrap/>
          </w:tcPr>
          <w:p>
            <w:pPr>
              <w:spacing w:after="200"/>
            </w:pPr>
            <w:hyperlink r:id="rId31" w:history="1">
              <w:r>
                <w:rPr>
                  <w:color w:val="1e198e"/>
                  <w:b w:val="1"/>
                  <w:bCs w:val="1"/>
                  <w:u w:val="single"/>
                </w:rPr>
                <w:t xml:space="preserve">« Bondy blog. Le travail de représentation des ‘habitants de la banlieue’ par un média d'information participative »</w:t>
              </w:r>
            </w:hyperlink>
          </w:p>
          <w:p>
            <w:pPr/>
            <w:hyperlink r:id="rId10" w:history="1">
              <w:r>
                <w:rPr>
                  <w:color w:val="#410a8c"/>
                  <w:u w:val="single"/>
                </w:rPr>
                <w:t xml:space="preserve">Julie Sedel</w:t>
              </w:r>
            </w:hyperlink>
          </w:p>
          <w:p>
            <w:pPr/>
            <w:r>
              <w:rPr>
                <w:i w:val="1"/>
                <w:iCs w:val="1"/>
              </w:rPr>
              <w:t xml:space="preserve">Réseaux : communication, technologie, société</w:t>
            </w:r>
            <w:r>
              <w:rPr/>
              <w:t xml:space="preserve">, 2011, </w:t>
            </w:r>
            <w:hyperlink r:id="rId32" w:history="1">
              <w:r>
                <w:rPr>
                  <w:color w:val="#410a8c"/>
                  <w:u w:val="single"/>
                </w:rPr>
                <w:t xml:space="preserve">⟨10.3917/res.170.0103⟩</w:t>
              </w:r>
            </w:hyperlink>
          </w:p>
          <w:p>
            <w:pPr/>
            <w:r>
              <w:rPr/>
              <w:t xml:space="preserve">Article dans une revue</w:t>
            </w:r>
          </w:p>
          <w:p>
            <w:pPr/>
            <w:hyperlink r:id="rId31" w:history="1">
              <w:r>
                <w:rPr>
                  <w:color w:val="#410a8c"/>
                  <w:u w:val="single"/>
                </w:rPr>
                <w:t xml:space="preserve">hal-02167793v1</w:t>
              </w:r>
            </w:hyperlink>
          </w:p>
        </w:tc>
      </w:tr>
      <w:tr>
        <w:trPr/>
        <w:tc>
          <w:tcPr>
            <w:noWrap/>
          </w:tcPr>
          <w:p>
            <w:pPr>
              <w:spacing w:after="200"/>
            </w:pPr>
            <w:hyperlink r:id="rId33" w:history="1">
              <w:r>
                <w:rPr>
                  <w:color w:val="1e198e"/>
                  <w:b w:val="1"/>
                  <w:bCs w:val="1"/>
                  <w:u w:val="single"/>
                </w:rPr>
                <w:t xml:space="preserve">A comparative Analysis of the Mediatisation of two Sociologists of juvenile Delinquency</w:t>
              </w:r>
            </w:hyperlink>
          </w:p>
          <w:p>
            <w:pPr/>
            <w:hyperlink r:id="rId10" w:history="1">
              <w:r>
                <w:rPr>
                  <w:color w:val="#410a8c"/>
                  <w:u w:val="single"/>
                </w:rPr>
                <w:t xml:space="preserve">Julie Sedel</w:t>
              </w:r>
            </w:hyperlink>
          </w:p>
          <w:p>
            <w:pPr/>
            <w:r>
              <w:rPr>
                <w:i w:val="1"/>
                <w:iCs w:val="1"/>
              </w:rPr>
              <w:t xml:space="preserve">Questions de communication</w:t>
            </w:r>
            <w:r>
              <w:rPr/>
              <w:t xml:space="preserve">, 2009, 16, pp.97-118. </w:t>
            </w:r>
            <w:hyperlink r:id="rId34" w:history="1">
              <w:r>
                <w:rPr>
                  <w:color w:val="#410a8c"/>
                  <w:u w:val="single"/>
                </w:rPr>
                <w:t xml:space="preserve">⟨10.4000/questionsdecommunication.343⟩</w:t>
              </w:r>
            </w:hyperlink>
          </w:p>
          <w:p>
            <w:pPr/>
            <w:r>
              <w:rPr/>
              <w:t xml:space="preserve">Article dans une revue</w:t>
            </w:r>
          </w:p>
          <w:p>
            <w:pPr/>
            <w:hyperlink r:id="rId33" w:history="1">
              <w:r>
                <w:rPr>
                  <w:color w:val="#410a8c"/>
                  <w:u w:val="single"/>
                </w:rPr>
                <w:t xml:space="preserve">hal-05349210v1</w:t>
              </w:r>
            </w:hyperlink>
          </w:p>
        </w:tc>
      </w:tr>
      <w:tr>
        <w:trPr/>
        <w:tc>
          <w:tcPr>
            <w:noWrap/>
          </w:tcPr>
          <w:p>
            <w:pPr>
              <w:spacing w:after="200"/>
            </w:pPr>
            <w:hyperlink r:id="rId35" w:history="1">
              <w:r>
                <w:rPr>
                  <w:color w:val="1e198e"/>
                  <w:b w:val="1"/>
                  <w:bCs w:val="1"/>
                  <w:u w:val="single"/>
                </w:rPr>
                <w:t xml:space="preserve">La contribution des sociologues à l'existence d'un débat public sur « l'insécurité »</w:t>
              </w:r>
            </w:hyperlink>
          </w:p>
          <w:p>
            <w:pPr/>
            <w:hyperlink r:id="rId10" w:history="1">
              <w:r>
                <w:rPr>
                  <w:color w:val="#410a8c"/>
                  <w:u w:val="single"/>
                </w:rPr>
                <w:t xml:space="preserve">Julie Sedel</w:t>
              </w:r>
            </w:hyperlink>
          </w:p>
          <w:p>
            <w:pPr/>
            <w:r>
              <w:rPr>
                <w:i w:val="1"/>
                <w:iCs w:val="1"/>
              </w:rPr>
              <w:t xml:space="preserve">Savoir/Agir</w:t>
            </w:r>
            <w:r>
              <w:rPr/>
              <w:t xml:space="preserve">, 2009, n° 9 (3), pp.41-52. </w:t>
            </w:r>
            <w:hyperlink r:id="rId36" w:history="1">
              <w:r>
                <w:rPr>
                  <w:color w:val="#410a8c"/>
                  <w:u w:val="single"/>
                </w:rPr>
                <w:t xml:space="preserve">⟨10.3917/sava.009.0041⟩</w:t>
              </w:r>
            </w:hyperlink>
          </w:p>
          <w:p>
            <w:pPr/>
            <w:r>
              <w:rPr/>
              <w:t xml:space="preserve">Article dans une revue</w:t>
            </w:r>
          </w:p>
          <w:p>
            <w:pPr/>
            <w:hyperlink r:id="rId35" w:history="1">
              <w:r>
                <w:rPr>
                  <w:color w:val="#410a8c"/>
                  <w:u w:val="single"/>
                </w:rPr>
                <w:t xml:space="preserve">hal-05349227v1</w:t>
              </w:r>
            </w:hyperlink>
          </w:p>
        </w:tc>
      </w:tr>
      <w:tr>
        <w:trPr/>
        <w:tc>
          <w:tcPr>
            <w:noWrap/>
          </w:tcPr>
          <w:p>
            <w:pPr>
              <w:spacing w:after="200"/>
            </w:pPr>
            <w:hyperlink r:id="rId37" w:history="1">
              <w:r>
                <w:rPr>
                  <w:color w:val="1e198e"/>
                  <w:b w:val="1"/>
                  <w:bCs w:val="1"/>
                  <w:u w:val="single"/>
                </w:rPr>
                <w:t xml:space="preserve">« La nouvelle formule du Monde. Contribution à une étude des transformations du fonctionnement journalistique »</w:t>
              </w:r>
            </w:hyperlink>
          </w:p>
          <w:p>
            <w:pPr/>
            <w:hyperlink r:id="rId10" w:history="1">
              <w:r>
                <w:rPr>
                  <w:color w:val="#410a8c"/>
                  <w:u w:val="single"/>
                </w:rPr>
                <w:t xml:space="preserve">Julie Sedel</w:t>
              </w:r>
            </w:hyperlink>
          </w:p>
          <w:p>
            <w:pPr/>
            <w:r>
              <w:rPr>
                <w:i w:val="1"/>
                <w:iCs w:val="1"/>
              </w:rPr>
              <w:t xml:space="preserve">Questions de communication</w:t>
            </w:r>
            <w:r>
              <w:rPr/>
              <w:t xml:space="preserve">, 2004</w:t>
            </w:r>
          </w:p>
          <w:p>
            <w:pPr/>
            <w:r>
              <w:rPr/>
              <w:t xml:space="preserve">Article dans une revue</w:t>
            </w:r>
          </w:p>
          <w:p>
            <w:pPr/>
            <w:hyperlink r:id="rId37" w:history="1">
              <w:r>
                <w:rPr>
                  <w:color w:val="#410a8c"/>
                  <w:u w:val="single"/>
                </w:rPr>
                <w:t xml:space="preserve">hal-02167801v1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L'emprise de la communication et ses équivoques</w:t>
              </w:r>
            </w:hyperlink>
          </w:p>
          <w:p>
            <w:pPr/>
            <w:hyperlink r:id="rId9" w:history="1">
              <w:r>
                <w:rPr>
                  <w:color w:val="#410a8c"/>
                  <w:u w:val="single"/>
                </w:rPr>
                <w:t xml:space="preserve">Benjamin Ferron</w:t>
              </w:r>
            </w:hyperlink>
            <w:r>
              <w:rPr/>
              <w:t xml:space="preserve">,</w:t>
            </w:r>
            <w:hyperlink r:id="rId10" w:history="1">
              <w:r>
                <w:rPr>
                  <w:color w:val="#410a8c"/>
                  <w:u w:val="single"/>
                </w:rPr>
                <w:t xml:space="preserve">Julie Sedel</w:t>
              </w:r>
            </w:hyperlink>
            <w:r>
              <w:rPr/>
              <w:t xml:space="preserve">,</w:t>
            </w:r>
            <w:hyperlink r:id="rId11" w:history="1">
              <w:r>
                <w:rPr>
                  <w:color w:val="#410a8c"/>
                  <w:u w:val="single"/>
                </w:rPr>
                <w:t xml:space="preserve">Jérémie Nollet</w:t>
              </w:r>
            </w:hyperlink>
          </w:p>
          <w:p>
            <w:pPr/>
            <w:r>
              <w:rPr>
                <w:i w:val="1"/>
                <w:iCs w:val="1"/>
              </w:rPr>
              <w:t xml:space="preserve">Politiques de communication</w:t>
            </w:r>
            <w:r>
              <w:rPr/>
              <w:t xml:space="preserve">, n° 20-21, 2023</w:t>
            </w:r>
          </w:p>
          <w:p>
            <w:pPr/>
            <w:r>
              <w:rPr/>
              <w:t xml:space="preserve">N°spécial de revue/special issue</w:t>
            </w:r>
          </w:p>
          <w:p>
            <w:pPr/>
            <w:hyperlink r:id="rId38" w:history="1">
              <w:r>
                <w:rPr>
                  <w:color w:val="#410a8c"/>
                  <w:u w:val="single"/>
                </w:rPr>
                <w:t xml:space="preserve">hal-04243012v1</w:t>
              </w:r>
            </w:hyperlink>
          </w:p>
        </w:tc>
      </w:tr>
      <w:tr>
        <w:trPr/>
        <w:tc>
          <w:tcPr>
            <w:noWrap/>
          </w:tcPr>
          <w:p>
            <w:pPr>
              <w:spacing w:after="200"/>
            </w:pPr>
            <w:hyperlink r:id="rId39" w:history="1">
              <w:r>
                <w:rPr>
                  <w:color w:val="1e198e"/>
                  <w:b w:val="1"/>
                  <w:bCs w:val="1"/>
                  <w:u w:val="single"/>
                </w:rPr>
                <w:t xml:space="preserve">Dossier &amp;quot;L'emprise de la communication et ses équivoques</w:t>
              </w:r>
            </w:hyperlink>
          </w:p>
          <w:p>
            <w:pPr/>
            <w:hyperlink r:id="rId11" w:history="1">
              <w:r>
                <w:rPr>
                  <w:color w:val="#410a8c"/>
                  <w:u w:val="single"/>
                </w:rPr>
                <w:t xml:space="preserve">Jérémie Nollet</w:t>
              </w:r>
            </w:hyperlink>
            <w:r>
              <w:rPr/>
              <w:t xml:space="preserve">,</w:t>
            </w:r>
            <w:hyperlink r:id="rId9" w:history="1">
              <w:r>
                <w:rPr>
                  <w:color w:val="#410a8c"/>
                  <w:u w:val="single"/>
                </w:rPr>
                <w:t xml:space="preserve">Benjamin Ferron</w:t>
              </w:r>
            </w:hyperlink>
            <w:r>
              <w:rPr/>
              <w:t xml:space="preserve">,</w:t>
            </w:r>
            <w:hyperlink r:id="rId10" w:history="1">
              <w:r>
                <w:rPr>
                  <w:color w:val="#410a8c"/>
                  <w:u w:val="single"/>
                </w:rPr>
                <w:t xml:space="preserve">Julie Sedel</w:t>
              </w:r>
            </w:hyperlink>
          </w:p>
          <w:p>
            <w:pPr/>
            <w:r>
              <w:rPr>
                <w:i w:val="1"/>
                <w:iCs w:val="1"/>
              </w:rPr>
              <w:t xml:space="preserve">Politiques de communication</w:t>
            </w:r>
            <w:r>
              <w:rPr/>
              <w:t xml:space="preserve">, 1 (20-21), 2023</w:t>
            </w:r>
          </w:p>
          <w:p>
            <w:pPr/>
            <w:r>
              <w:rPr/>
              <w:t xml:space="preserve">N°spécial de revue/special issue</w:t>
            </w:r>
          </w:p>
          <w:p>
            <w:pPr/>
            <w:hyperlink r:id="rId39" w:history="1">
              <w:r>
                <w:rPr>
                  <w:color w:val="#410a8c"/>
                  <w:u w:val="single"/>
                </w:rPr>
                <w:t xml:space="preserve">hal-04978975v1</w:t>
              </w:r>
            </w:hyperlink>
          </w:p>
        </w:tc>
      </w:tr>
      <w:tr>
        <w:trPr/>
        <w:tc>
          <w:tcPr>
            <w:noWrap/>
          </w:tcPr>
          <w:p>
            <w:pPr>
              <w:spacing w:after="200"/>
            </w:pPr>
            <w:hyperlink r:id="rId40" w:history="1">
              <w:r>
                <w:rPr>
                  <w:color w:val="1e198e"/>
                  <w:b w:val="1"/>
                  <w:bCs w:val="1"/>
                  <w:u w:val="single"/>
                </w:rPr>
                <w:t xml:space="preserve">Présentation du dossier - Un journalisme de qualité ?</w:t>
              </w:r>
            </w:hyperlink>
          </w:p>
          <w:p>
            <w:pPr/>
            <w:hyperlink r:id="rId15" w:history="1">
              <w:r>
                <w:rPr>
                  <w:color w:val="#410a8c"/>
                  <w:u w:val="single"/>
                </w:rPr>
                <w:t xml:space="preserve">Alan Ouakrat</w:t>
              </w:r>
            </w:hyperlink>
            <w:r>
              <w:rPr/>
              <w:t xml:space="preserve">,</w:t>
            </w:r>
            <w:hyperlink r:id="rId16" w:history="1">
              <w:r>
                <w:rPr>
                  <w:color w:val="#410a8c"/>
                  <w:u w:val="single"/>
                </w:rPr>
                <w:t xml:space="preserve">Jérôme Pacouret</w:t>
              </w:r>
            </w:hyperlink>
            <w:r>
              <w:rPr/>
              <w:t xml:space="preserve">,</w:t>
            </w:r>
            <w:hyperlink r:id="rId17" w:history="1">
              <w:r>
                <w:rPr>
                  <w:color w:val="#410a8c"/>
                  <w:u w:val="single"/>
                </w:rPr>
                <w:t xml:space="preserve">Camille Noûs</w:t>
              </w:r>
            </w:hyperlink>
            <w:r>
              <w:rPr/>
              <w:t xml:space="preserve">,</w:t>
            </w:r>
            <w:hyperlink r:id="rId10" w:history="1">
              <w:r>
                <w:rPr>
                  <w:color w:val="#410a8c"/>
                  <w:u w:val="single"/>
                </w:rPr>
                <w:t xml:space="preserve">Julie Sedel</w:t>
              </w:r>
            </w:hyperlink>
          </w:p>
          <w:p>
            <w:pPr/>
            <w:r>
              <w:rPr>
                <w:i w:val="1"/>
                <w:iCs w:val="1"/>
              </w:rPr>
              <w:t xml:space="preserve">Politiques de communication</w:t>
            </w:r>
            <w:r>
              <w:rPr/>
              <w:t xml:space="preserve">, N° 16 (1), pp.5-12, 2021, </w:t>
            </w:r>
            <w:hyperlink r:id="rId18" w:history="1">
              <w:r>
                <w:rPr>
                  <w:color w:val="#410a8c"/>
                  <w:u w:val="single"/>
                </w:rPr>
                <w:t xml:space="preserve">⟨10.3917/pdc.016.0005⟩</w:t>
              </w:r>
            </w:hyperlink>
          </w:p>
          <w:p>
            <w:pPr/>
            <w:r>
              <w:rPr/>
              <w:t xml:space="preserve">N°spécial de revue/special issue</w:t>
            </w:r>
          </w:p>
          <w:p>
            <w:pPr/>
            <w:hyperlink r:id="rId40" w:history="1">
              <w:r>
                <w:rPr>
                  <w:color w:val="#410a8c"/>
                  <w:u w:val="single"/>
                </w:rPr>
                <w:t xml:space="preserve">hal-04916332v1</w:t>
              </w:r>
            </w:hyperlink>
          </w:p>
        </w:tc>
      </w:tr>
      <w:tr>
        <w:trPr/>
        <w:tc>
          <w:tcPr>
            <w:noWrap/>
          </w:tcPr>
          <w:p>
            <w:pPr>
              <w:spacing w:after="200"/>
            </w:pPr>
            <w:hyperlink r:id="rId41" w:history="1">
              <w:r>
                <w:rPr>
                  <w:color w:val="1e198e"/>
                  <w:b w:val="1"/>
                  <w:bCs w:val="1"/>
                  <w:u w:val="single"/>
                </w:rPr>
                <w:t xml:space="preserve">Introduction</w:t>
              </w:r>
            </w:hyperlink>
          </w:p>
          <w:p>
            <w:pPr/>
            <w:hyperlink r:id="rId10" w:history="1">
              <w:r>
                <w:rPr>
                  <w:color w:val="#410a8c"/>
                  <w:u w:val="single"/>
                </w:rPr>
                <w:t xml:space="preserve">Julie Sedel</w:t>
              </w:r>
            </w:hyperlink>
          </w:p>
          <w:p>
            <w:pPr/>
            <w:r>
              <w:rPr>
                <w:i w:val="1"/>
                <w:iCs w:val="1"/>
              </w:rPr>
              <w:t xml:space="preserve">Sociétés contemporaines</w:t>
            </w:r>
            <w:r>
              <w:rPr/>
              <w:t xml:space="preserve">, N° 113 (1), pp.5-12, 2019, </w:t>
            </w:r>
            <w:hyperlink r:id="rId42" w:history="1">
              <w:r>
                <w:rPr>
                  <w:color w:val="#410a8c"/>
                  <w:u w:val="single"/>
                </w:rPr>
                <w:t xml:space="preserve">⟨10.3917/soco.113.0005⟩</w:t>
              </w:r>
            </w:hyperlink>
          </w:p>
          <w:p>
            <w:pPr/>
            <w:r>
              <w:rPr/>
              <w:t xml:space="preserve">N°spécial de revue/special issue</w:t>
            </w:r>
          </w:p>
          <w:p>
            <w:pPr/>
            <w:hyperlink r:id="rId41" w:history="1">
              <w:r>
                <w:rPr>
                  <w:color w:val="#410a8c"/>
                  <w:u w:val="single"/>
                </w:rPr>
                <w:t xml:space="preserve">hal-05349197v1</w:t>
              </w:r>
            </w:hyperlink>
          </w:p>
        </w:tc>
      </w:tr>
      <w:tr>
        <w:trPr/>
        <w:tc>
          <w:tcPr>
            <w:noWrap/>
          </w:tcPr>
          <w:p>
            <w:pPr>
              <w:spacing w:after="200"/>
            </w:pPr>
            <w:hyperlink r:id="rId43" w:history="1">
              <w:r>
                <w:rPr>
                  <w:color w:val="1e198e"/>
                  <w:b w:val="1"/>
                  <w:bCs w:val="1"/>
                  <w:u w:val="single"/>
                </w:rPr>
                <w:t xml:space="preserve">Introduction : &amp;quot;Dirigeants de presse</w:t>
              </w:r>
            </w:hyperlink>
          </w:p>
          <w:p>
            <w:pPr/>
            <w:hyperlink r:id="rId10" w:history="1">
              <w:r>
                <w:rPr>
                  <w:color w:val="#410a8c"/>
                  <w:u w:val="single"/>
                </w:rPr>
                <w:t xml:space="preserve">Julie Sedel</w:t>
              </w:r>
            </w:hyperlink>
          </w:p>
          <w:p>
            <w:pPr/>
            <w:r>
              <w:rPr/>
              <w:t xml:space="preserve">1 (113), pp.5-12, 2019, Dirigeants de presse, </w:t>
            </w:r>
            <w:hyperlink r:id="rId42" w:history="1">
              <w:r>
                <w:rPr>
                  <w:color w:val="#410a8c"/>
                  <w:u w:val="single"/>
                </w:rPr>
                <w:t xml:space="preserve">⟨10.3917/soco.113.0005⟩</w:t>
              </w:r>
            </w:hyperlink>
          </w:p>
          <w:p>
            <w:pPr/>
            <w:r>
              <w:rPr/>
              <w:t xml:space="preserve">N°spécial de revue/special issue</w:t>
            </w:r>
          </w:p>
          <w:p>
            <w:pPr/>
            <w:hyperlink r:id="rId43" w:history="1">
              <w:r>
                <w:rPr>
                  <w:color w:val="#410a8c"/>
                  <w:u w:val="single"/>
                </w:rPr>
                <w:t xml:space="preserve">hal-03456202v1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How Media Ownership Matters</w:t>
              </w:r>
            </w:hyperlink>
          </w:p>
          <w:p>
            <w:pPr/>
            <w:hyperlink r:id="rId45" w:history="1">
              <w:r>
                <w:rPr>
                  <w:color w:val="#410a8c"/>
                  <w:u w:val="single"/>
                </w:rPr>
                <w:t xml:space="preserve">Rodney Benson</w:t>
              </w:r>
            </w:hyperlink>
            <w:r>
              <w:rPr/>
              <w:t xml:space="preserve">,</w:t>
            </w:r>
            <w:hyperlink r:id="rId46" w:history="1">
              <w:r>
                <w:rPr>
                  <w:color w:val="#410a8c"/>
                  <w:u w:val="single"/>
                </w:rPr>
                <w:t xml:space="preserve">Mattias Hessérus</w:t>
              </w:r>
            </w:hyperlink>
            <w:r>
              <w:rPr/>
              <w:t xml:space="preserve">,</w:t>
            </w:r>
            <w:hyperlink r:id="rId47" w:history="1">
              <w:r>
                <w:rPr>
                  <w:color w:val="#410a8c"/>
                  <w:u w:val="single"/>
                </w:rPr>
                <w:t xml:space="preserve">Timothy Neff</w:t>
              </w:r>
            </w:hyperlink>
            <w:r>
              <w:rPr/>
              <w:t xml:space="preserve">,</w:t>
            </w:r>
            <w:hyperlink r:id="rId10" w:history="1">
              <w:r>
                <w:rPr>
                  <w:color w:val="#410a8c"/>
                  <w:u w:val="single"/>
                </w:rPr>
                <w:t xml:space="preserve">Julie Sedel</w:t>
              </w:r>
            </w:hyperlink>
          </w:p>
          <w:p>
            <w:pPr/>
            <w:r>
              <w:rPr/>
              <w:t xml:space="preserve">Oxford University PressNew York, 1, 2024, </w:t>
            </w:r>
            <w:hyperlink r:id="rId48" w:history="1">
              <w:r>
                <w:rPr>
                  <w:color w:val="#410a8c"/>
                  <w:u w:val="single"/>
                </w:rPr>
                <w:t xml:space="preserve">⟨10.1093/oso/9780199931293.001.0001⟩</w:t>
              </w:r>
            </w:hyperlink>
          </w:p>
          <w:p>
            <w:pPr/>
            <w:r>
              <w:rPr/>
              <w:t xml:space="preserve">Ouvrages</w:t>
            </w:r>
          </w:p>
          <w:p>
            <w:pPr/>
            <w:hyperlink r:id="rId44" w:history="1">
              <w:r>
                <w:rPr>
                  <w:color w:val="#410a8c"/>
                  <w:u w:val="single"/>
                </w:rPr>
                <w:t xml:space="preserve">hal-05284604v1</w:t>
              </w:r>
            </w:hyperlink>
          </w:p>
        </w:tc>
      </w:tr>
      <w:tr>
        <w:trPr/>
        <w:tc>
          <w:tcPr>
            <w:noWrap/>
          </w:tcPr>
          <w:p>
            <w:pPr>
              <w:spacing w:after="200"/>
            </w:pPr>
            <w:hyperlink r:id="rId49" w:history="1">
              <w:r>
                <w:rPr>
                  <w:color w:val="1e198e"/>
                  <w:b w:val="1"/>
                  <w:bCs w:val="1"/>
                  <w:u w:val="single"/>
                </w:rPr>
                <w:t xml:space="preserve">Sociologie des dirigeants de presse</w:t>
              </w:r>
            </w:hyperlink>
          </w:p>
          <w:p>
            <w:pPr/>
            <w:hyperlink r:id="rId10" w:history="1">
              <w:r>
                <w:rPr>
                  <w:color w:val="#410a8c"/>
                  <w:u w:val="single"/>
                </w:rPr>
                <w:t xml:space="preserve">Julie Sedel</w:t>
              </w:r>
            </w:hyperlink>
          </w:p>
          <w:p>
            <w:pPr/>
            <w:r>
              <w:rPr/>
              <w:t xml:space="preserve">La Découverte; La Découverte, 46 (4), pp.43-50, 2022, Repères, </w:t>
            </w:r>
            <w:hyperlink r:id="rId28" w:history="1">
              <w:r>
                <w:rPr>
                  <w:color w:val="#410a8c"/>
                  <w:u w:val="single"/>
                </w:rPr>
                <w:t xml:space="preserve">⟨10.3917/sava.046.0043⟩</w:t>
              </w:r>
            </w:hyperlink>
          </w:p>
          <w:p>
            <w:pPr/>
            <w:r>
              <w:rPr/>
              <w:t xml:space="preserve">Ouvrages</w:t>
            </w:r>
          </w:p>
          <w:p>
            <w:pPr/>
            <w:hyperlink r:id="rId49" w:history="1">
              <w:r>
                <w:rPr>
                  <w:color w:val="#410a8c"/>
                  <w:u w:val="single"/>
                </w:rPr>
                <w:t xml:space="preserve">hal-03511488v1</w:t>
              </w:r>
            </w:hyperlink>
          </w:p>
        </w:tc>
      </w:tr>
      <w:tr>
        <w:trPr/>
        <w:tc>
          <w:tcPr>
            <w:noWrap/>
          </w:tcPr>
          <w:p>
            <w:pPr>
              <w:spacing w:after="200"/>
            </w:pPr>
            <w:hyperlink r:id="rId50" w:history="1">
              <w:r>
                <w:rPr>
                  <w:color w:val="1e198e"/>
                  <w:b w:val="1"/>
                  <w:bCs w:val="1"/>
                  <w:u w:val="single"/>
                </w:rPr>
                <w:t xml:space="preserve">Media executives</w:t>
              </w:r>
            </w:hyperlink>
          </w:p>
          <w:p>
            <w:pPr/>
            <w:hyperlink r:id="rId10" w:history="1">
              <w:r>
                <w:rPr>
                  <w:color w:val="#410a8c"/>
                  <w:u w:val="single"/>
                </w:rPr>
                <w:t xml:space="preserve">Julie Sedel</w:t>
              </w:r>
            </w:hyperlink>
          </w:p>
          <w:p>
            <w:pPr/>
            <w:r>
              <w:rPr/>
              <w:t xml:space="preserve">Presses universitaires de Rennes, 2021, Res Publica, 9782753580404</w:t>
            </w:r>
          </w:p>
          <w:p>
            <w:pPr/>
            <w:r>
              <w:rPr/>
              <w:t xml:space="preserve">Ouvrages</w:t>
            </w:r>
          </w:p>
          <w:p>
            <w:pPr/>
            <w:hyperlink r:id="rId50" w:history="1">
              <w:r>
                <w:rPr>
                  <w:color w:val="#410a8c"/>
                  <w:u w:val="single"/>
                </w:rPr>
                <w:t xml:space="preserve">hal-04499735v1</w:t>
              </w:r>
            </w:hyperlink>
          </w:p>
        </w:tc>
      </w:tr>
      <w:tr>
        <w:trPr/>
        <w:tc>
          <w:tcPr>
            <w:noWrap/>
          </w:tcPr>
          <w:p>
            <w:pPr>
              <w:spacing w:after="200"/>
            </w:pPr>
            <w:hyperlink r:id="rId51" w:history="1">
              <w:r>
                <w:rPr>
                  <w:color w:val="1e198e"/>
                  <w:b w:val="1"/>
                  <w:bCs w:val="1"/>
                  <w:u w:val="single"/>
                </w:rPr>
                <w:t xml:space="preserve">Agir par la parole</w:t>
              </w:r>
            </w:hyperlink>
          </w:p>
          <w:p>
            <w:pPr/>
            <w:hyperlink r:id="rId52" w:history="1">
              <w:r>
                <w:rPr>
                  <w:color w:val="#410a8c"/>
                  <w:u w:val="single"/>
                </w:rPr>
                <w:t xml:space="preserve">Philippe Juhem</w:t>
              </w:r>
            </w:hyperlink>
            <w:r>
              <w:rPr/>
              <w:t xml:space="preserve">,</w:t>
            </w:r>
            <w:hyperlink r:id="rId10" w:history="1">
              <w:r>
                <w:rPr>
                  <w:color w:val="#410a8c"/>
                  <w:u w:val="single"/>
                </w:rPr>
                <w:t xml:space="preserve">Julie Sedel</w:t>
              </w:r>
            </w:hyperlink>
          </w:p>
          <w:p>
            <w:pPr/>
            <w:r>
              <w:rPr/>
              <w:t xml:space="preserve">Presses universitaires de Rennes, 2016, </w:t>
            </w:r>
            <w:hyperlink r:id="rId53" w:history="1">
              <w:r>
                <w:rPr>
                  <w:color w:val="#410a8c"/>
                  <w:u w:val="single"/>
                </w:rPr>
                <w:t xml:space="preserve">⟨10.4000/books.pur.73844⟩</w:t>
              </w:r>
            </w:hyperlink>
          </w:p>
          <w:p>
            <w:pPr/>
            <w:r>
              <w:rPr/>
              <w:t xml:space="preserve">Ouvrages</w:t>
            </w:r>
          </w:p>
          <w:p>
            <w:pPr/>
            <w:hyperlink r:id="rId51" w:history="1">
              <w:r>
                <w:rPr>
                  <w:color w:val="#410a8c"/>
                  <w:u w:val="single"/>
                </w:rPr>
                <w:t xml:space="preserve">hal-05573357v1</w:t>
              </w:r>
            </w:hyperlink>
          </w:p>
        </w:tc>
      </w:tr>
      <w:tr>
        <w:trPr/>
        <w:tc>
          <w:tcPr>
            <w:noWrap/>
          </w:tcPr>
          <w:p>
            <w:pPr>
              <w:spacing w:after="200"/>
            </w:pPr>
            <w:hyperlink r:id="rId54" w:history="1">
              <w:r>
                <w:rPr>
                  <w:color w:val="1e198e"/>
                  <w:b w:val="1"/>
                  <w:bCs w:val="1"/>
                  <w:u w:val="single"/>
                </w:rPr>
                <w:t xml:space="preserve">Les médias et la banlieue</w:t>
              </w:r>
            </w:hyperlink>
          </w:p>
          <w:p>
            <w:pPr/>
            <w:hyperlink r:id="rId10" w:history="1">
              <w:r>
                <w:rPr>
                  <w:color w:val="#410a8c"/>
                  <w:u w:val="single"/>
                </w:rPr>
                <w:t xml:space="preserve">Julie Sedel</w:t>
              </w:r>
            </w:hyperlink>
          </w:p>
          <w:p>
            <w:pPr/>
            <w:r>
              <w:rPr/>
              <w:t xml:space="preserve">Le Bord de l'eau, 2009, </w:t>
            </w:r>
            <w:hyperlink r:id="rId55" w:history="1">
              <w:r>
                <w:rPr>
                  <w:color w:val="#410a8c"/>
                  <w:u w:val="single"/>
                </w:rPr>
                <w:t xml:space="preserve">⟨10.14375/NP.9782385193188⟩</w:t>
              </w:r>
            </w:hyperlink>
          </w:p>
          <w:p>
            <w:pPr/>
            <w:r>
              <w:rPr/>
              <w:t xml:space="preserve">Ouvrages</w:t>
            </w:r>
          </w:p>
          <w:p>
            <w:pPr/>
            <w:hyperlink r:id="rId54" w:history="1">
              <w:r>
                <w:rPr>
                  <w:color w:val="#410a8c"/>
                  <w:u w:val="single"/>
                </w:rPr>
                <w:t xml:space="preserve">hal-05284652v1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La &amp;quot;banlieue&amp;quot; comme cas-limite de porte-parolat</w:t>
              </w:r>
            </w:hyperlink>
          </w:p>
          <w:p>
            <w:pPr/>
            <w:hyperlink r:id="rId10" w:history="1">
              <w:r>
                <w:rPr>
                  <w:color w:val="#410a8c"/>
                  <w:u w:val="single"/>
                </w:rPr>
                <w:t xml:space="preserve">Julie Sedel</w:t>
              </w:r>
            </w:hyperlink>
          </w:p>
          <w:p>
            <w:pPr/>
            <w:r>
              <w:rPr/>
              <w:t xml:space="preserve">Philippe Juhem; Julie Sedel. </w:t>
            </w:r>
            <w:r>
              <w:rPr>
                <w:i w:val="1"/>
                <w:iCs w:val="1"/>
              </w:rPr>
              <w:t xml:space="preserve">Agir par la parole : porte-paroles et asymétries de l'espace public</w:t>
            </w:r>
            <w:r>
              <w:rPr/>
              <w:t xml:space="preserve">, Presses universitaires de Rennes, pp.137-149, 2016, 978-2-7535-6295-0. </w:t>
            </w:r>
            <w:hyperlink r:id="rId57" w:history="1">
              <w:r>
                <w:rPr>
                  <w:color w:val="#410a8c"/>
                  <w:u w:val="single"/>
                </w:rPr>
                <w:t xml:space="preserve">⟨10.4000/books.pur.73904⟩</w:t>
              </w:r>
            </w:hyperlink>
          </w:p>
          <w:p>
            <w:pPr/>
            <w:r>
              <w:rPr/>
              <w:t xml:space="preserve">Chapitre d'ouvrage</w:t>
            </w:r>
          </w:p>
          <w:p>
            <w:pPr/>
            <w:hyperlink r:id="rId56" w:history="1">
              <w:r>
                <w:rPr>
                  <w:color w:val="#410a8c"/>
                  <w:u w:val="single"/>
                </w:rPr>
                <w:t xml:space="preserve">hal-05349256v1</w:t>
              </w:r>
            </w:hyperlink>
          </w:p>
        </w:tc>
      </w:tr>
      <w:tr>
        <w:trPr/>
        <w:tc>
          <w:tcPr>
            <w:noWrap/>
          </w:tcPr>
          <w:p>
            <w:pPr>
              <w:spacing w:after="200"/>
            </w:pPr>
            <w:hyperlink r:id="rId58" w:history="1">
              <w:r>
                <w:rPr>
                  <w:color w:val="1e198e"/>
                  <w:b w:val="1"/>
                  <w:bCs w:val="1"/>
                  <w:u w:val="single"/>
                </w:rPr>
                <w:t xml:space="preserve">Une reconfiguration des spécialisations professionnelles au Monde ?</w:t>
              </w:r>
            </w:hyperlink>
          </w:p>
          <w:p>
            <w:pPr/>
            <w:hyperlink r:id="rId10" w:history="1">
              <w:r>
                <w:rPr>
                  <w:color w:val="#410a8c"/>
                  <w:u w:val="single"/>
                </w:rPr>
                <w:t xml:space="preserve">Julie Sedel</w:t>
              </w:r>
            </w:hyperlink>
          </w:p>
          <w:p>
            <w:pPr/>
            <w:r>
              <w:rPr/>
              <w:t xml:space="preserve">Béatrice Damian-Gaillard; Cégolène Frisque; Eugénie Saitta. </w:t>
            </w:r>
            <w:r>
              <w:rPr>
                <w:i w:val="1"/>
                <w:iCs w:val="1"/>
              </w:rPr>
              <w:t xml:space="preserve">Le journalisme au féminin : assignations, inventions et stratégies</w:t>
            </w:r>
            <w:r>
              <w:rPr/>
              <w:t xml:space="preserve">, </w:t>
            </w:r>
            <w:hyperlink r:id="rId59" w:history="1">
              <w:r>
                <w:rPr>
                  <w:color w:val="#410a8c"/>
                  <w:u w:val="single"/>
                </w:rPr>
                <w:t xml:space="preserve">Presses universitaires de Rennes</w:t>
              </w:r>
            </w:hyperlink>
            <w:r>
              <w:rPr/>
              <w:t xml:space="preserve">, pp.153-168, 2010, Res publica, </w:t>
            </w:r>
            <w:hyperlink r:id="rId60" w:history="1">
              <w:r>
                <w:rPr>
                  <w:color w:val="#410a8c"/>
                  <w:u w:val="single"/>
                </w:rPr>
                <w:t xml:space="preserve">⟨10.4000/books.pur.13735⟩</w:t>
              </w:r>
            </w:hyperlink>
          </w:p>
          <w:p>
            <w:pPr/>
            <w:r>
              <w:rPr/>
              <w:t xml:space="preserve">Chapitre d'ouvrage</w:t>
            </w:r>
          </w:p>
          <w:p>
            <w:pPr/>
            <w:hyperlink r:id="rId58" w:history="1">
              <w:r>
                <w:rPr>
                  <w:color w:val="#410a8c"/>
                  <w:u w:val="single"/>
                </w:rPr>
                <w:t xml:space="preserve">hal-02167778v1</w:t>
              </w:r>
            </w:hyperlink>
          </w:p>
        </w:tc>
      </w:tr>
      <w:tr>
        <w:trPr/>
        <w:tc>
          <w:tcPr>
            <w:noWrap/>
          </w:tcPr>
          <w:p>
            <w:pPr>
              <w:spacing w:after="200"/>
            </w:pPr>
            <w:hyperlink r:id="rId61" w:history="1">
              <w:r>
                <w:rPr>
                  <w:color w:val="1e198e"/>
                  <w:b w:val="1"/>
                  <w:bCs w:val="1"/>
                  <w:u w:val="single"/>
                </w:rPr>
                <w:t xml:space="preserve">La banlieue comme enjeu de lutte symbolique. Une ville se mobilise pour réhabiliter son image médiatique</w:t>
              </w:r>
            </w:hyperlink>
          </w:p>
          <w:p>
            <w:pPr/>
            <w:hyperlink r:id="rId10" w:history="1">
              <w:r>
                <w:rPr>
                  <w:color w:val="#410a8c"/>
                  <w:u w:val="single"/>
                </w:rPr>
                <w:t xml:space="preserve">Julie Sedel</w:t>
              </w:r>
            </w:hyperlink>
          </w:p>
          <w:p>
            <w:pPr/>
            <w:r>
              <w:rPr>
                <w:i w:val="1"/>
                <w:iCs w:val="1"/>
              </w:rPr>
              <w:t xml:space="preserve">in M. Surdez, M. Voegtli, B. Voutat (dirs.), Identifier - S'identifier. À propos des identités politiques, Lausanne, Publications universitaires Romandes / Antipodes (Coll. « le livre politique »), 2010.</w:t>
            </w:r>
            <w:r>
              <w:rPr/>
              <w:t xml:space="preserve">, 2010</w:t>
            </w:r>
          </w:p>
          <w:p>
            <w:pPr/>
            <w:r>
              <w:rPr/>
              <w:t xml:space="preserve">Chapitre d'ouvrage</w:t>
            </w:r>
          </w:p>
          <w:p>
            <w:pPr/>
            <w:hyperlink r:id="rId61" w:history="1">
              <w:r>
                <w:rPr>
                  <w:color w:val="#410a8c"/>
                  <w:u w:val="single"/>
                </w:rPr>
                <w:t xml:space="preserve">hal-02167785v1</w:t>
              </w:r>
            </w:hyperlink>
          </w:p>
        </w:tc>
      </w:tr>
      <w:tr>
        <w:trPr/>
        <w:tc>
          <w:tcPr>
            <w:noWrap/>
          </w:tcPr>
          <w:p>
            <w:pPr>
              <w:spacing w:after="200"/>
            </w:pPr>
            <w:hyperlink r:id="rId62" w:history="1">
              <w:r>
                <w:rPr>
                  <w:color w:val="1e198e"/>
                  <w:b w:val="1"/>
                  <w:bCs w:val="1"/>
                  <w:u w:val="single"/>
                </w:rPr>
                <w:t xml:space="preserve">Journalistes et politiques autour des 'cités à problèmes</w:t>
              </w:r>
            </w:hyperlink>
          </w:p>
          <w:p>
            <w:pPr/>
            <w:hyperlink r:id="rId10" w:history="1">
              <w:r>
                <w:rPr>
                  <w:color w:val="#410a8c"/>
                  <w:u w:val="single"/>
                </w:rPr>
                <w:t xml:space="preserve">Julie Sedel</w:t>
              </w:r>
            </w:hyperlink>
          </w:p>
          <w:p>
            <w:pPr/>
            <w:r>
              <w:rPr/>
              <w:t xml:space="preserve">Isabelle Rigoni. </w:t>
            </w:r>
            <w:r>
              <w:rPr>
                <w:i w:val="1"/>
                <w:iCs w:val="1"/>
              </w:rPr>
              <w:t xml:space="preserve">Qui a peur de la télévision en couleurs la diversité culturelle dans les médias</w:t>
            </w:r>
            <w:r>
              <w:rPr/>
              <w:t xml:space="preserve">, Aux lieux d'être, 2007, 978-2916063300</w:t>
            </w:r>
          </w:p>
          <w:p>
            <w:pPr/>
            <w:r>
              <w:rPr/>
              <w:t xml:space="preserve">Chapitre d'ouvrage</w:t>
            </w:r>
          </w:p>
          <w:p>
            <w:pPr/>
            <w:hyperlink r:id="rId62" w:history="1">
              <w:r>
                <w:rPr>
                  <w:color w:val="#410a8c"/>
                  <w:u w:val="single"/>
                </w:rPr>
                <w:t xml:space="preserve">hal-03883714v1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Champagne Patrick</w:t>
              </w:r>
            </w:hyperlink>
          </w:p>
          <w:p>
            <w:pPr/>
            <w:hyperlink r:id="rId10" w:history="1">
              <w:r>
                <w:rPr>
                  <w:color w:val="#410a8c"/>
                  <w:u w:val="single"/>
                </w:rPr>
                <w:t xml:space="preserve">Julie Sedel</w:t>
              </w:r>
            </w:hyperlink>
          </w:p>
          <w:p>
            <w:pPr/>
            <w:r>
              <w:rPr>
                <w:i w:val="1"/>
                <w:iCs w:val="1"/>
              </w:rPr>
              <w:t xml:space="preserve">Encyclopaedia Universalis</w:t>
            </w:r>
            <w:r>
              <w:rPr/>
              <w:t xml:space="preserve">, 2024</w:t>
            </w:r>
          </w:p>
          <w:p>
            <w:pPr/>
            <w:r>
              <w:rPr/>
              <w:t xml:space="preserve">Notice d’encyclopédie ou de dictionnaire</w:t>
            </w:r>
          </w:p>
          <w:p>
            <w:pPr/>
            <w:hyperlink r:id="rId63" w:history="1">
              <w:r>
                <w:rPr>
                  <w:color w:val="#410a8c"/>
                  <w:u w:val="single"/>
                </w:rPr>
                <w:t xml:space="preserve">hal-04499899v1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pec.fr/hal-04243004v1" TargetMode="External"/><Relationship Id="rId9" Type="http://schemas.openxmlformats.org/officeDocument/2006/relationships/hyperlink" Target="https://hal.science/search/index/?q=*&amp;authFullName_s=Benjamin Ferron" TargetMode="External"/><Relationship Id="rId10" Type="http://schemas.openxmlformats.org/officeDocument/2006/relationships/hyperlink" Target="https://hal.science/search/index/?q=*&amp;authFullName_s=Julie Sedel" TargetMode="External"/><Relationship Id="rId11" Type="http://schemas.openxmlformats.org/officeDocument/2006/relationships/hyperlink" Target="https://hal.science/search/index/?q=*&amp;authFullName_s=J&#233;r&#233;mie Nollet" TargetMode="External"/><Relationship Id="rId12" Type="http://schemas.openxmlformats.org/officeDocument/2006/relationships/hyperlink" Target="https://hal.science/hal-05573376v1" TargetMode="External"/><Relationship Id="rId13" Type="http://schemas.openxmlformats.org/officeDocument/2006/relationships/hyperlink" Target="https://dx.doi.org/10.4000/histoirepolitique.15038" TargetMode="External"/><Relationship Id="rId14" Type="http://schemas.openxmlformats.org/officeDocument/2006/relationships/hyperlink" Target="https://hal.science/hal-05594396v1" TargetMode="External"/><Relationship Id="rId15" Type="http://schemas.openxmlformats.org/officeDocument/2006/relationships/hyperlink" Target="https://hal.science/search/index/?q=*&amp;authFullName_s=Alan Ouakrat" TargetMode="External"/><Relationship Id="rId16" Type="http://schemas.openxmlformats.org/officeDocument/2006/relationships/hyperlink" Target="https://hal.science/search/index/?q=*&amp;authFullName_s=J&#233;r&#244;me Pacouret" TargetMode="External"/><Relationship Id="rId17" Type="http://schemas.openxmlformats.org/officeDocument/2006/relationships/hyperlink" Target="https://hal.science/search/index/?q=*&amp;authFullName_s=Camille No&#251;s" TargetMode="External"/><Relationship Id="rId18" Type="http://schemas.openxmlformats.org/officeDocument/2006/relationships/hyperlink" Target="https://dx.doi.org/10.3917/pdc.016.0005" TargetMode="External"/><Relationship Id="rId19" Type="http://schemas.openxmlformats.org/officeDocument/2006/relationships/hyperlink" Target="https://hal.science/hal-05349219v1" TargetMode="External"/><Relationship Id="rId20" Type="http://schemas.openxmlformats.org/officeDocument/2006/relationships/hyperlink" Target="https://dx.doi.org/10.3917/tdm.036.0047" TargetMode="External"/><Relationship Id="rId21" Type="http://schemas.openxmlformats.org/officeDocument/2006/relationships/hyperlink" Target="https://hal.science/hal-05575958v1" TargetMode="External"/><Relationship Id="rId22" Type="http://schemas.openxmlformats.org/officeDocument/2006/relationships/hyperlink" Target="https://dx.doi.org/10.3917/pdc.016.0013" TargetMode="External"/><Relationship Id="rId23" Type="http://schemas.openxmlformats.org/officeDocument/2006/relationships/hyperlink" Target="https://hal.science/hal-05575968v1" TargetMode="External"/><Relationship Id="rId24" Type="http://schemas.openxmlformats.org/officeDocument/2006/relationships/hyperlink" Target="https://dx.doi.org/10.3917/pdc.015.0169" TargetMode="External"/><Relationship Id="rId25" Type="http://schemas.openxmlformats.org/officeDocument/2006/relationships/hyperlink" Target="https://hal.science/hal-03465909v1" TargetMode="External"/><Relationship Id="rId26" Type="http://schemas.openxmlformats.org/officeDocument/2006/relationships/hyperlink" Target="https://dx.doi.org/10.3917/soco.113.0013" TargetMode="External"/><Relationship Id="rId27" Type="http://schemas.openxmlformats.org/officeDocument/2006/relationships/hyperlink" Target="https://hal.science/hal-05349224v1" TargetMode="External"/><Relationship Id="rId28" Type="http://schemas.openxmlformats.org/officeDocument/2006/relationships/hyperlink" Target="https://dx.doi.org/10.3917/sava.046.0043" TargetMode="External"/><Relationship Id="rId29" Type="http://schemas.openxmlformats.org/officeDocument/2006/relationships/hyperlink" Target="https://hal.science/hal-04504722v1" TargetMode="External"/><Relationship Id="rId30" Type="http://schemas.openxmlformats.org/officeDocument/2006/relationships/hyperlink" Target="https://dx.doi.org/10.3917/sava.028.0051" TargetMode="External"/><Relationship Id="rId31" Type="http://schemas.openxmlformats.org/officeDocument/2006/relationships/hyperlink" Target="https://hal.science/hal-02167793v1" TargetMode="External"/><Relationship Id="rId32" Type="http://schemas.openxmlformats.org/officeDocument/2006/relationships/hyperlink" Target="https://dx.doi.org/10.3917/res.170.0103" TargetMode="External"/><Relationship Id="rId33" Type="http://schemas.openxmlformats.org/officeDocument/2006/relationships/hyperlink" Target="https://hal.science/hal-05349210v1" TargetMode="External"/><Relationship Id="rId34" Type="http://schemas.openxmlformats.org/officeDocument/2006/relationships/hyperlink" Target="https://dx.doi.org/10.4000/questionsdecommunication.343" TargetMode="External"/><Relationship Id="rId35" Type="http://schemas.openxmlformats.org/officeDocument/2006/relationships/hyperlink" Target="https://hal.science/hal-05349227v1" TargetMode="External"/><Relationship Id="rId36" Type="http://schemas.openxmlformats.org/officeDocument/2006/relationships/hyperlink" Target="https://dx.doi.org/10.3917/sava.009.0041" TargetMode="External"/><Relationship Id="rId37" Type="http://schemas.openxmlformats.org/officeDocument/2006/relationships/hyperlink" Target="https://hal.science/hal-02167801v1" TargetMode="External"/><Relationship Id="rId38" Type="http://schemas.openxmlformats.org/officeDocument/2006/relationships/hyperlink" Target="https://hal.u-pec.fr/hal-04243012v1" TargetMode="External"/><Relationship Id="rId39" Type="http://schemas.openxmlformats.org/officeDocument/2006/relationships/hyperlink" Target="https://hal.science/hal-04978975v1" TargetMode="External"/><Relationship Id="rId40" Type="http://schemas.openxmlformats.org/officeDocument/2006/relationships/hyperlink" Target="https://hal.science/hal-04916332v1" TargetMode="External"/><Relationship Id="rId41" Type="http://schemas.openxmlformats.org/officeDocument/2006/relationships/hyperlink" Target="https://hal.science/hal-05349197v1" TargetMode="External"/><Relationship Id="rId42" Type="http://schemas.openxmlformats.org/officeDocument/2006/relationships/hyperlink" Target="https://dx.doi.org/10.3917/soco.113.0005" TargetMode="External"/><Relationship Id="rId43" Type="http://schemas.openxmlformats.org/officeDocument/2006/relationships/hyperlink" Target="https://hal.science/hal-03456202v1" TargetMode="External"/><Relationship Id="rId44" Type="http://schemas.openxmlformats.org/officeDocument/2006/relationships/hyperlink" Target="https://hal.science/hal-05284604v1" TargetMode="External"/><Relationship Id="rId45" Type="http://schemas.openxmlformats.org/officeDocument/2006/relationships/hyperlink" Target="https://hal.science/search/index/?q=*&amp;authFullName_s=Rodney Benson" TargetMode="External"/><Relationship Id="rId46" Type="http://schemas.openxmlformats.org/officeDocument/2006/relationships/hyperlink" Target="https://hal.science/search/index/?q=*&amp;authFullName_s=Mattias Hess&#233;rus" TargetMode="External"/><Relationship Id="rId47" Type="http://schemas.openxmlformats.org/officeDocument/2006/relationships/hyperlink" Target="https://hal.science/search/index/?q=*&amp;authFullName_s=Timothy Neff" TargetMode="External"/><Relationship Id="rId48" Type="http://schemas.openxmlformats.org/officeDocument/2006/relationships/hyperlink" Target="https://dx.doi.org/10.1093/oso/9780199931293.001.0001" TargetMode="External"/><Relationship Id="rId49" Type="http://schemas.openxmlformats.org/officeDocument/2006/relationships/hyperlink" Target="https://hal.science/hal-03511488v1" TargetMode="External"/><Relationship Id="rId50" Type="http://schemas.openxmlformats.org/officeDocument/2006/relationships/hyperlink" Target="https://hal.science/hal-04499735v1" TargetMode="External"/><Relationship Id="rId51" Type="http://schemas.openxmlformats.org/officeDocument/2006/relationships/hyperlink" Target="https://hal.science/hal-05573357v1" TargetMode="External"/><Relationship Id="rId52" Type="http://schemas.openxmlformats.org/officeDocument/2006/relationships/hyperlink" Target="https://hal.science/search/index/?q=*&amp;authFullName_s=Philippe Juhem" TargetMode="External"/><Relationship Id="rId53" Type="http://schemas.openxmlformats.org/officeDocument/2006/relationships/hyperlink" Target="https://dx.doi.org/10.4000/books.pur.73844" TargetMode="External"/><Relationship Id="rId54" Type="http://schemas.openxmlformats.org/officeDocument/2006/relationships/hyperlink" Target="https://hal.science/hal-05284652v1" TargetMode="External"/><Relationship Id="rId55" Type="http://schemas.openxmlformats.org/officeDocument/2006/relationships/hyperlink" Target="https://dx.doi.org/10.14375/NP.9782385193188" TargetMode="External"/><Relationship Id="rId56" Type="http://schemas.openxmlformats.org/officeDocument/2006/relationships/hyperlink" Target="https://hal.science/hal-05349256v1" TargetMode="External"/><Relationship Id="rId57" Type="http://schemas.openxmlformats.org/officeDocument/2006/relationships/hyperlink" Target="https://dx.doi.org/10.4000/books.pur.73904" TargetMode="External"/><Relationship Id="rId58" Type="http://schemas.openxmlformats.org/officeDocument/2006/relationships/hyperlink" Target="https://hal.science/hal-02167778v1" TargetMode="External"/><Relationship Id="rId59" Type="http://schemas.openxmlformats.org/officeDocument/2006/relationships/hyperlink" Target="https://pur-editions.fr/product/2263/le-journalisme-au-feminin" TargetMode="External"/><Relationship Id="rId60" Type="http://schemas.openxmlformats.org/officeDocument/2006/relationships/hyperlink" Target="https://dx.doi.org/10.4000/books.pur.13735" TargetMode="External"/><Relationship Id="rId61" Type="http://schemas.openxmlformats.org/officeDocument/2006/relationships/hyperlink" Target="https://hal.science/hal-02167785v1" TargetMode="External"/><Relationship Id="rId62" Type="http://schemas.openxmlformats.org/officeDocument/2006/relationships/hyperlink" Target="https://hal.science/hal-03883714v1" TargetMode="External"/><Relationship Id="rId63" Type="http://schemas.openxmlformats.org/officeDocument/2006/relationships/hyperlink" Target="https://hal.science/hal-04499899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Sedel</dc:title>
  <dc:description>CV</dc:description>
  <dc:subject/>
  <cp:keywords/>
  <cp:category/>
  <cp:lastModifiedBy/>
  <dcterms:created xsi:type="dcterms:W3CDTF">2026-05-06T18:27:28+02:00</dcterms:created>
  <dcterms:modified xsi:type="dcterms:W3CDTF">2026-05-06T18:27:28+02:00</dcterms:modified>
</cp:coreProperties>
</file>

<file path=docProps/custom.xml><?xml version="1.0" encoding="utf-8"?>
<Properties xmlns="http://schemas.openxmlformats.org/officeDocument/2006/custom-properties" xmlns:vt="http://schemas.openxmlformats.org/officeDocument/2006/docPropsVTypes"/>
</file>