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Verlaine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julie-verlaine</w:t>
        </w:r>
      </w:hyperlink>
    </w:p>
    <w:p>
      <w:pPr>
        <w:numPr>
          <w:ilvl w:val="0"/>
          <w:numId w:val="1"/>
        </w:numPr>
      </w:pPr>
      <w:r>
        <w:rPr/>
        <w:t xml:space="preserve"> ORCID : </w:t>
      </w:r>
      <w:hyperlink r:id="rId9" w:history="1">
        <w:r>
          <w:rPr>
            <w:color w:val="#410a8c"/>
            <w:u w:val="single"/>
          </w:rPr>
          <w:t xml:space="preserve">0000-0002-4326-9582</w:t>
        </w:r>
      </w:hyperlink>
    </w:p>
    <w:p>
      <w:pPr>
        <w:numPr>
          <w:ilvl w:val="0"/>
          <w:numId w:val="1"/>
        </w:numPr>
      </w:pPr>
      <w:r>
        <w:rPr/>
        <w:t xml:space="preserve"> IdRef : </w:t>
      </w:r>
      <w:hyperlink r:id="rId10" w:history="1">
        <w:r>
          <w:rPr>
            <w:color w:val="#410a8c"/>
            <w:u w:val="single"/>
          </w:rPr>
          <w:t xml:space="preserve">131218697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Histoire des galeries d'art en France Du XIXᵉ au XXIᵉ siècle</w:t>
              </w:r>
            </w:hyperlink>
          </w:p>
          <w:p>
            <w:pPr/>
            <w:hyperlink r:id="rId12" w:history="1">
              <w:r>
                <w:rPr>
                  <w:color w:val="#410a8c"/>
                  <w:u w:val="single"/>
                </w:rPr>
                <w:t xml:space="preserve">Nathalie Moureau</w:t>
              </w:r>
            </w:hyperlink>
            <w:r>
              <w:rPr/>
              <w:t xml:space="preserve">,</w:t>
            </w:r>
            <w:hyperlink r:id="rId13" w:history="1">
              <w:r>
                <w:rPr>
                  <w:color w:val="#410a8c"/>
                  <w:u w:val="single"/>
                </w:rPr>
                <w:t xml:space="preserve">Alice Ensabella</w:t>
              </w:r>
            </w:hyperlink>
            <w:r>
              <w:rPr/>
              <w:t xml:space="preserve">,</w:t>
            </w:r>
            <w:hyperlink r:id="rId14" w:history="1">
              <w:r>
                <w:rPr>
                  <w:color w:val="#410a8c"/>
                  <w:u w:val="single"/>
                </w:rPr>
                <w:t xml:space="preserve">Agnes Penot</w:t>
              </w:r>
            </w:hyperlink>
            <w:r>
              <w:rPr/>
              <w:t xml:space="preserve">,</w:t>
            </w:r>
            <w:hyperlink r:id="rId15" w:history="1">
              <w:r>
                <w:rPr>
                  <w:color w:val="#410a8c"/>
                  <w:u w:val="single"/>
                </w:rPr>
                <w:t xml:space="preserve">Julie Verlaine</w:t>
              </w:r>
            </w:hyperlink>
            <w:r>
              <w:rPr/>
              <w:t xml:space="preserve">,</w:t>
            </w:r>
            <w:hyperlink r:id="rId16" w:history="1">
              <w:r>
                <w:rPr>
                  <w:color w:val="#410a8c"/>
                  <w:u w:val="single"/>
                </w:rPr>
                <w:t xml:space="preserve">Léa Saint-Raymond</w:t>
              </w:r>
            </w:hyperlink>
          </w:p>
          <w:p>
            <w:pPr/>
            <w:hyperlink r:id="rId17" w:history="1">
              <w:r>
                <w:rPr>
                  <w:color w:val="#410a8c"/>
                  <w:u w:val="single"/>
                </w:rPr>
                <w:t xml:space="preserve">Flammarion</w:t>
              </w:r>
            </w:hyperlink>
            <w:r>
              <w:rPr/>
              <w:t xml:space="preserve">, 2024, 9782080444561</w:t>
            </w:r>
          </w:p>
          <w:p>
            <w:pPr/>
            <w:r>
              <w:rPr/>
              <w:t xml:space="preserve">Ouvrages</w:t>
            </w:r>
          </w:p>
          <w:p>
            <w:pPr/>
            <w:hyperlink r:id="rId11" w:history="1">
              <w:r>
                <w:rPr>
                  <w:color w:val="#410a8c"/>
                  <w:u w:val="single"/>
                </w:rPr>
                <w:t xml:space="preserve">hal-04830071v1</w:t>
              </w:r>
            </w:hyperlink>
          </w:p>
        </w:tc>
      </w:tr>
      <w:tr>
        <w:trPr/>
        <w:tc>
          <w:tcPr>
            <w:noWrap/>
          </w:tcPr>
          <w:p>
            <w:pPr>
              <w:spacing w:after="200"/>
            </w:pPr>
            <w:hyperlink r:id="rId18" w:history="1">
              <w:r>
                <w:rPr>
                  <w:color w:val="1e198e"/>
                  <w:b w:val="1"/>
                  <w:bCs w:val="1"/>
                  <w:u w:val="single"/>
                </w:rPr>
                <w:t xml:space="preserve">Culture, médias, pouvoirs - États-Unis et Europe occidentale - 1945-1991</w:t>
              </w:r>
            </w:hyperlink>
          </w:p>
          <w:p>
            <w:pPr/>
            <w:hyperlink r:id="rId19" w:history="1">
              <w:r>
                <w:rPr>
                  <w:color w:val="#410a8c"/>
                  <w:u w:val="single"/>
                </w:rPr>
                <w:t xml:space="preserve">Tristan Coignard</w:t>
              </w:r>
            </w:hyperlink>
            <w:r>
              <w:rPr/>
              <w:t xml:space="preserve">,</w:t>
            </w:r>
            <w:hyperlink r:id="rId20" w:history="1">
              <w:r>
                <w:rPr>
                  <w:color w:val="#410a8c"/>
                  <w:u w:val="single"/>
                </w:rPr>
                <w:t xml:space="preserve">Laurent Martin</w:t>
              </w:r>
            </w:hyperlink>
            <w:r>
              <w:rPr/>
              <w:t xml:space="preserve">,</w:t>
            </w:r>
            <w:hyperlink r:id="rId21" w:history="1">
              <w:r>
                <w:rPr>
                  <w:color w:val="#410a8c"/>
                  <w:u w:val="single"/>
                </w:rPr>
                <w:t xml:space="preserve">Fabien Archambault</w:t>
              </w:r>
            </w:hyperlink>
            <w:r>
              <w:rPr/>
              <w:t xml:space="preserve">,</w:t>
            </w:r>
            <w:hyperlink r:id="rId22" w:history="1">
              <w:r>
                <w:rPr>
                  <w:color w:val="#410a8c"/>
                  <w:u w:val="single"/>
                </w:rPr>
                <w:t xml:space="preserve">Cécile Beaufils</w:t>
              </w:r>
            </w:hyperlink>
            <w:r>
              <w:rPr/>
              <w:t xml:space="preserve">,</w:t>
            </w:r>
            <w:hyperlink r:id="rId23" w:history="1">
              <w:r>
                <w:rPr>
                  <w:color w:val="#410a8c"/>
                  <w:u w:val="single"/>
                </w:rPr>
                <w:t xml:space="preserve">Catherine Bertho-Lavenir</w:t>
              </w:r>
            </w:hyperlink>
            <w:r>
              <w:rPr/>
              <w:t xml:space="preserve">et al.</w:t>
            </w:r>
          </w:p>
          <w:p>
            <w:pPr/>
            <w:r>
              <w:rPr/>
              <w:t xml:space="preserve">2019</w:t>
            </w:r>
          </w:p>
          <w:p>
            <w:pPr/>
            <w:r>
              <w:rPr/>
              <w:t xml:space="preserve">Ouvrages</w:t>
            </w:r>
          </w:p>
          <w:p>
            <w:pPr/>
            <w:hyperlink r:id="rId18" w:history="1">
              <w:r>
                <w:rPr>
                  <w:color w:val="#410a8c"/>
                  <w:u w:val="single"/>
                </w:rPr>
                <w:t xml:space="preserve">halshs-03002771v1</w:t>
              </w:r>
            </w:hyperlink>
          </w:p>
        </w:tc>
      </w:tr>
      <w:tr>
        <w:trPr/>
        <w:tc>
          <w:tcPr>
            <w:noWrap/>
          </w:tcPr>
          <w:p>
            <w:pPr>
              <w:spacing w:after="200"/>
            </w:pPr>
            <w:hyperlink r:id="rId24" w:history="1">
              <w:r>
                <w:rPr>
                  <w:color w:val="1e198e"/>
                  <w:b w:val="1"/>
                  <w:bCs w:val="1"/>
                  <w:u w:val="single"/>
                </w:rPr>
                <w:t xml:space="preserve">Figures de style. Les clientes de la Maison Chaumet (XVIIIe –XXe siècles), Paris / New York, Editions Assouline, coll. « Les Mondes de Chaumet », 2018</w:t>
              </w:r>
            </w:hyperlink>
          </w:p>
          <w:p>
            <w:pPr/>
            <w:hyperlink r:id="rId15" w:history="1">
              <w:r>
                <w:rPr>
                  <w:color w:val="#410a8c"/>
                  <w:u w:val="single"/>
                </w:rPr>
                <w:t xml:space="preserve">Julie Verlaine</w:t>
              </w:r>
            </w:hyperlink>
          </w:p>
          <w:p>
            <w:pPr/>
            <w:r>
              <w:rPr/>
              <w:t xml:space="preserve">2018</w:t>
            </w:r>
          </w:p>
          <w:p>
            <w:pPr/>
            <w:r>
              <w:rPr/>
              <w:t xml:space="preserve">Ouvrages</w:t>
            </w:r>
          </w:p>
          <w:p>
            <w:pPr/>
            <w:hyperlink r:id="rId24" w:history="1">
              <w:r>
                <w:rPr>
                  <w:color w:val="#410a8c"/>
                  <w:u w:val="single"/>
                </w:rPr>
                <w:t xml:space="preserve">hal-03614113v1</w:t>
              </w:r>
            </w:hyperlink>
          </w:p>
        </w:tc>
      </w:tr>
      <w:tr>
        <w:trPr/>
        <w:tc>
          <w:tcPr>
            <w:noWrap/>
          </w:tcPr>
          <w:p>
            <w:pPr>
              <w:spacing w:after="200"/>
            </w:pPr>
            <w:hyperlink r:id="rId25" w:history="1">
              <w:r>
                <w:rPr>
                  <w:color w:val="1e198e"/>
                  <w:b w:val="1"/>
                  <w:bCs w:val="1"/>
                  <w:u w:val="single"/>
                </w:rPr>
                <w:t xml:space="preserve">Le Comité professionnel des galeries d’art, soixante-dix ans d’histoire (1947-2017), Paris, Hazan, 2017, 176 p.</w:t>
              </w:r>
            </w:hyperlink>
          </w:p>
          <w:p>
            <w:pPr/>
            <w:hyperlink r:id="rId15" w:history="1">
              <w:r>
                <w:rPr>
                  <w:color w:val="#410a8c"/>
                  <w:u w:val="single"/>
                </w:rPr>
                <w:t xml:space="preserve">Julie Verlaine</w:t>
              </w:r>
            </w:hyperlink>
          </w:p>
          <w:p>
            <w:pPr/>
            <w:r>
              <w:rPr/>
              <w:t xml:space="preserve">2017</w:t>
            </w:r>
          </w:p>
          <w:p>
            <w:pPr/>
            <w:r>
              <w:rPr/>
              <w:t xml:space="preserve">Ouvrages</w:t>
            </w:r>
          </w:p>
          <w:p>
            <w:pPr/>
            <w:hyperlink r:id="rId25" w:history="1">
              <w:r>
                <w:rPr>
                  <w:color w:val="#410a8c"/>
                  <w:u w:val="single"/>
                </w:rPr>
                <w:t xml:space="preserve">hal-03614116v1</w:t>
              </w:r>
            </w:hyperlink>
          </w:p>
        </w:tc>
      </w:tr>
      <w:tr>
        <w:trPr/>
        <w:tc>
          <w:tcPr>
            <w:noWrap/>
          </w:tcPr>
          <w:p>
            <w:pPr>
              <w:spacing w:after="200"/>
            </w:pPr>
            <w:hyperlink r:id="rId26" w:history="1">
              <w:r>
                <w:rPr>
                  <w:color w:val="1e198e"/>
                  <w:b w:val="1"/>
                  <w:bCs w:val="1"/>
                  <w:u w:val="single"/>
                </w:rPr>
                <w:t xml:space="preserve">Histoires d’O. Mélanges d’histoire culturelle offerts à Pascal Ory</w:t>
              </w:r>
            </w:hyperlink>
          </w:p>
          <w:p>
            <w:pPr/>
            <w:hyperlink r:id="rId27" w:history="1">
              <w:r>
                <w:rPr>
                  <w:color w:val="#410a8c"/>
                  <w:u w:val="single"/>
                </w:rPr>
                <w:t xml:space="preserve">Dimitri Vezyroglou</w:t>
              </w:r>
            </w:hyperlink>
            <w:r>
              <w:rPr/>
              <w:t xml:space="preserve">,</w:t>
            </w:r>
            <w:hyperlink r:id="rId28" w:history="1">
              <w:r>
                <w:rPr>
                  <w:color w:val="#410a8c"/>
                  <w:u w:val="single"/>
                </w:rPr>
                <w:t xml:space="preserve">Christophe Gauthier</w:t>
              </w:r>
            </w:hyperlink>
            <w:r>
              <w:rPr/>
              <w:t xml:space="preserve">,</w:t>
            </w:r>
            <w:hyperlink r:id="rId15" w:history="1">
              <w:r>
                <w:rPr>
                  <w:color w:val="#410a8c"/>
                  <w:u w:val="single"/>
                </w:rPr>
                <w:t xml:space="preserve">Julie Verlaine</w:t>
              </w:r>
            </w:hyperlink>
            <w:r>
              <w:rPr/>
              <w:t xml:space="preserve">,</w:t>
            </w:r>
            <w:hyperlink r:id="rId20" w:history="1">
              <w:r>
                <w:rPr>
                  <w:color w:val="#410a8c"/>
                  <w:u w:val="single"/>
                </w:rPr>
                <w:t xml:space="preserve">Laurent Martin</w:t>
              </w:r>
            </w:hyperlink>
          </w:p>
          <w:p>
            <w:pPr/>
            <w:r>
              <w:rPr/>
              <w:t xml:space="preserve">Publications de la Sorbonne, 2017</w:t>
            </w:r>
          </w:p>
          <w:p>
            <w:pPr/>
            <w:r>
              <w:rPr/>
              <w:t xml:space="preserve">Ouvrages</w:t>
            </w:r>
          </w:p>
          <w:p>
            <w:pPr/>
            <w:hyperlink r:id="rId26" w:history="1">
              <w:r>
                <w:rPr>
                  <w:color w:val="#410a8c"/>
                  <w:u w:val="single"/>
                </w:rPr>
                <w:t xml:space="preserve">halshs-03864001v1</w:t>
              </w:r>
            </w:hyperlink>
          </w:p>
        </w:tc>
      </w:tr>
      <w:tr>
        <w:trPr/>
        <w:tc>
          <w:tcPr>
            <w:noWrap/>
          </w:tcPr>
          <w:p>
            <w:pPr>
              <w:spacing w:after="200"/>
            </w:pPr>
            <w:hyperlink r:id="rId29" w:history="1">
              <w:r>
                <w:rPr>
                  <w:color w:val="1e198e"/>
                  <w:b w:val="1"/>
                  <w:bCs w:val="1"/>
                  <w:u w:val="single"/>
                </w:rPr>
                <w:t xml:space="preserve">Daniel Templon, une histoire d’art contemporain, Paris, Flammarion, 2016, 413 p.</w:t>
              </w:r>
            </w:hyperlink>
          </w:p>
          <w:p>
            <w:pPr/>
            <w:hyperlink r:id="rId15" w:history="1">
              <w:r>
                <w:rPr>
                  <w:color w:val="#410a8c"/>
                  <w:u w:val="single"/>
                </w:rPr>
                <w:t xml:space="preserve">Julie Verlaine</w:t>
              </w:r>
            </w:hyperlink>
          </w:p>
          <w:p>
            <w:pPr/>
            <w:r>
              <w:rPr/>
              <w:t xml:space="preserve">2016</w:t>
            </w:r>
          </w:p>
          <w:p>
            <w:pPr/>
            <w:r>
              <w:rPr/>
              <w:t xml:space="preserve">Ouvrages</w:t>
            </w:r>
          </w:p>
          <w:p>
            <w:pPr/>
            <w:hyperlink r:id="rId29" w:history="1">
              <w:r>
                <w:rPr>
                  <w:color w:val="#410a8c"/>
                  <w:u w:val="single"/>
                </w:rPr>
                <w:t xml:space="preserve">hal-03614114v1</w:t>
              </w:r>
            </w:hyperlink>
          </w:p>
        </w:tc>
      </w:tr>
      <w:tr>
        <w:trPr/>
        <w:tc>
          <w:tcPr>
            <w:noWrap/>
          </w:tcPr>
          <w:p>
            <w:pPr>
              <w:spacing w:after="200"/>
            </w:pPr>
            <w:hyperlink r:id="rId30" w:history="1">
              <w:r>
                <w:rPr>
                  <w:color w:val="1e198e"/>
                  <w:b w:val="1"/>
                  <w:bCs w:val="1"/>
                  <w:u w:val="single"/>
                </w:rPr>
                <w:t xml:space="preserve">Femmes collectionneuses d'art et mécènes, de 1880 à nos jours</w:t>
              </w:r>
            </w:hyperlink>
          </w:p>
          <w:p>
            <w:pPr/>
            <w:hyperlink r:id="rId15" w:history="1">
              <w:r>
                <w:rPr>
                  <w:color w:val="#410a8c"/>
                  <w:u w:val="single"/>
                </w:rPr>
                <w:t xml:space="preserve">Julie Verlaine</w:t>
              </w:r>
            </w:hyperlink>
          </w:p>
          <w:p>
            <w:pPr/>
            <w:r>
              <w:rPr/>
              <w:t xml:space="preserve">Paris : Hazan, 288 p., 2014</w:t>
            </w:r>
          </w:p>
          <w:p>
            <w:pPr/>
            <w:r>
              <w:rPr/>
              <w:t xml:space="preserve">Ouvrages</w:t>
            </w:r>
          </w:p>
          <w:p>
            <w:pPr/>
            <w:hyperlink r:id="rId30" w:history="1">
              <w:r>
                <w:rPr>
                  <w:color w:val="#410a8c"/>
                  <w:u w:val="single"/>
                </w:rPr>
                <w:t xml:space="preserve">hal-01010580v1</w:t>
              </w:r>
            </w:hyperlink>
          </w:p>
        </w:tc>
      </w:tr>
      <w:tr>
        <w:trPr/>
        <w:tc>
          <w:tcPr>
            <w:noWrap/>
          </w:tcPr>
          <w:p>
            <w:pPr>
              <w:spacing w:after="200"/>
            </w:pPr>
            <w:hyperlink r:id="rId31" w:history="1">
              <w:r>
                <w:rPr>
                  <w:color w:val="1e198e"/>
                  <w:b w:val="1"/>
                  <w:bCs w:val="1"/>
                  <w:u w:val="single"/>
                </w:rPr>
                <w:t xml:space="preserve">Les galeries d'art contemporain à Paris Une histoire culturelle du marché de l'art, 1944-1970</w:t>
              </w:r>
            </w:hyperlink>
          </w:p>
          <w:p>
            <w:pPr/>
            <w:hyperlink r:id="rId15" w:history="1">
              <w:r>
                <w:rPr>
                  <w:color w:val="#410a8c"/>
                  <w:u w:val="single"/>
                </w:rPr>
                <w:t xml:space="preserve">Julie Verlaine</w:t>
              </w:r>
            </w:hyperlink>
          </w:p>
          <w:p>
            <w:pPr/>
            <w:r>
              <w:rPr/>
              <w:t xml:space="preserve">Paris : Publications de la Sorbonne, 586 p., 2012</w:t>
            </w:r>
          </w:p>
          <w:p>
            <w:pPr/>
            <w:r>
              <w:rPr/>
              <w:t xml:space="preserve">Ouvrages</w:t>
            </w:r>
          </w:p>
          <w:p>
            <w:pPr/>
            <w:hyperlink r:id="rId31" w:history="1">
              <w:r>
                <w:rPr>
                  <w:color w:val="#410a8c"/>
                  <w:u w:val="single"/>
                </w:rPr>
                <w:t xml:space="preserve">hal-00771413v1</w:t>
              </w:r>
            </w:hyperlink>
          </w:p>
        </w:tc>
      </w:tr>
      <w:tr>
        <w:trPr/>
        <w:tc>
          <w:tcPr>
            <w:noWrap/>
          </w:tcPr>
          <w:p>
            <w:pPr>
              <w:spacing w:after="200"/>
            </w:pPr>
            <w:hyperlink r:id="rId32" w:history="1">
              <w:r>
                <w:rPr>
                  <w:color w:val="1e198e"/>
                  <w:b w:val="1"/>
                  <w:bCs w:val="1"/>
                  <w:u w:val="single"/>
                </w:rPr>
                <w:t xml:space="preserve">Le spectacle de l'histoire</w:t>
              </w:r>
            </w:hyperlink>
          </w:p>
          <w:p>
            <w:pPr/>
            <w:hyperlink r:id="rId33" w:history="1">
              <w:r>
                <w:rPr>
                  <w:color w:val="#410a8c"/>
                  <w:u w:val="single"/>
                </w:rPr>
                <w:t xml:space="preserve">Stéphane Haffemayer</w:t>
              </w:r>
            </w:hyperlink>
            <w:r>
              <w:rPr/>
              <w:t xml:space="preserve">,</w:t>
            </w:r>
            <w:hyperlink r:id="rId34" w:history="1">
              <w:r>
                <w:rPr>
                  <w:color w:val="#410a8c"/>
                  <w:u w:val="single"/>
                </w:rPr>
                <w:t xml:space="preserve">Benoît Marpeau</w:t>
              </w:r>
            </w:hyperlink>
            <w:r>
              <w:rPr/>
              <w:t xml:space="preserve">,</w:t>
            </w:r>
            <w:hyperlink r:id="rId15" w:history="1">
              <w:r>
                <w:rPr>
                  <w:color w:val="#410a8c"/>
                  <w:u w:val="single"/>
                </w:rPr>
                <w:t xml:space="preserve">Julie Verlaine</w:t>
              </w:r>
            </w:hyperlink>
          </w:p>
          <w:p>
            <w:pPr/>
            <w:r>
              <w:rPr/>
              <w:t xml:space="preserve">Rennes : Presses Universitaires de Rennes, 368 p., 2012</w:t>
            </w:r>
          </w:p>
          <w:p>
            <w:pPr/>
            <w:r>
              <w:rPr/>
              <w:t xml:space="preserve">Ouvrages</w:t>
            </w:r>
          </w:p>
          <w:p>
            <w:pPr/>
            <w:hyperlink r:id="rId32" w:history="1">
              <w:r>
                <w:rPr>
                  <w:color w:val="#410a8c"/>
                  <w:u w:val="single"/>
                </w:rPr>
                <w:t xml:space="preserve">hal-00711471v1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Du marché au musée. L’histoire des galeries d’art, pour quoi faire ?</w:t>
              </w:r>
            </w:hyperlink>
          </w:p>
          <w:p>
            <w:pPr/>
            <w:hyperlink r:id="rId15" w:history="1">
              <w:r>
                <w:rPr>
                  <w:color w:val="#410a8c"/>
                  <w:u w:val="single"/>
                </w:rPr>
                <w:t xml:space="preserve">Julie Verlaine</w:t>
              </w:r>
            </w:hyperlink>
          </w:p>
          <w:p>
            <w:pPr/>
            <w:r>
              <w:rPr>
                <w:i w:val="1"/>
                <w:iCs w:val="1"/>
              </w:rPr>
              <w:t xml:space="preserve">Cahiers du Musee National d'Art Moderne</w:t>
            </w:r>
            <w:r>
              <w:rPr/>
              <w:t xml:space="preserve">, 2020</w:t>
            </w:r>
          </w:p>
          <w:p>
            <w:pPr/>
            <w:r>
              <w:rPr/>
              <w:t xml:space="preserve">Article dans une revue</w:t>
            </w:r>
          </w:p>
          <w:p>
            <w:pPr/>
            <w:hyperlink r:id="rId35" w:history="1">
              <w:r>
                <w:rPr>
                  <w:color w:val="#410a8c"/>
                  <w:u w:val="single"/>
                </w:rPr>
                <w:t xml:space="preserve">hal-03613925v1</w:t>
              </w:r>
            </w:hyperlink>
          </w:p>
        </w:tc>
      </w:tr>
      <w:tr>
        <w:trPr/>
        <w:tc>
          <w:tcPr>
            <w:noWrap/>
          </w:tcPr>
          <w:p>
            <w:pPr>
              <w:spacing w:after="200"/>
            </w:pPr>
            <w:hyperlink r:id="rId36" w:history="1">
              <w:r>
                <w:rPr>
                  <w:color w:val="1e198e"/>
                  <w:b w:val="1"/>
                  <w:bCs w:val="1"/>
                  <w:u w:val="single"/>
                </w:rPr>
                <w:t xml:space="preserve">Quelques sons dans un océan de silence. « Une autre histoire », podcast féministe imaginé par l’agence Louie Media et l’Association Mnémosyne.</w:t>
              </w:r>
            </w:hyperlink>
          </w:p>
          <w:p>
            <w:pPr/>
            <w:hyperlink r:id="rId15" w:history="1">
              <w:r>
                <w:rPr>
                  <w:color w:val="#410a8c"/>
                  <w:u w:val="single"/>
                </w:rPr>
                <w:t xml:space="preserve">Julie Verlaine</w:t>
              </w:r>
            </w:hyperlink>
          </w:p>
          <w:p>
            <w:pPr/>
            <w:r>
              <w:rPr>
                <w:i w:val="1"/>
                <w:iCs w:val="1"/>
              </w:rPr>
              <w:t xml:space="preserve">Revue d'histoire culturelle. XVIIIe-XXIe siècles</w:t>
            </w:r>
            <w:r>
              <w:rPr/>
              <w:t xml:space="preserve">, 2020</w:t>
            </w:r>
          </w:p>
          <w:p>
            <w:pPr/>
            <w:r>
              <w:rPr/>
              <w:t xml:space="preserve">Article dans une revue</w:t>
            </w:r>
          </w:p>
          <w:p>
            <w:pPr/>
            <w:hyperlink r:id="rId36" w:history="1">
              <w:r>
                <w:rPr>
                  <w:color w:val="#410a8c"/>
                  <w:u w:val="single"/>
                </w:rPr>
                <w:t xml:space="preserve">hal-03613923v1</w:t>
              </w:r>
            </w:hyperlink>
          </w:p>
        </w:tc>
      </w:tr>
      <w:tr>
        <w:trPr/>
        <w:tc>
          <w:tcPr>
            <w:noWrap/>
          </w:tcPr>
          <w:p>
            <w:pPr>
              <w:spacing w:after="200"/>
            </w:pPr>
            <w:hyperlink r:id="rId37" w:history="1">
              <w:r>
                <w:rPr>
                  <w:color w:val="1e198e"/>
                  <w:b w:val="1"/>
                  <w:bCs w:val="1"/>
                  <w:u w:val="single"/>
                </w:rPr>
                <w:t xml:space="preserve">Tableaux croisés : le marché de la peinture, entre sociologie de l’art et histoire culturelle</w:t>
              </w:r>
            </w:hyperlink>
          </w:p>
          <w:p>
            <w:pPr/>
            <w:hyperlink r:id="rId38" w:history="1">
              <w:r>
                <w:rPr>
                  <w:color w:val="#410a8c"/>
                  <w:u w:val="single"/>
                </w:rPr>
                <w:t xml:space="preserve">Séverine Sofio</w:t>
              </w:r>
            </w:hyperlink>
            <w:r>
              <w:rPr/>
              <w:t xml:space="preserve">,</w:t>
            </w:r>
            <w:hyperlink r:id="rId15" w:history="1">
              <w:r>
                <w:rPr>
                  <w:color w:val="#410a8c"/>
                  <w:u w:val="single"/>
                </w:rPr>
                <w:t xml:space="preserve">Julie Verlaine</w:t>
              </w:r>
            </w:hyperlink>
          </w:p>
          <w:p>
            <w:pPr/>
            <w:r>
              <w:rPr>
                <w:i w:val="1"/>
                <w:iCs w:val="1"/>
              </w:rPr>
              <w:t xml:space="preserve">Biens Symboliques = Symbolic Goods</w:t>
            </w:r>
            <w:r>
              <w:rPr/>
              <w:t xml:space="preserve">, 2018, 3, </w:t>
            </w:r>
            <w:hyperlink r:id="rId39" w:history="1">
              <w:r>
                <w:rPr>
                  <w:color w:val="#410a8c"/>
                  <w:u w:val="single"/>
                </w:rPr>
                <w:t xml:space="preserve">⟨10.4000/bssg.292⟩</w:t>
              </w:r>
            </w:hyperlink>
          </w:p>
          <w:p>
            <w:pPr/>
            <w:r>
              <w:rPr/>
              <w:t xml:space="preserve">Article dans une revue</w:t>
            </w:r>
          </w:p>
          <w:p>
            <w:pPr/>
            <w:hyperlink r:id="rId37" w:history="1">
              <w:r>
                <w:rPr>
                  <w:color w:val="#410a8c"/>
                  <w:u w:val="single"/>
                </w:rPr>
                <w:t xml:space="preserve">halshs-01970451v1</w:t>
              </w:r>
            </w:hyperlink>
          </w:p>
        </w:tc>
      </w:tr>
      <w:tr>
        <w:trPr/>
        <w:tc>
          <w:tcPr>
            <w:noWrap/>
          </w:tcPr>
          <w:p>
            <w:pPr>
              <w:spacing w:after="200"/>
            </w:pPr>
            <w:hyperlink r:id="rId40" w:history="1">
              <w:r>
                <w:rPr>
                  <w:color w:val="1e198e"/>
                  <w:b w:val="1"/>
                  <w:bCs w:val="1"/>
                  <w:u w:val="single"/>
                </w:rPr>
                <w:t xml:space="preserve">Le dépôt légal de l'internet français à la Bibliothèque nationale de France</w:t>
              </w:r>
            </w:hyperlink>
          </w:p>
          <w:p>
            <w:pPr/>
            <w:hyperlink r:id="rId41" w:history="1">
              <w:r>
                <w:rPr>
                  <w:color w:val="#410a8c"/>
                  <w:u w:val="single"/>
                </w:rPr>
                <w:t xml:space="preserve">Evelyne Cohen</w:t>
              </w:r>
            </w:hyperlink>
            <w:r>
              <w:rPr/>
              <w:t xml:space="preserve">,</w:t>
            </w:r>
            <w:hyperlink r:id="rId15" w:history="1">
              <w:r>
                <w:rPr>
                  <w:color w:val="#410a8c"/>
                  <w:u w:val="single"/>
                </w:rPr>
                <w:t xml:space="preserve">Julie Verlaine</w:t>
              </w:r>
            </w:hyperlink>
          </w:p>
          <w:p>
            <w:pPr/>
            <w:r>
              <w:rPr>
                <w:i w:val="1"/>
                <w:iCs w:val="1"/>
              </w:rPr>
              <w:t xml:space="preserve">Sociétés &amp; Représentations</w:t>
            </w:r>
            <w:r>
              <w:rPr/>
              <w:t xml:space="preserve">, 2013, Archives et patrimoines visuels et sonores, 1 (35), pp.209-218. </w:t>
            </w:r>
            <w:hyperlink r:id="rId42" w:history="1">
              <w:r>
                <w:rPr>
                  <w:color w:val="#410a8c"/>
                  <w:u w:val="single"/>
                </w:rPr>
                <w:t xml:space="preserve">⟨10.3917/sr.035.0209⟩</w:t>
              </w:r>
            </w:hyperlink>
          </w:p>
          <w:p>
            <w:pPr/>
            <w:r>
              <w:rPr/>
              <w:t xml:space="preserve">Article dans une revue</w:t>
            </w:r>
          </w:p>
          <w:p>
            <w:pPr/>
            <w:hyperlink r:id="rId40" w:history="1">
              <w:r>
                <w:rPr>
                  <w:color w:val="#410a8c"/>
                  <w:u w:val="single"/>
                </w:rPr>
                <w:t xml:space="preserve">hal-00841682v1</w:t>
              </w:r>
            </w:hyperlink>
          </w:p>
        </w:tc>
      </w:tr>
      <w:tr>
        <w:trPr/>
        <w:tc>
          <w:tcPr>
            <w:noWrap/>
          </w:tcPr>
          <w:p>
            <w:pPr>
              <w:spacing w:after="200"/>
            </w:pPr>
            <w:hyperlink r:id="rId43" w:history="1">
              <w:r>
                <w:rPr>
                  <w:color w:val="1e198e"/>
                  <w:b w:val="1"/>
                  <w:bCs w:val="1"/>
                  <w:u w:val="single"/>
                </w:rPr>
                <w:t xml:space="preserve">Les associations professionnelles de marchands d'art après 1945 : lobbying et modernisation à Paris et à New York</w:t>
              </w:r>
            </w:hyperlink>
          </w:p>
          <w:p>
            <w:pPr/>
            <w:hyperlink r:id="rId15" w:history="1">
              <w:r>
                <w:rPr>
                  <w:color w:val="#410a8c"/>
                  <w:u w:val="single"/>
                </w:rPr>
                <w:t xml:space="preserve">Julie Verlaine</w:t>
              </w:r>
            </w:hyperlink>
          </w:p>
          <w:p>
            <w:pPr/>
            <w:r>
              <w:rPr>
                <w:i w:val="1"/>
                <w:iCs w:val="1"/>
              </w:rPr>
              <w:t xml:space="preserve">Le Mouvement social</w:t>
            </w:r>
            <w:r>
              <w:rPr/>
              <w:t xml:space="preserve">, 2013, n°243, p. 53-65. </w:t>
            </w:r>
            <w:hyperlink r:id="rId44" w:history="1">
              <w:r>
                <w:rPr>
                  <w:color w:val="#410a8c"/>
                  <w:u w:val="single"/>
                </w:rPr>
                <w:t xml:space="preserve">⟨10.3917/lms.243.0053⟩</w:t>
              </w:r>
            </w:hyperlink>
          </w:p>
          <w:p>
            <w:pPr/>
            <w:r>
              <w:rPr/>
              <w:t xml:space="preserve">Article dans une revue</w:t>
            </w:r>
          </w:p>
          <w:p>
            <w:pPr/>
            <w:hyperlink r:id="rId43" w:history="1">
              <w:r>
                <w:rPr>
                  <w:color w:val="#410a8c"/>
                  <w:u w:val="single"/>
                </w:rPr>
                <w:t xml:space="preserve">hal-00841695v1</w:t>
              </w:r>
            </w:hyperlink>
          </w:p>
        </w:tc>
      </w:tr>
      <w:tr>
        <w:trPr/>
        <w:tc>
          <w:tcPr>
            <w:noWrap/>
          </w:tcPr>
          <w:p>
            <w:pPr>
              <w:spacing w:after="200"/>
            </w:pPr>
            <w:hyperlink r:id="rId45" w:history="1">
              <w:r>
                <w:rPr>
                  <w:color w:val="1e198e"/>
                  <w:b w:val="1"/>
                  <w:bCs w:val="1"/>
                  <w:u w:val="single"/>
                </w:rPr>
                <w:t xml:space="preserve">Enfants en justice</w:t>
              </w:r>
            </w:hyperlink>
          </w:p>
          <w:p>
            <w:pPr/>
            <w:hyperlink r:id="rId15" w:history="1">
              <w:r>
                <w:rPr>
                  <w:color w:val="#410a8c"/>
                  <w:u w:val="single"/>
                </w:rPr>
                <w:t xml:space="preserve">Julie Verlaine</w:t>
              </w:r>
            </w:hyperlink>
          </w:p>
          <w:p>
            <w:pPr/>
            <w:r>
              <w:rPr>
                <w:i w:val="1"/>
                <w:iCs w:val="1"/>
              </w:rPr>
              <w:t xml:space="preserve">Sociétés &amp; Représentations</w:t>
            </w:r>
            <w:r>
              <w:rPr/>
              <w:t xml:space="preserve">, 2012, n°34, p. 155-161. </w:t>
            </w:r>
            <w:hyperlink r:id="rId46" w:history="1">
              <w:r>
                <w:rPr>
                  <w:color w:val="#410a8c"/>
                  <w:u w:val="single"/>
                </w:rPr>
                <w:t xml:space="preserve">⟨10.3917/sr.034.0155⟩</w:t>
              </w:r>
            </w:hyperlink>
          </w:p>
          <w:p>
            <w:pPr/>
            <w:r>
              <w:rPr/>
              <w:t xml:space="preserve">Article dans une revue</w:t>
            </w:r>
          </w:p>
          <w:p>
            <w:pPr/>
            <w:hyperlink r:id="rId45" w:history="1">
              <w:r>
                <w:rPr>
                  <w:color w:val="#410a8c"/>
                  <w:u w:val="single"/>
                </w:rPr>
                <w:t xml:space="preserve">hal-00841747v1</w:t>
              </w:r>
            </w:hyperlink>
          </w:p>
        </w:tc>
      </w:tr>
      <w:tr>
        <w:trPr/>
        <w:tc>
          <w:tcPr>
            <w:noWrap/>
          </w:tcPr>
          <w:p>
            <w:pPr>
              <w:spacing w:after="200"/>
            </w:pPr>
            <w:hyperlink r:id="rId47" w:history="1">
              <w:r>
                <w:rPr>
                  <w:color w:val="1e198e"/>
                  <w:b w:val="1"/>
                  <w:bCs w:val="1"/>
                  <w:u w:val="single"/>
                </w:rPr>
                <w:t xml:space="preserve">Paris documenté-Parcours dans la collection Debuisson</w:t>
              </w:r>
            </w:hyperlink>
          </w:p>
          <w:p>
            <w:pPr/>
            <w:hyperlink r:id="rId48" w:history="1">
              <w:r>
                <w:rPr>
                  <w:color w:val="#410a8c"/>
                  <w:u w:val="single"/>
                </w:rPr>
                <w:t xml:space="preserve">Évelyne Cohen</w:t>
              </w:r>
            </w:hyperlink>
            <w:r>
              <w:rPr/>
              <w:t xml:space="preserve">,</w:t>
            </w:r>
            <w:hyperlink r:id="rId15" w:history="1">
              <w:r>
                <w:rPr>
                  <w:color w:val="#410a8c"/>
                  <w:u w:val="single"/>
                </w:rPr>
                <w:t xml:space="preserve">Julie Verlaine</w:t>
              </w:r>
            </w:hyperlink>
          </w:p>
          <w:p>
            <w:pPr/>
            <w:r>
              <w:rPr>
                <w:i w:val="1"/>
                <w:iCs w:val="1"/>
              </w:rPr>
              <w:t xml:space="preserve">Sociétés &amp; Représentations</w:t>
            </w:r>
            <w:r>
              <w:rPr/>
              <w:t xml:space="preserve">, 2012, 33, pp.183-196. </w:t>
            </w:r>
            <w:hyperlink r:id="rId49" w:history="1">
              <w:r>
                <w:rPr>
                  <w:color w:val="#410a8c"/>
                  <w:u w:val="single"/>
                </w:rPr>
                <w:t xml:space="preserve">⟨10.3917/sr.033.0183⟩</w:t>
              </w:r>
            </w:hyperlink>
          </w:p>
          <w:p>
            <w:pPr/>
            <w:r>
              <w:rPr/>
              <w:t xml:space="preserve">Article dans une revue</w:t>
            </w:r>
          </w:p>
          <w:p>
            <w:pPr/>
            <w:hyperlink r:id="rId47" w:history="1">
              <w:r>
                <w:rPr>
                  <w:color w:val="#410a8c"/>
                  <w:u w:val="single"/>
                </w:rPr>
                <w:t xml:space="preserve">halshs-00735208v1</w:t>
              </w:r>
            </w:hyperlink>
          </w:p>
        </w:tc>
      </w:tr>
      <w:tr>
        <w:trPr/>
        <w:tc>
          <w:tcPr>
            <w:noWrap/>
          </w:tcPr>
          <w:p>
            <w:pPr>
              <w:spacing w:after="200"/>
            </w:pPr>
            <w:hyperlink r:id="rId50" w:history="1">
              <w:r>
                <w:rPr>
                  <w:color w:val="1e198e"/>
                  <w:b w:val="1"/>
                  <w:bCs w:val="1"/>
                  <w:u w:val="single"/>
                </w:rPr>
                <w:t xml:space="preserve">Une histoire de la société ArtCo. Le commerce des reproductions d'art après la Seconde Guerre mondiale</w:t>
              </w:r>
            </w:hyperlink>
          </w:p>
          <w:p>
            <w:pPr/>
            <w:hyperlink r:id="rId15" w:history="1">
              <w:r>
                <w:rPr>
                  <w:color w:val="#410a8c"/>
                  <w:u w:val="single"/>
                </w:rPr>
                <w:t xml:space="preserve">Julie Verlaine</w:t>
              </w:r>
            </w:hyperlink>
          </w:p>
          <w:p>
            <w:pPr/>
            <w:r>
              <w:rPr>
                <w:i w:val="1"/>
                <w:iCs w:val="1"/>
              </w:rPr>
              <w:t xml:space="preserve">Vingtième siècle. Revue d'histoire</w:t>
            </w:r>
            <w:r>
              <w:rPr/>
              <w:t xml:space="preserve">, 2010, n°180, p. 141-151. </w:t>
            </w:r>
            <w:hyperlink r:id="rId51" w:history="1">
              <w:r>
                <w:rPr>
                  <w:color w:val="#410a8c"/>
                  <w:u w:val="single"/>
                </w:rPr>
                <w:t xml:space="preserve">⟨10.3917/ving.108.0141⟩</w:t>
              </w:r>
            </w:hyperlink>
          </w:p>
          <w:p>
            <w:pPr/>
            <w:r>
              <w:rPr/>
              <w:t xml:space="preserve">Article dans une revue</w:t>
            </w:r>
          </w:p>
          <w:p>
            <w:pPr/>
            <w:hyperlink r:id="rId50" w:history="1">
              <w:r>
                <w:rPr>
                  <w:color w:val="#410a8c"/>
                  <w:u w:val="single"/>
                </w:rPr>
                <w:t xml:space="preserve">hal-00665737v1</w:t>
              </w:r>
            </w:hyperlink>
          </w:p>
        </w:tc>
      </w:tr>
      <w:tr>
        <w:trPr/>
        <w:tc>
          <w:tcPr>
            <w:noWrap/>
          </w:tcPr>
          <w:p>
            <w:pPr>
              <w:spacing w:after="200"/>
            </w:pPr>
            <w:hyperlink r:id="rId52" w:history="1">
              <w:r>
                <w:rPr>
                  <w:color w:val="1e198e"/>
                  <w:b w:val="1"/>
                  <w:bCs w:val="1"/>
                  <w:u w:val="single"/>
                </w:rPr>
                <w:t xml:space="preserve">Bon à jeter, donc inestimable ? Exposer le rebut en galerie dans les années 1960</w:t>
              </w:r>
            </w:hyperlink>
          </w:p>
          <w:p>
            <w:pPr/>
            <w:hyperlink r:id="rId15" w:history="1">
              <w:r>
                <w:rPr>
                  <w:color w:val="#410a8c"/>
                  <w:u w:val="single"/>
                </w:rPr>
                <w:t xml:space="preserve">Julie Verlaine</w:t>
              </w:r>
            </w:hyperlink>
          </w:p>
          <w:p>
            <w:pPr/>
            <w:r>
              <w:rPr>
                <w:i w:val="1"/>
                <w:iCs w:val="1"/>
              </w:rPr>
              <w:t xml:space="preserve">Marges - Revue d’art contemporain</w:t>
            </w:r>
            <w:r>
              <w:rPr/>
              <w:t xml:space="preserve">, 2010, n°11, p. 45-56</w:t>
            </w:r>
          </w:p>
          <w:p>
            <w:pPr/>
            <w:r>
              <w:rPr/>
              <w:t xml:space="preserve">Article dans une revue</w:t>
            </w:r>
          </w:p>
          <w:p>
            <w:pPr/>
            <w:hyperlink r:id="rId52" w:history="1">
              <w:r>
                <w:rPr>
                  <w:color w:val="#410a8c"/>
                  <w:u w:val="single"/>
                </w:rPr>
                <w:t xml:space="preserve">hal-00665734v1</w:t>
              </w:r>
            </w:hyperlink>
          </w:p>
        </w:tc>
      </w:tr>
      <w:tr>
        <w:trPr/>
        <w:tc>
          <w:tcPr>
            <w:noWrap/>
          </w:tcPr>
          <w:p>
            <w:pPr>
              <w:spacing w:after="200"/>
            </w:pPr>
            <w:hyperlink r:id="rId53" w:history="1">
              <w:r>
                <w:rPr>
                  <w:color w:val="1e198e"/>
                  <w:b w:val="1"/>
                  <w:bCs w:val="1"/>
                  <w:u w:val="single"/>
                </w:rPr>
                <w:t xml:space="preserve">La revue Sens Plastique (1959-1961) : lieu de rencontre et de dialogue entre peinture et poésie</w:t>
              </w:r>
            </w:hyperlink>
          </w:p>
          <w:p>
            <w:pPr/>
            <w:hyperlink r:id="rId15" w:history="1">
              <w:r>
                <w:rPr>
                  <w:color w:val="#410a8c"/>
                  <w:u w:val="single"/>
                </w:rPr>
                <w:t xml:space="preserve">Julie Verlaine</w:t>
              </w:r>
            </w:hyperlink>
            <w:r>
              <w:rPr/>
              <w:t xml:space="preserve">,</w:t>
            </w:r>
            <w:hyperlink r:id="rId54" w:history="1">
              <w:r>
                <w:rPr>
                  <w:color w:val="#410a8c"/>
                  <w:u w:val="single"/>
                </w:rPr>
                <w:t xml:space="preserve">Ivanne Rialland</w:t>
              </w:r>
            </w:hyperlink>
          </w:p>
          <w:p>
            <w:pPr/>
            <w:r>
              <w:rPr>
                <w:i w:val="1"/>
                <w:iCs w:val="1"/>
              </w:rPr>
              <w:t xml:space="preserve">La revue des Revues</w:t>
            </w:r>
            <w:r>
              <w:rPr/>
              <w:t xml:space="preserve">, 2010, n°44, p. 34-55</w:t>
            </w:r>
          </w:p>
          <w:p>
            <w:pPr/>
            <w:r>
              <w:rPr/>
              <w:t xml:space="preserve">Article dans une revue</w:t>
            </w:r>
          </w:p>
          <w:p>
            <w:pPr/>
            <w:hyperlink r:id="rId53" w:history="1">
              <w:r>
                <w:rPr>
                  <w:color w:val="#410a8c"/>
                  <w:u w:val="single"/>
                </w:rPr>
                <w:t xml:space="preserve">hal-00665756v1</w:t>
              </w:r>
            </w:hyperlink>
          </w:p>
        </w:tc>
      </w:tr>
      <w:tr>
        <w:trPr/>
        <w:tc>
          <w:tcPr>
            <w:noWrap/>
          </w:tcPr>
          <w:p>
            <w:pPr>
              <w:spacing w:after="200"/>
            </w:pPr>
            <w:hyperlink r:id="rId55" w:history="1">
              <w:r>
                <w:rPr>
                  <w:color w:val="1e198e"/>
                  <w:b w:val="1"/>
                  <w:bCs w:val="1"/>
                  <w:u w:val="single"/>
                </w:rPr>
                <w:t xml:space="preserve">Soirs de vernissage. Publics et pratiques autour de l'art contemporain à Paris, de la Libération à la fin des années soixante</w:t>
              </w:r>
            </w:hyperlink>
          </w:p>
          <w:p>
            <w:pPr/>
            <w:hyperlink r:id="rId15" w:history="1">
              <w:r>
                <w:rPr>
                  <w:color w:val="#410a8c"/>
                  <w:u w:val="single"/>
                </w:rPr>
                <w:t xml:space="preserve">Julie Verlaine</w:t>
              </w:r>
            </w:hyperlink>
          </w:p>
          <w:p>
            <w:pPr/>
            <w:r>
              <w:rPr>
                <w:i w:val="1"/>
                <w:iCs w:val="1"/>
              </w:rPr>
              <w:t xml:space="preserve">Hypothèses</w:t>
            </w:r>
            <w:r>
              <w:rPr/>
              <w:t xml:space="preserve">, 2009, 2009, p. 289-298</w:t>
            </w:r>
          </w:p>
          <w:p>
            <w:pPr/>
            <w:r>
              <w:rPr/>
              <w:t xml:space="preserve">Article dans une revue</w:t>
            </w:r>
          </w:p>
          <w:p>
            <w:pPr/>
            <w:hyperlink r:id="rId55" w:history="1">
              <w:r>
                <w:rPr>
                  <w:color w:val="#410a8c"/>
                  <w:u w:val="single"/>
                </w:rPr>
                <w:t xml:space="preserve">hal-00450175v1</w:t>
              </w:r>
            </w:hyperlink>
          </w:p>
        </w:tc>
      </w:tr>
      <w:tr>
        <w:trPr/>
        <w:tc>
          <w:tcPr>
            <w:noWrap/>
          </w:tcPr>
          <w:p>
            <w:pPr>
              <w:spacing w:after="200"/>
            </w:pPr>
            <w:hyperlink r:id="rId56" w:history="1">
              <w:r>
                <w:rPr>
                  <w:color w:val="1e198e"/>
                  <w:b w:val="1"/>
                  <w:bCs w:val="1"/>
                  <w:u w:val="single"/>
                </w:rPr>
                <w:t xml:space="preserve">(Re)Faire l'histoire de la sociabilité urbaine. Pratiques, espaces et discours</w:t>
              </w:r>
            </w:hyperlink>
          </w:p>
          <w:p>
            <w:pPr/>
            <w:hyperlink r:id="rId15" w:history="1">
              <w:r>
                <w:rPr>
                  <w:color w:val="#410a8c"/>
                  <w:u w:val="single"/>
                </w:rPr>
                <w:t xml:space="preserve">Julie Verlaine</w:t>
              </w:r>
            </w:hyperlink>
            <w:r>
              <w:rPr/>
              <w:t xml:space="preserve">,</w:t>
            </w:r>
            <w:hyperlink r:id="rId57" w:history="1">
              <w:r>
                <w:rPr>
                  <w:color w:val="#410a8c"/>
                  <w:u w:val="single"/>
                </w:rPr>
                <w:t xml:space="preserve">A. Gailliot</w:t>
              </w:r>
            </w:hyperlink>
            <w:r>
              <w:rPr/>
              <w:t xml:space="preserve">,</w:t>
            </w:r>
            <w:hyperlink r:id="rId58" w:history="1">
              <w:r>
                <w:rPr>
                  <w:color w:val="#410a8c"/>
                  <w:u w:val="single"/>
                </w:rPr>
                <w:t xml:space="preserve">R. Markovits</w:t>
              </w:r>
            </w:hyperlink>
            <w:r>
              <w:rPr/>
              <w:t xml:space="preserve">,</w:t>
            </w:r>
            <w:hyperlink r:id="rId59" w:history="1">
              <w:r>
                <w:rPr>
                  <w:color w:val="#410a8c"/>
                  <w:u w:val="single"/>
                </w:rPr>
                <w:t xml:space="preserve">R. Nadeau</w:t>
              </w:r>
            </w:hyperlink>
          </w:p>
          <w:p>
            <w:pPr/>
            <w:r>
              <w:rPr>
                <w:i w:val="1"/>
                <w:iCs w:val="1"/>
              </w:rPr>
              <w:t xml:space="preserve">Hypothèses</w:t>
            </w:r>
            <w:r>
              <w:rPr/>
              <w:t xml:space="preserve">, 2009, 2009, p. 245-254</w:t>
            </w:r>
          </w:p>
          <w:p>
            <w:pPr/>
            <w:r>
              <w:rPr/>
              <w:t xml:space="preserve">Article dans une revue</w:t>
            </w:r>
          </w:p>
          <w:p>
            <w:pPr/>
            <w:hyperlink r:id="rId56" w:history="1">
              <w:r>
                <w:rPr>
                  <w:color w:val="#410a8c"/>
                  <w:u w:val="single"/>
                </w:rPr>
                <w:t xml:space="preserve">hal-00450174v1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Préface. Les artistes femmes seraient-elles devenues &amp;quot;bankables&amp;quot; ?</w:t>
              </w:r>
            </w:hyperlink>
          </w:p>
          <w:p>
            <w:pPr/>
            <w:hyperlink r:id="rId38" w:history="1">
              <w:r>
                <w:rPr>
                  <w:color w:val="#410a8c"/>
                  <w:u w:val="single"/>
                </w:rPr>
                <w:t xml:space="preserve">Séverine Sofio</w:t>
              </w:r>
            </w:hyperlink>
            <w:r>
              <w:rPr/>
              <w:t xml:space="preserve">,</w:t>
            </w:r>
            <w:hyperlink r:id="rId15" w:history="1">
              <w:r>
                <w:rPr>
                  <w:color w:val="#410a8c"/>
                  <w:u w:val="single"/>
                </w:rPr>
                <w:t xml:space="preserve">Julie Verlaine</w:t>
              </w:r>
            </w:hyperlink>
          </w:p>
          <w:p>
            <w:pPr/>
            <w:r>
              <w:rPr/>
              <w:t xml:space="preserve">Marion Lagrange; Adriana Sotropa. </w:t>
            </w:r>
            <w:r>
              <w:rPr>
                <w:i w:val="1"/>
                <w:iCs w:val="1"/>
              </w:rPr>
              <w:t xml:space="preserve">Elèves et maîtresses. Apprendre et transmettre l’art (1849-1928)</w:t>
            </w:r>
            <w:r>
              <w:rPr/>
              <w:t xml:space="preserve">, Presses universitaires de Bordeaux, pp.6-9, 2023, 1030009805</w:t>
            </w:r>
          </w:p>
          <w:p>
            <w:pPr/>
            <w:r>
              <w:rPr/>
              <w:t xml:space="preserve">Chapitre d'ouvrage</w:t>
            </w:r>
          </w:p>
          <w:p>
            <w:pPr/>
            <w:hyperlink r:id="rId60" w:history="1">
              <w:r>
                <w:rPr>
                  <w:color w:val="#410a8c"/>
                  <w:u w:val="single"/>
                </w:rPr>
                <w:t xml:space="preserve">halshs-04277807v1</w:t>
              </w:r>
            </w:hyperlink>
          </w:p>
        </w:tc>
      </w:tr>
      <w:tr>
        <w:trPr/>
        <w:tc>
          <w:tcPr>
            <w:noWrap/>
          </w:tcPr>
          <w:p>
            <w:pPr>
              <w:spacing w:after="200"/>
            </w:pPr>
            <w:hyperlink r:id="rId61" w:history="1">
              <w:r>
                <w:rPr>
                  <w:color w:val="1e198e"/>
                  <w:b w:val="1"/>
                  <w:bCs w:val="1"/>
                  <w:u w:val="single"/>
                </w:rPr>
                <w:t xml:space="preserve">« De galeries en collections. Une histoire croisée des galeries Bama et Nelson, des années 1970 aux années 2000 »,</w:t>
              </w:r>
            </w:hyperlink>
          </w:p>
          <w:p>
            <w:pPr/>
            <w:hyperlink r:id="rId15" w:history="1">
              <w:r>
                <w:rPr>
                  <w:color w:val="#410a8c"/>
                  <w:u w:val="single"/>
                </w:rPr>
                <w:t xml:space="preserve">Julie Verlaine</w:t>
              </w:r>
            </w:hyperlink>
          </w:p>
          <w:p>
            <w:pPr/>
            <w:r>
              <w:rPr>
                <w:i w:val="1"/>
                <w:iCs w:val="1"/>
              </w:rPr>
              <w:t xml:space="preserve">Une histoire de famille. Collection(s) Robelin, Lyon, Musée d’art contemporain, 2022, p. 14-37.</w:t>
            </w:r>
            <w:r>
              <w:rPr/>
              <w:t xml:space="preserve">, 2022</w:t>
            </w:r>
          </w:p>
          <w:p>
            <w:pPr/>
            <w:r>
              <w:rPr/>
              <w:t xml:space="preserve">Chapitre d'ouvrage</w:t>
            </w:r>
          </w:p>
          <w:p>
            <w:pPr/>
            <w:hyperlink r:id="rId61" w:history="1">
              <w:r>
                <w:rPr>
                  <w:color w:val="#410a8c"/>
                  <w:u w:val="single"/>
                </w:rPr>
                <w:t xml:space="preserve">hal-03720760v1</w:t>
              </w:r>
            </w:hyperlink>
          </w:p>
        </w:tc>
      </w:tr>
      <w:tr>
        <w:trPr/>
        <w:tc>
          <w:tcPr>
            <w:noWrap/>
          </w:tcPr>
          <w:p>
            <w:pPr>
              <w:spacing w:after="200"/>
            </w:pPr>
            <w:hyperlink r:id="rId62" w:history="1">
              <w:r>
                <w:rPr>
                  <w:color w:val="1e198e"/>
                  <w:b w:val="1"/>
                  <w:bCs w:val="1"/>
                  <w:u w:val="single"/>
                </w:rPr>
                <w:t xml:space="preserve">Vénus à son miroir. Le beau, l’obscène, l’odieux dans l’Angleterre de 1906</w:t>
              </w:r>
            </w:hyperlink>
          </w:p>
          <w:p>
            <w:pPr/>
            <w:hyperlink r:id="rId15" w:history="1">
              <w:r>
                <w:rPr>
                  <w:color w:val="#410a8c"/>
                  <w:u w:val="single"/>
                </w:rPr>
                <w:t xml:space="preserve">Julie Verlaine</w:t>
              </w:r>
            </w:hyperlink>
          </w:p>
          <w:p>
            <w:pPr/>
            <w:r>
              <w:rPr>
                <w:i w:val="1"/>
                <w:iCs w:val="1"/>
              </w:rPr>
              <w:t xml:space="preserve">Des images, des histoires. Mélanges offerts à Myriam Tsikouna</w:t>
            </w:r>
            <w:r>
              <w:rPr/>
              <w:t xml:space="preserve">, éditions de la sorbonne, 2021</w:t>
            </w:r>
          </w:p>
          <w:p>
            <w:pPr/>
            <w:r>
              <w:rPr/>
              <w:t xml:space="preserve">Chapitre d'ouvrage</w:t>
            </w:r>
          </w:p>
          <w:p>
            <w:pPr/>
            <w:hyperlink r:id="rId62" w:history="1">
              <w:r>
                <w:rPr>
                  <w:color w:val="#410a8c"/>
                  <w:u w:val="single"/>
                </w:rPr>
                <w:t xml:space="preserve">hal-03614118v1</w:t>
              </w:r>
            </w:hyperlink>
          </w:p>
        </w:tc>
      </w:tr>
      <w:tr>
        <w:trPr/>
        <w:tc>
          <w:tcPr>
            <w:noWrap/>
          </w:tcPr>
          <w:p>
            <w:pPr>
              <w:spacing w:after="200"/>
            </w:pPr>
            <w:hyperlink r:id="rId63" w:history="1">
              <w:r>
                <w:rPr>
                  <w:color w:val="1e198e"/>
                  <w:b w:val="1"/>
                  <w:bCs w:val="1"/>
                  <w:u w:val="single"/>
                </w:rPr>
                <w:t xml:space="preserve">« Le marché de l’art français, créateur de liens entre art et industrie ? 1945-1968 », dans Gwenaële Rot et François Vatin (dir.), L’esthétique des « Trente Glorieuses ». De la Reconstruction à la croissance industrielle, Deauville, Librairie des Musées, 2021, p. 222-231, p. 276.</w:t>
              </w:r>
            </w:hyperlink>
          </w:p>
          <w:p>
            <w:pPr/>
            <w:hyperlink r:id="rId15" w:history="1">
              <w:r>
                <w:rPr>
                  <w:color w:val="#410a8c"/>
                  <w:u w:val="single"/>
                </w:rPr>
                <w:t xml:space="preserve">Julie Verlaine</w:t>
              </w:r>
            </w:hyperlink>
          </w:p>
          <w:p>
            <w:pPr/>
            <w:r>
              <w:rPr>
                <w:i w:val="1"/>
                <w:iCs w:val="1"/>
              </w:rPr>
              <w:t xml:space="preserve">L’esthétique des « Trente Glorieuses ». De la Reconstruction à la croissance industrielle</w:t>
            </w:r>
            <w:r>
              <w:rPr/>
              <w:t xml:space="preserve">, 2021</w:t>
            </w:r>
          </w:p>
          <w:p>
            <w:pPr/>
            <w:r>
              <w:rPr/>
              <w:t xml:space="preserve">Chapitre d'ouvrage</w:t>
            </w:r>
          </w:p>
          <w:p>
            <w:pPr/>
            <w:hyperlink r:id="rId63" w:history="1">
              <w:r>
                <w:rPr>
                  <w:color w:val="#410a8c"/>
                  <w:u w:val="single"/>
                </w:rPr>
                <w:t xml:space="preserve">hal-03614255v1</w:t>
              </w:r>
            </w:hyperlink>
          </w:p>
        </w:tc>
      </w:tr>
      <w:tr>
        <w:trPr/>
        <w:tc>
          <w:tcPr>
            <w:noWrap/>
          </w:tcPr>
          <w:p>
            <w:pPr>
              <w:spacing w:after="200"/>
            </w:pPr>
            <w:hyperlink r:id="rId64" w:history="1">
              <w:r>
                <w:rPr>
                  <w:color w:val="1e198e"/>
                  <w:b w:val="1"/>
                  <w:bCs w:val="1"/>
                  <w:u w:val="single"/>
                </w:rPr>
                <w:t xml:space="preserve">Le prix du marché. Hans Hartung à la galerie Louis Carré (1950-1954)</w:t>
              </w:r>
            </w:hyperlink>
          </w:p>
          <w:p>
            <w:pPr/>
            <w:hyperlink r:id="rId15" w:history="1">
              <w:r>
                <w:rPr>
                  <w:color w:val="#410a8c"/>
                  <w:u w:val="single"/>
                </w:rPr>
                <w:t xml:space="preserve">Julie Verlaine</w:t>
              </w:r>
            </w:hyperlink>
          </w:p>
          <w:p>
            <w:pPr/>
            <w:r>
              <w:rPr>
                <w:i w:val="1"/>
                <w:iCs w:val="1"/>
              </w:rPr>
              <w:t xml:space="preserve">Hans Hartung et l'abstraction – « Réalité autre, mais réalité quand même »</w:t>
            </w:r>
            <w:r>
              <w:rPr/>
              <w:t xml:space="preserve">, Presses du réel / Fondation Hartung Bergman, p. 198-215., 2020, 978-2-37896-139-8</w:t>
            </w:r>
          </w:p>
          <w:p>
            <w:pPr/>
            <w:r>
              <w:rPr/>
              <w:t xml:space="preserve">Chapitre d'ouvrage</w:t>
            </w:r>
          </w:p>
          <w:p>
            <w:pPr/>
            <w:hyperlink r:id="rId64" w:history="1">
              <w:r>
                <w:rPr>
                  <w:color w:val="#410a8c"/>
                  <w:u w:val="single"/>
                </w:rPr>
                <w:t xml:space="preserve">hal-03614225v1</w:t>
              </w:r>
            </w:hyperlink>
          </w:p>
        </w:tc>
      </w:tr>
      <w:tr>
        <w:trPr/>
        <w:tc>
          <w:tcPr>
            <w:noWrap/>
          </w:tcPr>
          <w:p>
            <w:pPr>
              <w:spacing w:after="200"/>
            </w:pPr>
            <w:hyperlink r:id="rId65" w:history="1">
              <w:r>
                <w:rPr>
                  <w:color w:val="1e198e"/>
                  <w:b w:val="1"/>
                  <w:bCs w:val="1"/>
                  <w:u w:val="single"/>
                </w:rPr>
                <w:t xml:space="preserve">« Les galeries d'art parisiennes et le commerce de l'art au sortir de la Seconde Guerre mondiale. Entre ruptures et continuités » (Chapitre 17), dans Hélène Ivanoff, Denise Vernerey-Laplace (dir.), Les Artistes et leurs galeries, Paris-Berlin, 1900-1950, Rouen, PURH, 2019, p. 361-380.</w:t>
              </w:r>
            </w:hyperlink>
          </w:p>
          <w:p>
            <w:pPr/>
            <w:hyperlink r:id="rId15" w:history="1">
              <w:r>
                <w:rPr>
                  <w:color w:val="#410a8c"/>
                  <w:u w:val="single"/>
                </w:rPr>
                <w:t xml:space="preserve">Julie Verlaine</w:t>
              </w:r>
            </w:hyperlink>
          </w:p>
          <w:p>
            <w:pPr/>
            <w:r>
              <w:rPr>
                <w:i w:val="1"/>
                <w:iCs w:val="1"/>
              </w:rPr>
              <w:t xml:space="preserve">Les Artistes et leurs galeries, Paris-Berlin, 1900-1950</w:t>
            </w:r>
            <w:r>
              <w:rPr/>
              <w:t xml:space="preserve">, 2019</w:t>
            </w:r>
          </w:p>
          <w:p>
            <w:pPr/>
            <w:r>
              <w:rPr/>
              <w:t xml:space="preserve">Chapitre d'ouvrage</w:t>
            </w:r>
          </w:p>
          <w:p>
            <w:pPr/>
            <w:hyperlink r:id="rId65" w:history="1">
              <w:r>
                <w:rPr>
                  <w:color w:val="#410a8c"/>
                  <w:u w:val="single"/>
                </w:rPr>
                <w:t xml:space="preserve">hal-03614243v1</w:t>
              </w:r>
            </w:hyperlink>
          </w:p>
        </w:tc>
      </w:tr>
      <w:tr>
        <w:trPr/>
        <w:tc>
          <w:tcPr>
            <w:noWrap/>
          </w:tcPr>
          <w:p>
            <w:pPr>
              <w:spacing w:after="200"/>
            </w:pPr>
            <w:hyperlink r:id="rId66" w:history="1">
              <w:r>
                <w:rPr>
                  <w:color w:val="1e198e"/>
                  <w:b w:val="1"/>
                  <w:bCs w:val="1"/>
                  <w:u w:val="single"/>
                </w:rPr>
                <w:t xml:space="preserve">« Mécènes des arts et des lettres dans l'Entre-deux-guerres. Portraits croisés de femmes », dans Anne Struve-Debeaux (dir.), Le Mécénat littéraire aux XIXe et XXe siècles, Paris, Hermann, 2019, chapitre VII, p. 103-115.</w:t>
              </w:r>
            </w:hyperlink>
          </w:p>
          <w:p>
            <w:pPr/>
            <w:hyperlink r:id="rId15" w:history="1">
              <w:r>
                <w:rPr>
                  <w:color w:val="#410a8c"/>
                  <w:u w:val="single"/>
                </w:rPr>
                <w:t xml:space="preserve">Julie Verlaine</w:t>
              </w:r>
            </w:hyperlink>
          </w:p>
          <w:p>
            <w:pPr/>
            <w:r>
              <w:rPr>
                <w:i w:val="1"/>
                <w:iCs w:val="1"/>
              </w:rPr>
              <w:t xml:space="preserve">Le Mécénat littéraire aux XIXe et XXe siècles</w:t>
            </w:r>
            <w:r>
              <w:rPr/>
              <w:t xml:space="preserve">, 2019</w:t>
            </w:r>
          </w:p>
          <w:p>
            <w:pPr/>
            <w:r>
              <w:rPr/>
              <w:t xml:space="preserve">Chapitre d'ouvrage</w:t>
            </w:r>
          </w:p>
          <w:p>
            <w:pPr/>
            <w:hyperlink r:id="rId66" w:history="1">
              <w:r>
                <w:rPr>
                  <w:color w:val="#410a8c"/>
                  <w:u w:val="single"/>
                </w:rPr>
                <w:t xml:space="preserve">hal-03614244v1</w:t>
              </w:r>
            </w:hyperlink>
          </w:p>
        </w:tc>
      </w:tr>
      <w:tr>
        <w:trPr/>
        <w:tc>
          <w:tcPr>
            <w:noWrap/>
          </w:tcPr>
          <w:p>
            <w:pPr>
              <w:spacing w:after="200"/>
            </w:pPr>
            <w:hyperlink r:id="rId67" w:history="1">
              <w:r>
                <w:rPr>
                  <w:color w:val="1e198e"/>
                  <w:b w:val="1"/>
                  <w:bCs w:val="1"/>
                  <w:u w:val="single"/>
                </w:rPr>
                <w:t xml:space="preserve">« La victoire de Robert Rauschenberg à la Biennale de Venise en 1964 », dans Didier Francfort et Jean El Gammal (dir.), Culture, médias, pouvoirs aux États-Unis et en Europe occidentale 1945-1991, Paris, Ellipses, 2018, p. 267-273.</w:t>
              </w:r>
            </w:hyperlink>
          </w:p>
          <w:p>
            <w:pPr/>
            <w:hyperlink r:id="rId15" w:history="1">
              <w:r>
                <w:rPr>
                  <w:color w:val="#410a8c"/>
                  <w:u w:val="single"/>
                </w:rPr>
                <w:t xml:space="preserve">Julie Verlaine</w:t>
              </w:r>
            </w:hyperlink>
          </w:p>
          <w:p>
            <w:pPr/>
            <w:r>
              <w:rPr>
                <w:i w:val="1"/>
                <w:iCs w:val="1"/>
              </w:rPr>
              <w:t xml:space="preserve">Culture, médias, pouvoirs aux États-Unis et en Europe occidentale 1945-1991</w:t>
            </w:r>
            <w:r>
              <w:rPr/>
              <w:t xml:space="preserve">, 2018</w:t>
            </w:r>
          </w:p>
          <w:p>
            <w:pPr/>
            <w:r>
              <w:rPr/>
              <w:t xml:space="preserve">Chapitre d'ouvrage</w:t>
            </w:r>
          </w:p>
          <w:p>
            <w:pPr/>
            <w:hyperlink r:id="rId67" w:history="1">
              <w:r>
                <w:rPr>
                  <w:color w:val="#410a8c"/>
                  <w:u w:val="single"/>
                </w:rPr>
                <w:t xml:space="preserve">hal-03614245v1</w:t>
              </w:r>
            </w:hyperlink>
          </w:p>
        </w:tc>
      </w:tr>
      <w:tr>
        <w:trPr/>
        <w:tc>
          <w:tcPr>
            <w:noWrap/>
          </w:tcPr>
          <w:p>
            <w:pPr>
              <w:spacing w:after="200"/>
            </w:pPr>
            <w:hyperlink r:id="rId68" w:history="1">
              <w:r>
                <w:rPr>
                  <w:color w:val="1e198e"/>
                  <w:b w:val="1"/>
                  <w:bCs w:val="1"/>
                  <w:u w:val="single"/>
                </w:rPr>
                <w:t xml:space="preserve">Le Rosebud de Dominique Desanti</w:t>
              </w:r>
            </w:hyperlink>
          </w:p>
          <w:p>
            <w:pPr/>
            <w:hyperlink r:id="rId69" w:history="1">
              <w:r>
                <w:rPr>
                  <w:color w:val="#410a8c"/>
                  <w:u w:val="single"/>
                </w:rPr>
                <w:t xml:space="preserve">Anna Trespeuch-Berthelot</w:t>
              </w:r>
            </w:hyperlink>
            <w:r>
              <w:rPr/>
              <w:t xml:space="preserve">,</w:t>
            </w:r>
            <w:hyperlink r:id="rId15" w:history="1">
              <w:r>
                <w:rPr>
                  <w:color w:val="#410a8c"/>
                  <w:u w:val="single"/>
                </w:rPr>
                <w:t xml:space="preserve">Julie Verlaine</w:t>
              </w:r>
            </w:hyperlink>
            <w:r>
              <w:rPr/>
              <w:t xml:space="preserve">,</w:t>
            </w:r>
            <w:hyperlink r:id="rId27" w:history="1">
              <w:r>
                <w:rPr>
                  <w:color w:val="#410a8c"/>
                  <w:u w:val="single"/>
                </w:rPr>
                <w:t xml:space="preserve">Dimitri Vezyroglou</w:t>
              </w:r>
            </w:hyperlink>
            <w:r>
              <w:rPr/>
              <w:t xml:space="preserve">,</w:t>
            </w:r>
            <w:hyperlink r:id="rId20" w:history="1">
              <w:r>
                <w:rPr>
                  <w:color w:val="#410a8c"/>
                  <w:u w:val="single"/>
                </w:rPr>
                <w:t xml:space="preserve">Laurent Martin</w:t>
              </w:r>
            </w:hyperlink>
            <w:r>
              <w:rPr/>
              <w:t xml:space="preserve">,</w:t>
            </w:r>
            <w:hyperlink r:id="rId28" w:history="1">
              <w:r>
                <w:rPr>
                  <w:color w:val="#410a8c"/>
                  <w:u w:val="single"/>
                </w:rPr>
                <w:t xml:space="preserve">Christophe Gauthier</w:t>
              </w:r>
            </w:hyperlink>
          </w:p>
          <w:p>
            <w:pPr/>
            <w:r>
              <w:rPr>
                <w:i w:val="1"/>
                <w:iCs w:val="1"/>
              </w:rPr>
              <w:t xml:space="preserve">Histoires d’O. Mélanges d’histoire culturelle offerts à Pascal Ory</w:t>
            </w:r>
            <w:r>
              <w:rPr/>
              <w:t xml:space="preserve">, 2017</w:t>
            </w:r>
          </w:p>
          <w:p>
            <w:pPr/>
            <w:r>
              <w:rPr/>
              <w:t xml:space="preserve">Chapitre d'ouvrage</w:t>
            </w:r>
          </w:p>
          <w:p>
            <w:pPr/>
            <w:hyperlink r:id="rId68" w:history="1">
              <w:r>
                <w:rPr>
                  <w:color w:val="#410a8c"/>
                  <w:u w:val="single"/>
                </w:rPr>
                <w:t xml:space="preserve">hal-03723477v1</w:t>
              </w:r>
            </w:hyperlink>
          </w:p>
        </w:tc>
      </w:tr>
      <w:tr>
        <w:trPr/>
        <w:tc>
          <w:tcPr>
            <w:noWrap/>
          </w:tcPr>
          <w:p>
            <w:pPr>
              <w:spacing w:after="200"/>
            </w:pPr>
            <w:hyperlink r:id="rId70" w:history="1">
              <w:r>
                <w:rPr>
                  <w:color w:val="1e198e"/>
                  <w:b w:val="1"/>
                  <w:bCs w:val="1"/>
                  <w:u w:val="single"/>
                </w:rPr>
                <w:t xml:space="preserve">Le temps où l’abstraction eut raison. Histoire, mémoire, patrimoine : la respectabilisation des avant-gardes,</w:t>
              </w:r>
            </w:hyperlink>
          </w:p>
          <w:p>
            <w:pPr/>
            <w:hyperlink r:id="rId15" w:history="1">
              <w:r>
                <w:rPr>
                  <w:color w:val="#410a8c"/>
                  <w:u w:val="single"/>
                </w:rPr>
                <w:t xml:space="preserve">Julie Verlaine</w:t>
              </w:r>
            </w:hyperlink>
          </w:p>
          <w:p>
            <w:pPr/>
            <w:r>
              <w:rPr/>
              <w:t xml:space="preserve">Christophe Gauthier, Laurent Martin, Julie Verlaine et Dimitri Vezyroglou (dir.),. </w:t>
            </w:r>
            <w:r>
              <w:rPr>
                <w:i w:val="1"/>
                <w:iCs w:val="1"/>
              </w:rPr>
              <w:t xml:space="preserve">Histoires d’O. Mélanges d’histoire culturelle offerts à Pascal Ory</w:t>
            </w:r>
            <w:r>
              <w:rPr/>
              <w:t xml:space="preserve">, Publications de la Sorbonne,, p. 292-303., 2017</w:t>
            </w:r>
          </w:p>
          <w:p>
            <w:pPr/>
            <w:r>
              <w:rPr/>
              <w:t xml:space="preserve">Chapitre d'ouvrage</w:t>
            </w:r>
          </w:p>
          <w:p>
            <w:pPr/>
            <w:hyperlink r:id="rId70" w:history="1">
              <w:r>
                <w:rPr>
                  <w:color w:val="#410a8c"/>
                  <w:u w:val="single"/>
                </w:rPr>
                <w:t xml:space="preserve">hal-03614249v1</w:t>
              </w:r>
            </w:hyperlink>
          </w:p>
        </w:tc>
      </w:tr>
      <w:tr>
        <w:trPr/>
        <w:tc>
          <w:tcPr>
            <w:noWrap/>
          </w:tcPr>
          <w:p>
            <w:pPr>
              <w:spacing w:after="200"/>
            </w:pPr>
            <w:hyperlink r:id="rId71" w:history="1">
              <w:r>
                <w:rPr>
                  <w:color w:val="1e198e"/>
                  <w:b w:val="1"/>
                  <w:bCs w:val="1"/>
                  <w:u w:val="single"/>
                </w:rPr>
                <w:t xml:space="preserve">« Le genre, catégorie utile de l’analyse archivistique », dans Françoise Blum (dir.), Le genre de l’archive. Constitution et transmission des mémoires militantes, Paris, Codhos Éditions, 2017, p. 163-165.</w:t>
              </w:r>
            </w:hyperlink>
          </w:p>
          <w:p>
            <w:pPr/>
            <w:hyperlink r:id="rId15" w:history="1">
              <w:r>
                <w:rPr>
                  <w:color w:val="#410a8c"/>
                  <w:u w:val="single"/>
                </w:rPr>
                <w:t xml:space="preserve">Julie Verlaine</w:t>
              </w:r>
            </w:hyperlink>
          </w:p>
          <w:p>
            <w:pPr/>
            <w:r>
              <w:rPr>
                <w:i w:val="1"/>
                <w:iCs w:val="1"/>
              </w:rPr>
              <w:t xml:space="preserve">Le genre de l’archive. Constitution et transmission des mémoires militantes</w:t>
            </w:r>
            <w:r>
              <w:rPr/>
              <w:t xml:space="preserve">, 2017</w:t>
            </w:r>
          </w:p>
          <w:p>
            <w:pPr/>
            <w:r>
              <w:rPr/>
              <w:t xml:space="preserve">Chapitre d'ouvrage</w:t>
            </w:r>
          </w:p>
          <w:p>
            <w:pPr/>
            <w:hyperlink r:id="rId71" w:history="1">
              <w:r>
                <w:rPr>
                  <w:color w:val="#410a8c"/>
                  <w:u w:val="single"/>
                </w:rPr>
                <w:t xml:space="preserve">hal-03614257v1</w:t>
              </w:r>
            </w:hyperlink>
          </w:p>
        </w:tc>
      </w:tr>
      <w:tr>
        <w:trPr/>
        <w:tc>
          <w:tcPr>
            <w:noWrap/>
          </w:tcPr>
          <w:p>
            <w:pPr>
              <w:spacing w:after="200"/>
            </w:pPr>
            <w:hyperlink r:id="rId72" w:history="1">
              <w:r>
                <w:rPr>
                  <w:color w:val="1e198e"/>
                  <w:b w:val="1"/>
                  <w:bCs w:val="1"/>
                  <w:u w:val="single"/>
                </w:rPr>
                <w:t xml:space="preserve">« Du marchand au galeriste. Les marchands d’art parisiens après 1945 », dans Laurent Jeanpierre, Olivier Roueff (dir.), La Culture et ses intermédiaires, dans les arts, le numérique et les industries créatives, Paris, Editions des Archives contemporaines, 2014, p. 83-95.</w:t>
              </w:r>
            </w:hyperlink>
          </w:p>
          <w:p>
            <w:pPr/>
            <w:hyperlink r:id="rId15" w:history="1">
              <w:r>
                <w:rPr>
                  <w:color w:val="#410a8c"/>
                  <w:u w:val="single"/>
                </w:rPr>
                <w:t xml:space="preserve">Julie Verlaine</w:t>
              </w:r>
            </w:hyperlink>
          </w:p>
          <w:p>
            <w:pPr/>
            <w:r>
              <w:rPr>
                <w:i w:val="1"/>
                <w:iCs w:val="1"/>
              </w:rPr>
              <w:t xml:space="preserve">La Culture et ses intermédiaires, dans les arts, le numérique et les industries créatives</w:t>
            </w:r>
            <w:r>
              <w:rPr/>
              <w:t xml:space="preserve">, 2014</w:t>
            </w:r>
          </w:p>
          <w:p>
            <w:pPr/>
            <w:r>
              <w:rPr/>
              <w:t xml:space="preserve">Chapitre d'ouvrage</w:t>
            </w:r>
          </w:p>
          <w:p>
            <w:pPr/>
            <w:hyperlink r:id="rId72" w:history="1">
              <w:r>
                <w:rPr>
                  <w:color w:val="#410a8c"/>
                  <w:u w:val="single"/>
                </w:rPr>
                <w:t xml:space="preserve">hal-03614259v1</w:t>
              </w:r>
            </w:hyperlink>
          </w:p>
        </w:tc>
      </w:tr>
      <w:tr>
        <w:trPr/>
        <w:tc>
          <w:tcPr>
            <w:noWrap/>
          </w:tcPr>
          <w:p>
            <w:pPr>
              <w:spacing w:after="200"/>
            </w:pPr>
            <w:hyperlink r:id="rId73" w:history="1">
              <w:r>
                <w:rPr>
                  <w:color w:val="1e198e"/>
                  <w:b w:val="1"/>
                  <w:bCs w:val="1"/>
                  <w:u w:val="single"/>
                </w:rPr>
                <w:t xml:space="preserve">Censure (art). Encyclopædia Universalis</w:t>
              </w:r>
            </w:hyperlink>
          </w:p>
          <w:p>
            <w:pPr/>
            <w:hyperlink r:id="rId15" w:history="1">
              <w:r>
                <w:rPr>
                  <w:color w:val="#410a8c"/>
                  <w:u w:val="single"/>
                </w:rPr>
                <w:t xml:space="preserve">Julie Verlaine</w:t>
              </w:r>
            </w:hyperlink>
          </w:p>
          <w:p>
            <w:pPr/>
            <w:r>
              <w:rPr>
                <w:i w:val="1"/>
                <w:iCs w:val="1"/>
              </w:rPr>
              <w:t xml:space="preserve">Encyclopædia Universalis, Universalia 2013</w:t>
            </w:r>
            <w:r>
              <w:rPr/>
              <w:t xml:space="preserve">, Encyclopædia Universalis, p. 197-200., 2013</w:t>
            </w:r>
          </w:p>
          <w:p>
            <w:pPr/>
            <w:r>
              <w:rPr/>
              <w:t xml:space="preserve">Chapitre d'ouvrage</w:t>
            </w:r>
          </w:p>
          <w:p>
            <w:pPr/>
            <w:hyperlink r:id="rId73" w:history="1">
              <w:r>
                <w:rPr>
                  <w:color w:val="#410a8c"/>
                  <w:u w:val="single"/>
                </w:rPr>
                <w:t xml:space="preserve">hal-00841841v1</w:t>
              </w:r>
            </w:hyperlink>
          </w:p>
        </w:tc>
      </w:tr>
      <w:tr>
        <w:trPr/>
        <w:tc>
          <w:tcPr>
            <w:noWrap/>
          </w:tcPr>
          <w:p>
            <w:pPr>
              <w:spacing w:after="200"/>
            </w:pPr>
            <w:hyperlink r:id="rId74" w:history="1">
              <w:r>
                <w:rPr>
                  <w:color w:val="1e198e"/>
                  <w:b w:val="1"/>
                  <w:bCs w:val="1"/>
                  <w:u w:val="single"/>
                </w:rPr>
                <w:t xml:space="preserve">Galerie de France. L'Art en guerre, France 1938-1947</w:t>
              </w:r>
            </w:hyperlink>
          </w:p>
          <w:p>
            <w:pPr/>
            <w:hyperlink r:id="rId15" w:history="1">
              <w:r>
                <w:rPr>
                  <w:color w:val="#410a8c"/>
                  <w:u w:val="single"/>
                </w:rPr>
                <w:t xml:space="preserve">Julie Verlaine</w:t>
              </w:r>
            </w:hyperlink>
          </w:p>
          <w:p>
            <w:pPr/>
            <w:r>
              <w:rPr>
                <w:i w:val="1"/>
                <w:iCs w:val="1"/>
              </w:rPr>
              <w:t xml:space="preserve">L'Art en guerre, France 1938-1947</w:t>
            </w:r>
            <w:r>
              <w:rPr/>
              <w:t xml:space="preserve">, Paris : Paris-Musées, p. 355., 2012</w:t>
            </w:r>
          </w:p>
          <w:p>
            <w:pPr/>
            <w:r>
              <w:rPr/>
              <w:t xml:space="preserve">Chapitre d'ouvrage</w:t>
            </w:r>
          </w:p>
          <w:p>
            <w:pPr/>
            <w:hyperlink r:id="rId74" w:history="1">
              <w:r>
                <w:rPr>
                  <w:color w:val="#410a8c"/>
                  <w:u w:val="single"/>
                </w:rPr>
                <w:t xml:space="preserve">hal-00841798v1</w:t>
              </w:r>
            </w:hyperlink>
          </w:p>
        </w:tc>
      </w:tr>
      <w:tr>
        <w:trPr/>
        <w:tc>
          <w:tcPr>
            <w:noWrap/>
          </w:tcPr>
          <w:p>
            <w:pPr>
              <w:spacing w:after="200"/>
            </w:pPr>
            <w:hyperlink r:id="rId75" w:history="1">
              <w:r>
                <w:rPr>
                  <w:color w:val="1e198e"/>
                  <w:b w:val="1"/>
                  <w:bCs w:val="1"/>
                  <w:u w:val="single"/>
                </w:rPr>
                <w:t xml:space="preserve">La sculpture a-t-elle un genre ? Sur quelques &amp;quot; dames de fer &amp;quot; au milieu du XXe siècle</w:t>
              </w:r>
            </w:hyperlink>
          </w:p>
          <w:p>
            <w:pPr/>
            <w:hyperlink r:id="rId15" w:history="1">
              <w:r>
                <w:rPr>
                  <w:color w:val="#410a8c"/>
                  <w:u w:val="single"/>
                </w:rPr>
                <w:t xml:space="preserve">Julie Verlaine</w:t>
              </w:r>
            </w:hyperlink>
          </w:p>
          <w:p>
            <w:pPr/>
            <w:r>
              <w:rPr>
                <w:i w:val="1"/>
                <w:iCs w:val="1"/>
              </w:rPr>
              <w:t xml:space="preserve">Écrire la sculpture (XIXe - XXe siècles)</w:t>
            </w:r>
            <w:r>
              <w:rPr/>
              <w:t xml:space="preserve">, Paris : Classiques Garnier, p. 235-245., 2012</w:t>
            </w:r>
          </w:p>
          <w:p>
            <w:pPr/>
            <w:r>
              <w:rPr/>
              <w:t xml:space="preserve">Chapitre d'ouvrage</w:t>
            </w:r>
          </w:p>
          <w:p>
            <w:pPr/>
            <w:hyperlink r:id="rId75" w:history="1">
              <w:r>
                <w:rPr>
                  <w:color w:val="#410a8c"/>
                  <w:u w:val="single"/>
                </w:rPr>
                <w:t xml:space="preserve">hal-00771723v1</w:t>
              </w:r>
            </w:hyperlink>
          </w:p>
        </w:tc>
      </w:tr>
      <w:tr>
        <w:trPr/>
        <w:tc>
          <w:tcPr>
            <w:noWrap/>
          </w:tcPr>
          <w:p>
            <w:pPr>
              <w:spacing w:after="200"/>
            </w:pPr>
            <w:hyperlink r:id="rId76" w:history="1">
              <w:r>
                <w:rPr>
                  <w:color w:val="1e198e"/>
                  <w:b w:val="1"/>
                  <w:bCs w:val="1"/>
                  <w:u w:val="single"/>
                </w:rPr>
                <w:t xml:space="preserve">Galeries d'art. L'Art en guerre, France 1938-1947</w:t>
              </w:r>
            </w:hyperlink>
          </w:p>
          <w:p>
            <w:pPr/>
            <w:hyperlink r:id="rId15" w:history="1">
              <w:r>
                <w:rPr>
                  <w:color w:val="#410a8c"/>
                  <w:u w:val="single"/>
                </w:rPr>
                <w:t xml:space="preserve">Julie Verlaine</w:t>
              </w:r>
            </w:hyperlink>
          </w:p>
          <w:p>
            <w:pPr/>
            <w:r>
              <w:rPr>
                <w:i w:val="1"/>
                <w:iCs w:val="1"/>
              </w:rPr>
              <w:t xml:space="preserve">L'Art en guerre, France 1938-1947</w:t>
            </w:r>
            <w:r>
              <w:rPr/>
              <w:t xml:space="preserve">, Paris : Paris-Musées, p. 352., 2012</w:t>
            </w:r>
          </w:p>
          <w:p>
            <w:pPr/>
            <w:r>
              <w:rPr/>
              <w:t xml:space="preserve">Chapitre d'ouvrage</w:t>
            </w:r>
          </w:p>
          <w:p>
            <w:pPr/>
            <w:hyperlink r:id="rId76" w:history="1">
              <w:r>
                <w:rPr>
                  <w:color w:val="#410a8c"/>
                  <w:u w:val="single"/>
                </w:rPr>
                <w:t xml:space="preserve">hal-00841797v1</w:t>
              </w:r>
            </w:hyperlink>
          </w:p>
        </w:tc>
      </w:tr>
      <w:tr>
        <w:trPr/>
        <w:tc>
          <w:tcPr>
            <w:noWrap/>
          </w:tcPr>
          <w:p>
            <w:pPr>
              <w:spacing w:after="200"/>
            </w:pPr>
            <w:hyperlink r:id="rId77" w:history="1">
              <w:r>
                <w:rPr>
                  <w:color w:val="1e198e"/>
                  <w:b w:val="1"/>
                  <w:bCs w:val="1"/>
                  <w:u w:val="single"/>
                </w:rPr>
                <w:t xml:space="preserve">Rive droite, rive gauche. Centres et périphéries artistiques à Paris, 1945-1975</w:t>
              </w:r>
            </w:hyperlink>
          </w:p>
          <w:p>
            <w:pPr/>
            <w:hyperlink r:id="rId15" w:history="1">
              <w:r>
                <w:rPr>
                  <w:color w:val="#410a8c"/>
                  <w:u w:val="single"/>
                </w:rPr>
                <w:t xml:space="preserve">Julie Verlaine</w:t>
              </w:r>
            </w:hyperlink>
          </w:p>
          <w:p>
            <w:pPr/>
            <w:r>
              <w:rPr>
                <w:i w:val="1"/>
                <w:iCs w:val="1"/>
              </w:rPr>
              <w:t xml:space="preserve">Grenzen der Zentralität / Limites de la centralité</w:t>
            </w:r>
            <w:r>
              <w:rPr/>
              <w:t xml:space="preserve">, Berlin : Logos Verlag, p. 179-200, 2011</w:t>
            </w:r>
          </w:p>
          <w:p>
            <w:pPr/>
            <w:r>
              <w:rPr/>
              <w:t xml:space="preserve">Chapitre d'ouvrage</w:t>
            </w:r>
          </w:p>
          <w:p>
            <w:pPr/>
            <w:hyperlink r:id="rId77" w:history="1">
              <w:r>
                <w:rPr>
                  <w:color w:val="#410a8c"/>
                  <w:u w:val="single"/>
                </w:rPr>
                <w:t xml:space="preserve">hal-00665779v1</w:t>
              </w:r>
            </w:hyperlink>
          </w:p>
        </w:tc>
      </w:tr>
      <w:tr>
        <w:trPr/>
        <w:tc>
          <w:tcPr>
            <w:noWrap/>
          </w:tcPr>
          <w:p>
            <w:pPr>
              <w:spacing w:after="200"/>
            </w:pPr>
            <w:hyperlink r:id="rId78" w:history="1">
              <w:r>
                <w:rPr>
                  <w:color w:val="1e198e"/>
                  <w:b w:val="1"/>
                  <w:bCs w:val="1"/>
                  <w:u w:val="single"/>
                </w:rPr>
                <w:t xml:space="preserve">Engagement esthétique, discours publicitaire, critique d'art ? Les ambiguïtés des bulletins de galeries (Paris, 1945-1970)</w:t>
              </w:r>
            </w:hyperlink>
          </w:p>
          <w:p>
            <w:pPr/>
            <w:hyperlink r:id="rId15" w:history="1">
              <w:r>
                <w:rPr>
                  <w:color w:val="#410a8c"/>
                  <w:u w:val="single"/>
                </w:rPr>
                <w:t xml:space="preserve">Julie Verlaine</w:t>
              </w:r>
            </w:hyperlink>
          </w:p>
          <w:p>
            <w:pPr/>
            <w:r>
              <w:rPr>
                <w:i w:val="1"/>
                <w:iCs w:val="1"/>
              </w:rPr>
              <w:t xml:space="preserve">Les Revues d'art. Formes, stratégies et réseaux au XXe siècle</w:t>
            </w:r>
            <w:r>
              <w:rPr/>
              <w:t xml:space="preserve">, Rennes : PUR, p. 307-318., 2011</w:t>
            </w:r>
          </w:p>
          <w:p>
            <w:pPr/>
            <w:r>
              <w:rPr/>
              <w:t xml:space="preserve">Chapitre d'ouvrage</w:t>
            </w:r>
          </w:p>
          <w:p>
            <w:pPr/>
            <w:hyperlink r:id="rId78" w:history="1">
              <w:r>
                <w:rPr>
                  <w:color w:val="#410a8c"/>
                  <w:u w:val="single"/>
                </w:rPr>
                <w:t xml:space="preserve">hal-00665781v1</w:t>
              </w:r>
            </w:hyperlink>
          </w:p>
        </w:tc>
      </w:tr>
      <w:tr>
        <w:trPr/>
        <w:tc>
          <w:tcPr>
            <w:noWrap/>
          </w:tcPr>
          <w:p>
            <w:pPr>
              <w:spacing w:after="200"/>
            </w:pPr>
            <w:hyperlink r:id="rId79" w:history="1">
              <w:r>
                <w:rPr>
                  <w:color w:val="1e198e"/>
                  <w:b w:val="1"/>
                  <w:bCs w:val="1"/>
                  <w:u w:val="single"/>
                </w:rPr>
                <w:t xml:space="preserve">Parole d'amateur contre parole d'expert ? Artistes, critiques et écrivains à la Galerie René Drouin (1939-1962)</w:t>
              </w:r>
            </w:hyperlink>
          </w:p>
          <w:p>
            <w:pPr/>
            <w:hyperlink r:id="rId15" w:history="1">
              <w:r>
                <w:rPr>
                  <w:color w:val="#410a8c"/>
                  <w:u w:val="single"/>
                </w:rPr>
                <w:t xml:space="preserve">Julie Verlaine</w:t>
              </w:r>
            </w:hyperlink>
          </w:p>
          <w:p>
            <w:pPr/>
            <w:r>
              <w:rPr>
                <w:i w:val="1"/>
                <w:iCs w:val="1"/>
              </w:rPr>
              <w:t xml:space="preserve">L'écrivain et le spécialiste</w:t>
            </w:r>
            <w:r>
              <w:rPr/>
              <w:t xml:space="preserve">, Paris : Garnier, p. 99-115, 2010</w:t>
            </w:r>
          </w:p>
          <w:p>
            <w:pPr/>
            <w:r>
              <w:rPr/>
              <w:t xml:space="preserve">Chapitre d'ouvrage</w:t>
            </w:r>
          </w:p>
          <w:p>
            <w:pPr/>
            <w:hyperlink r:id="rId79" w:history="1">
              <w:r>
                <w:rPr>
                  <w:color w:val="#410a8c"/>
                  <w:u w:val="single"/>
                </w:rPr>
                <w:t xml:space="preserve">hal-00486192v1</w:t>
              </w:r>
            </w:hyperlink>
          </w:p>
        </w:tc>
      </w:tr>
      <w:tr>
        <w:trPr/>
        <w:tc>
          <w:tcPr>
            <w:noWrap/>
          </w:tcPr>
          <w:p>
            <w:pPr>
              <w:spacing w:after="200"/>
            </w:pPr>
            <w:hyperlink r:id="rId80" w:history="1">
              <w:r>
                <w:rPr>
                  <w:color w:val="1e198e"/>
                  <w:b w:val="1"/>
                  <w:bCs w:val="1"/>
                  <w:u w:val="single"/>
                </w:rPr>
                <w:t xml:space="preserve">Un marchand parisien à New York : l'aventure de la Louis Carré Gallery</w:t>
              </w:r>
            </w:hyperlink>
          </w:p>
          <w:p>
            <w:pPr/>
            <w:hyperlink r:id="rId15" w:history="1">
              <w:r>
                <w:rPr>
                  <w:color w:val="#410a8c"/>
                  <w:u w:val="single"/>
                </w:rPr>
                <w:t xml:space="preserve">Julie Verlaine</w:t>
              </w:r>
            </w:hyperlink>
          </w:p>
          <w:p>
            <w:pPr/>
            <w:r>
              <w:rPr>
                <w:i w:val="1"/>
                <w:iCs w:val="1"/>
              </w:rPr>
              <w:t xml:space="preserve">Les relations culturelles internationales au XXe siècle. De la diplomatie culturelle à l'acculturation</w:t>
            </w:r>
            <w:r>
              <w:rPr/>
              <w:t xml:space="preserve">, Bruxelles : Peter Lang, 2010, p. 433-439., 2010</w:t>
            </w:r>
          </w:p>
          <w:p>
            <w:pPr/>
            <w:r>
              <w:rPr/>
              <w:t xml:space="preserve">Chapitre d'ouvrage</w:t>
            </w:r>
          </w:p>
          <w:p>
            <w:pPr/>
            <w:hyperlink r:id="rId80" w:history="1">
              <w:r>
                <w:rPr>
                  <w:color w:val="#410a8c"/>
                  <w:u w:val="single"/>
                </w:rPr>
                <w:t xml:space="preserve">hal-00665764v1</w:t>
              </w:r>
            </w:hyperlink>
          </w:p>
        </w:tc>
      </w:tr>
      <w:tr>
        <w:trPr/>
        <w:tc>
          <w:tcPr>
            <w:noWrap/>
          </w:tcPr>
          <w:p>
            <w:pPr>
              <w:spacing w:after="200"/>
            </w:pPr>
            <w:hyperlink r:id="rId81" w:history="1">
              <w:r>
                <w:rPr>
                  <w:color w:val="1e198e"/>
                  <w:b w:val="1"/>
                  <w:bCs w:val="1"/>
                  <w:u w:val="single"/>
                </w:rPr>
                <w:t xml:space="preserve">Pour apprendre, il faut surtout voir&amp;quot; : les projets de l'U.N.E.S.C.O. pour la diffusion des chefs-d'œuvre de l'art (1947-1965)</w:t>
              </w:r>
            </w:hyperlink>
          </w:p>
          <w:p>
            <w:pPr/>
            <w:hyperlink r:id="rId15" w:history="1">
              <w:r>
                <w:rPr>
                  <w:color w:val="#410a8c"/>
                  <w:u w:val="single"/>
                </w:rPr>
                <w:t xml:space="preserve">Julie Verlaine</w:t>
              </w:r>
            </w:hyperlink>
          </w:p>
          <w:p>
            <w:pPr/>
            <w:r>
              <w:rPr>
                <w:i w:val="1"/>
                <w:iCs w:val="1"/>
              </w:rPr>
              <w:t xml:space="preserve">L'idée de Patrimoine : entre mondialisation et régionalisation</w:t>
            </w:r>
            <w:r>
              <w:rPr/>
              <w:t xml:space="preserve">, Montréal/Rimouski : Presses de l'UQAM/UQAR, p. 231-246, 2010</w:t>
            </w:r>
          </w:p>
          <w:p>
            <w:pPr/>
            <w:r>
              <w:rPr/>
              <w:t xml:space="preserve">Chapitre d'ouvrage</w:t>
            </w:r>
          </w:p>
          <w:p>
            <w:pPr/>
            <w:hyperlink r:id="rId81" w:history="1">
              <w:r>
                <w:rPr>
                  <w:color w:val="#410a8c"/>
                  <w:u w:val="single"/>
                </w:rPr>
                <w:t xml:space="preserve">hal-00665766v1</w:t>
              </w:r>
            </w:hyperlink>
          </w:p>
        </w:tc>
      </w:tr>
      <w:tr>
        <w:trPr/>
        <w:tc>
          <w:tcPr>
            <w:noWrap/>
          </w:tcPr>
          <w:p>
            <w:pPr>
              <w:spacing w:after="200"/>
            </w:pPr>
            <w:hyperlink r:id="rId82" w:history="1">
              <w:r>
                <w:rPr>
                  <w:color w:val="1e198e"/>
                  <w:b w:val="1"/>
                  <w:bCs w:val="1"/>
                  <w:u w:val="single"/>
                </w:rPr>
                <w:t xml:space="preserve">La construction de la valeur marchande - Le cas Manessier : Comment mesurer les stratégies marchandes de l'&amp;quot;officialité parallèle&amp;quot; ?</w:t>
              </w:r>
            </w:hyperlink>
          </w:p>
          <w:p>
            <w:pPr/>
            <w:hyperlink r:id="rId15" w:history="1">
              <w:r>
                <w:rPr>
                  <w:color w:val="#410a8c"/>
                  <w:u w:val="single"/>
                </w:rPr>
                <w:t xml:space="preserve">Julie Verlaine</w:t>
              </w:r>
            </w:hyperlink>
          </w:p>
          <w:p>
            <w:pPr/>
            <w:r>
              <w:rPr>
                <w:i w:val="1"/>
                <w:iCs w:val="1"/>
              </w:rPr>
              <w:t xml:space="preserve">L'Art et la mesure. Histoire de l'art et méthodes quantitatives</w:t>
            </w:r>
            <w:r>
              <w:rPr/>
              <w:t xml:space="preserve">, Paris : Éditions Rue d'Ulm, p. 231-250, 2010</w:t>
            </w:r>
          </w:p>
          <w:p>
            <w:pPr/>
            <w:r>
              <w:rPr/>
              <w:t xml:space="preserve">Chapitre d'ouvrage</w:t>
            </w:r>
          </w:p>
          <w:p>
            <w:pPr/>
            <w:hyperlink r:id="rId82" w:history="1">
              <w:r>
                <w:rPr>
                  <w:color w:val="#410a8c"/>
                  <w:u w:val="single"/>
                </w:rPr>
                <w:t xml:space="preserve">hal-00486170v1</w:t>
              </w:r>
            </w:hyperlink>
          </w:p>
        </w:tc>
      </w:tr>
      <w:tr>
        <w:trPr/>
        <w:tc>
          <w:tcPr>
            <w:noWrap/>
          </w:tcPr>
          <w:p>
            <w:pPr>
              <w:spacing w:after="200"/>
            </w:pPr>
            <w:hyperlink r:id="rId83" w:history="1">
              <w:r>
                <w:rPr>
                  <w:color w:val="1e198e"/>
                  <w:b w:val="1"/>
                  <w:bCs w:val="1"/>
                  <w:u w:val="single"/>
                </w:rPr>
                <w:t xml:space="preserve">Le critique et la galerie : Pierre Restany et la scène parisienne de l'art contemporain dans les années 50 et 60</w:t>
              </w:r>
            </w:hyperlink>
          </w:p>
          <w:p>
            <w:pPr/>
            <w:hyperlink r:id="rId15" w:history="1">
              <w:r>
                <w:rPr>
                  <w:color w:val="#410a8c"/>
                  <w:u w:val="single"/>
                </w:rPr>
                <w:t xml:space="preserve">Julie Verlaine</w:t>
              </w:r>
            </w:hyperlink>
          </w:p>
          <w:p>
            <w:pPr/>
            <w:r>
              <w:rPr>
                <w:i w:val="1"/>
                <w:iCs w:val="1"/>
              </w:rPr>
              <w:t xml:space="preserve">Le demi-siècle de Pierre Restany</w:t>
            </w:r>
            <w:r>
              <w:rPr/>
              <w:t xml:space="preserve">, Paris : Editions des Cendres / INHA, p. 350-362, 2009</w:t>
            </w:r>
          </w:p>
          <w:p>
            <w:pPr/>
            <w:r>
              <w:rPr/>
              <w:t xml:space="preserve">Chapitre d'ouvrage</w:t>
            </w:r>
          </w:p>
          <w:p>
            <w:pPr/>
            <w:hyperlink r:id="rId83" w:history="1">
              <w:r>
                <w:rPr>
                  <w:color w:val="#410a8c"/>
                  <w:u w:val="single"/>
                </w:rPr>
                <w:t xml:space="preserve">hal-00450185v1</w:t>
              </w:r>
            </w:hyperlink>
          </w:p>
        </w:tc>
      </w:tr>
      <w:tr>
        <w:trPr/>
        <w:tc>
          <w:tcPr>
            <w:noWrap/>
          </w:tcPr>
          <w:p>
            <w:pPr>
              <w:spacing w:after="200"/>
            </w:pPr>
            <w:hyperlink r:id="rId84" w:history="1">
              <w:r>
                <w:rPr>
                  <w:color w:val="1e198e"/>
                  <w:b w:val="1"/>
                  <w:bCs w:val="1"/>
                  <w:u w:val="single"/>
                </w:rPr>
                <w:t xml:space="preserve">Ceci n’est pas un musée : les fondations d’art contemporain en Europe dans les années soixante</w:t>
              </w:r>
            </w:hyperlink>
          </w:p>
          <w:p>
            <w:pPr/>
            <w:hyperlink r:id="rId15" w:history="1">
              <w:r>
                <w:rPr>
                  <w:color w:val="#410a8c"/>
                  <w:u w:val="single"/>
                </w:rPr>
                <w:t xml:space="preserve">Julie Verlaine</w:t>
              </w:r>
            </w:hyperlink>
          </w:p>
          <w:p>
            <w:pPr/>
            <w:r>
              <w:rPr/>
              <w:t xml:space="preserve">Anne-Solène Rolland et Hanna Murauskaya (dir.),. </w:t>
            </w:r>
            <w:r>
              <w:rPr>
                <w:i w:val="1"/>
                <w:iCs w:val="1"/>
              </w:rPr>
              <w:t xml:space="preserve">De nouveaux modèles de musées ? Formes et enjeux des créations et rénovations des musées en Europe, XIXe-XXIe siècles</w:t>
            </w:r>
            <w:r>
              <w:rPr/>
              <w:t xml:space="preserve">, L’Harmattan, p. 85-97., 2008</w:t>
            </w:r>
          </w:p>
          <w:p>
            <w:pPr/>
            <w:r>
              <w:rPr/>
              <w:t xml:space="preserve">Chapitre d'ouvrage</w:t>
            </w:r>
          </w:p>
          <w:p>
            <w:pPr/>
            <w:hyperlink r:id="rId84" w:history="1">
              <w:r>
                <w:rPr>
                  <w:color w:val="#410a8c"/>
                  <w:u w:val="single"/>
                </w:rPr>
                <w:t xml:space="preserve">hal-03614262v1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7A9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verlaine" TargetMode="External"/><Relationship Id="rId9" Type="http://schemas.openxmlformats.org/officeDocument/2006/relationships/hyperlink" Target="https://orcid.org/0000-0002-4326-9582" TargetMode="External"/><Relationship Id="rId10" Type="http://schemas.openxmlformats.org/officeDocument/2006/relationships/hyperlink" Target="https://www.idref.fr/131218697" TargetMode="External"/><Relationship Id="rId11" Type="http://schemas.openxmlformats.org/officeDocument/2006/relationships/hyperlink" Target="https://hal.science/hal-04830071v1" TargetMode="External"/><Relationship Id="rId12" Type="http://schemas.openxmlformats.org/officeDocument/2006/relationships/hyperlink" Target="https://hal.science/search/index/?q=*&amp;authFullName_s=Nathalie Moureau" TargetMode="External"/><Relationship Id="rId13" Type="http://schemas.openxmlformats.org/officeDocument/2006/relationships/hyperlink" Target="https://hal.science/search/index/?q=*&amp;authFullName_s=Alice Ensabella" TargetMode="External"/><Relationship Id="rId14" Type="http://schemas.openxmlformats.org/officeDocument/2006/relationships/hyperlink" Target="https://hal.science/search/index/?q=*&amp;authFullName_s=Agnes Penot" TargetMode="External"/><Relationship Id="rId15" Type="http://schemas.openxmlformats.org/officeDocument/2006/relationships/hyperlink" Target="https://hal.science/search/index/?q=*&amp;authFullName_s=Julie Verlaine" TargetMode="External"/><Relationship Id="rId16" Type="http://schemas.openxmlformats.org/officeDocument/2006/relationships/hyperlink" Target="https://hal.science/search/index/?q=*&amp;authFullName_s=L&#233;a Saint-Raymond" TargetMode="External"/><Relationship Id="rId17" Type="http://schemas.openxmlformats.org/officeDocument/2006/relationships/hyperlink" Target="https://editions.flammarion.com/" TargetMode="External"/><Relationship Id="rId18" Type="http://schemas.openxmlformats.org/officeDocument/2006/relationships/hyperlink" Target="https://shs.hal.science/halshs-03002771v1" TargetMode="External"/><Relationship Id="rId19" Type="http://schemas.openxmlformats.org/officeDocument/2006/relationships/hyperlink" Target="https://hal.science/search/index/?q=*&amp;authFullName_s=Tristan Coignard" TargetMode="External"/><Relationship Id="rId20" Type="http://schemas.openxmlformats.org/officeDocument/2006/relationships/hyperlink" Target="https://hal.science/search/index/?q=*&amp;authFullName_s=Laurent Martin" TargetMode="External"/><Relationship Id="rId21" Type="http://schemas.openxmlformats.org/officeDocument/2006/relationships/hyperlink" Target="https://hal.science/search/index/?q=*&amp;authFullName_s=Fabien Archambault" TargetMode="External"/><Relationship Id="rId22" Type="http://schemas.openxmlformats.org/officeDocument/2006/relationships/hyperlink" Target="https://hal.science/search/index/?q=*&amp;authFullName_s=C&#233;cile Beaufils" TargetMode="External"/><Relationship Id="rId23" Type="http://schemas.openxmlformats.org/officeDocument/2006/relationships/hyperlink" Target="https://hal.science/search/index/?q=*&amp;authFullName_s=Catherine Bertho-Lavenir" TargetMode="External"/><Relationship Id="rId24" Type="http://schemas.openxmlformats.org/officeDocument/2006/relationships/hyperlink" Target="https://hal.science/hal-03614113v1" TargetMode="External"/><Relationship Id="rId25" Type="http://schemas.openxmlformats.org/officeDocument/2006/relationships/hyperlink" Target="https://hal.science/hal-03614116v1" TargetMode="External"/><Relationship Id="rId26" Type="http://schemas.openxmlformats.org/officeDocument/2006/relationships/hyperlink" Target="https://shs.hal.science/halshs-03864001v1" TargetMode="External"/><Relationship Id="rId27" Type="http://schemas.openxmlformats.org/officeDocument/2006/relationships/hyperlink" Target="https://hal.science/search/index/?q=*&amp;authFullName_s=Dimitri Vezyroglou" TargetMode="External"/><Relationship Id="rId28" Type="http://schemas.openxmlformats.org/officeDocument/2006/relationships/hyperlink" Target="https://hal.science/search/index/?q=*&amp;authFullName_s=Christophe Gauthier" TargetMode="External"/><Relationship Id="rId29" Type="http://schemas.openxmlformats.org/officeDocument/2006/relationships/hyperlink" Target="https://hal.science/hal-03614114v1" TargetMode="External"/><Relationship Id="rId30" Type="http://schemas.openxmlformats.org/officeDocument/2006/relationships/hyperlink" Target="https://hal.science/hal-01010580v1" TargetMode="External"/><Relationship Id="rId31" Type="http://schemas.openxmlformats.org/officeDocument/2006/relationships/hyperlink" Target="https://hal.science/hal-00771413v1" TargetMode="External"/><Relationship Id="rId32" Type="http://schemas.openxmlformats.org/officeDocument/2006/relationships/hyperlink" Target="https://hal.science/hal-00711471v1" TargetMode="External"/><Relationship Id="rId33" Type="http://schemas.openxmlformats.org/officeDocument/2006/relationships/hyperlink" Target="https://hal.science/search/index/?q=*&amp;authFullName_s=St&#233;phane Haffemayer" TargetMode="External"/><Relationship Id="rId34" Type="http://schemas.openxmlformats.org/officeDocument/2006/relationships/hyperlink" Target="https://hal.science/search/index/?q=*&amp;authFullName_s=Beno&#238;t Marpeau" TargetMode="External"/><Relationship Id="rId35" Type="http://schemas.openxmlformats.org/officeDocument/2006/relationships/hyperlink" Target="https://hal.science/hal-03613925v1" TargetMode="External"/><Relationship Id="rId36" Type="http://schemas.openxmlformats.org/officeDocument/2006/relationships/hyperlink" Target="https://hal.science/hal-03613923v1" TargetMode="External"/><Relationship Id="rId37" Type="http://schemas.openxmlformats.org/officeDocument/2006/relationships/hyperlink" Target="https://shs.hal.science/halshs-01970451v1" TargetMode="External"/><Relationship Id="rId38" Type="http://schemas.openxmlformats.org/officeDocument/2006/relationships/hyperlink" Target="https://hal.science/search/index/?q=*&amp;authFullName_s=S&#233;verine Sofio" TargetMode="External"/><Relationship Id="rId39" Type="http://schemas.openxmlformats.org/officeDocument/2006/relationships/hyperlink" Target="https://dx.doi.org/10.4000/bssg.292" TargetMode="External"/><Relationship Id="rId40" Type="http://schemas.openxmlformats.org/officeDocument/2006/relationships/hyperlink" Target="https://hal.science/hal-00841682v1" TargetMode="External"/><Relationship Id="rId41" Type="http://schemas.openxmlformats.org/officeDocument/2006/relationships/hyperlink" Target="https://hal.science/search/index/?q=*&amp;authFullName_s=Evelyne Cohen" TargetMode="External"/><Relationship Id="rId42" Type="http://schemas.openxmlformats.org/officeDocument/2006/relationships/hyperlink" Target="https://dx.doi.org/10.3917/sr.035.0209" TargetMode="External"/><Relationship Id="rId43" Type="http://schemas.openxmlformats.org/officeDocument/2006/relationships/hyperlink" Target="https://hal.science/hal-00841695v1" TargetMode="External"/><Relationship Id="rId44" Type="http://schemas.openxmlformats.org/officeDocument/2006/relationships/hyperlink" Target="https://dx.doi.org/10.3917/lms.243.0053" TargetMode="External"/><Relationship Id="rId45" Type="http://schemas.openxmlformats.org/officeDocument/2006/relationships/hyperlink" Target="https://hal.science/hal-00841747v1" TargetMode="External"/><Relationship Id="rId46" Type="http://schemas.openxmlformats.org/officeDocument/2006/relationships/hyperlink" Target="https://dx.doi.org/10.3917/sr.034.0155" TargetMode="External"/><Relationship Id="rId47" Type="http://schemas.openxmlformats.org/officeDocument/2006/relationships/hyperlink" Target="https://shs.hal.science/halshs-00735208v1" TargetMode="External"/><Relationship Id="rId48" Type="http://schemas.openxmlformats.org/officeDocument/2006/relationships/hyperlink" Target="https://hal.science/search/index/?q=*&amp;authFullName_s=&#201;velyne Cohen" TargetMode="External"/><Relationship Id="rId49" Type="http://schemas.openxmlformats.org/officeDocument/2006/relationships/hyperlink" Target="https://dx.doi.org/10.3917/sr.033.0183" TargetMode="External"/><Relationship Id="rId50" Type="http://schemas.openxmlformats.org/officeDocument/2006/relationships/hyperlink" Target="https://hal.science/hal-00665737v1" TargetMode="External"/><Relationship Id="rId51" Type="http://schemas.openxmlformats.org/officeDocument/2006/relationships/hyperlink" Target="https://dx.doi.org/10.3917/ving.108.0141" TargetMode="External"/><Relationship Id="rId52" Type="http://schemas.openxmlformats.org/officeDocument/2006/relationships/hyperlink" Target="https://hal.science/hal-00665734v1" TargetMode="External"/><Relationship Id="rId53" Type="http://schemas.openxmlformats.org/officeDocument/2006/relationships/hyperlink" Target="https://hal.science/hal-00665756v1" TargetMode="External"/><Relationship Id="rId54" Type="http://schemas.openxmlformats.org/officeDocument/2006/relationships/hyperlink" Target="https://hal.science/search/index/?q=*&amp;authFullName_s=Ivanne Rialland" TargetMode="External"/><Relationship Id="rId55" Type="http://schemas.openxmlformats.org/officeDocument/2006/relationships/hyperlink" Target="https://hal.science/hal-00450175v1" TargetMode="External"/><Relationship Id="rId56" Type="http://schemas.openxmlformats.org/officeDocument/2006/relationships/hyperlink" Target="https://hal.science/hal-00450174v1" TargetMode="External"/><Relationship Id="rId57" Type="http://schemas.openxmlformats.org/officeDocument/2006/relationships/hyperlink" Target="https://hal.science/search/index/?q=*&amp;authFullName_s=A. Gailliot" TargetMode="External"/><Relationship Id="rId58" Type="http://schemas.openxmlformats.org/officeDocument/2006/relationships/hyperlink" Target="https://hal.science/search/index/?q=*&amp;authFullName_s=R. Markovits" TargetMode="External"/><Relationship Id="rId59" Type="http://schemas.openxmlformats.org/officeDocument/2006/relationships/hyperlink" Target="https://hal.science/search/index/?q=*&amp;authFullName_s=R. Nadeau" TargetMode="External"/><Relationship Id="rId60" Type="http://schemas.openxmlformats.org/officeDocument/2006/relationships/hyperlink" Target="https://shs.hal.science/halshs-04277807v1" TargetMode="External"/><Relationship Id="rId61" Type="http://schemas.openxmlformats.org/officeDocument/2006/relationships/hyperlink" Target="https://hal.science/hal-03720760v1" TargetMode="External"/><Relationship Id="rId62" Type="http://schemas.openxmlformats.org/officeDocument/2006/relationships/hyperlink" Target="https://hal.science/hal-03614118v1" TargetMode="External"/><Relationship Id="rId63" Type="http://schemas.openxmlformats.org/officeDocument/2006/relationships/hyperlink" Target="https://paris1.hal.science/hal-03614255v1" TargetMode="External"/><Relationship Id="rId64" Type="http://schemas.openxmlformats.org/officeDocument/2006/relationships/hyperlink" Target="https://paris1.hal.science/hal-03614225v1" TargetMode="External"/><Relationship Id="rId65" Type="http://schemas.openxmlformats.org/officeDocument/2006/relationships/hyperlink" Target="https://paris1.hal.science/hal-03614243v1" TargetMode="External"/><Relationship Id="rId66" Type="http://schemas.openxmlformats.org/officeDocument/2006/relationships/hyperlink" Target="https://paris1.hal.science/hal-03614244v1" TargetMode="External"/><Relationship Id="rId67" Type="http://schemas.openxmlformats.org/officeDocument/2006/relationships/hyperlink" Target="https://paris1.hal.science/hal-03614245v1" TargetMode="External"/><Relationship Id="rId68" Type="http://schemas.openxmlformats.org/officeDocument/2006/relationships/hyperlink" Target="https://hal.science/hal-03723477v1" TargetMode="External"/><Relationship Id="rId69" Type="http://schemas.openxmlformats.org/officeDocument/2006/relationships/hyperlink" Target="https://hal.science/search/index/?q=*&amp;authFullName_s=Anna Trespeuch-Berthelot" TargetMode="External"/><Relationship Id="rId70" Type="http://schemas.openxmlformats.org/officeDocument/2006/relationships/hyperlink" Target="https://paris1.hal.science/hal-03614249v1" TargetMode="External"/><Relationship Id="rId71" Type="http://schemas.openxmlformats.org/officeDocument/2006/relationships/hyperlink" Target="https://paris1.hal.science/hal-03614257v1" TargetMode="External"/><Relationship Id="rId72" Type="http://schemas.openxmlformats.org/officeDocument/2006/relationships/hyperlink" Target="https://paris1.hal.science/hal-03614259v1" TargetMode="External"/><Relationship Id="rId73" Type="http://schemas.openxmlformats.org/officeDocument/2006/relationships/hyperlink" Target="https://hal.science/hal-00841841v1" TargetMode="External"/><Relationship Id="rId74" Type="http://schemas.openxmlformats.org/officeDocument/2006/relationships/hyperlink" Target="https://hal.science/hal-00841798v1" TargetMode="External"/><Relationship Id="rId75" Type="http://schemas.openxmlformats.org/officeDocument/2006/relationships/hyperlink" Target="https://hal.science/hal-00771723v1" TargetMode="External"/><Relationship Id="rId76" Type="http://schemas.openxmlformats.org/officeDocument/2006/relationships/hyperlink" Target="https://hal.science/hal-00841797v1" TargetMode="External"/><Relationship Id="rId77" Type="http://schemas.openxmlformats.org/officeDocument/2006/relationships/hyperlink" Target="https://hal.science/hal-00665779v1" TargetMode="External"/><Relationship Id="rId78" Type="http://schemas.openxmlformats.org/officeDocument/2006/relationships/hyperlink" Target="https://hal.science/hal-00665781v1" TargetMode="External"/><Relationship Id="rId79" Type="http://schemas.openxmlformats.org/officeDocument/2006/relationships/hyperlink" Target="https://hal.science/hal-00486192v1" TargetMode="External"/><Relationship Id="rId80" Type="http://schemas.openxmlformats.org/officeDocument/2006/relationships/hyperlink" Target="https://hal.science/hal-00665764v1" TargetMode="External"/><Relationship Id="rId81" Type="http://schemas.openxmlformats.org/officeDocument/2006/relationships/hyperlink" Target="https://hal.science/hal-00665766v1" TargetMode="External"/><Relationship Id="rId82" Type="http://schemas.openxmlformats.org/officeDocument/2006/relationships/hyperlink" Target="https://hal.science/hal-00486170v1" TargetMode="External"/><Relationship Id="rId83" Type="http://schemas.openxmlformats.org/officeDocument/2006/relationships/hyperlink" Target="https://hal.science/hal-00450185v1" TargetMode="External"/><Relationship Id="rId84" Type="http://schemas.openxmlformats.org/officeDocument/2006/relationships/hyperlink" Target="https://paris1.hal.science/hal-03614262v1"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Verlaine</dc:title>
  <dc:description>CV</dc:description>
  <dc:subject/>
  <cp:keywords/>
  <cp:category/>
  <cp:lastModifiedBy/>
  <dcterms:created xsi:type="dcterms:W3CDTF">2026-05-16T12:55:27+02:00</dcterms:created>
  <dcterms:modified xsi:type="dcterms:W3CDTF">2026-05-16T12:55:27+02:00</dcterms:modified>
</cp:coreProperties>
</file>

<file path=docProps/custom.xml><?xml version="1.0" encoding="utf-8"?>
<Properties xmlns="http://schemas.openxmlformats.org/officeDocument/2006/custom-properties" xmlns:vt="http://schemas.openxmlformats.org/officeDocument/2006/docPropsVTypes"/>
</file>