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ANTOULY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régimes entre la lutte contre le financement du terrorisme et la protection de l'assistance humanitaire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</w:p>
          <w:p>
            <w:pPr/>
            <w:r>
              <w:rPr/>
              <w:t xml:space="preserve">Mare &amp; Martin, pp.738, 2026, Bibliothèque des thèses, 9782386002458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aux crimes commis par le groupe Wagner : Les défis de la responsabilité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Répondre aux crimes commis par le groupe Wagner : Les défis de la responsabilité juridique</w:t>
            </w:r>
            <w:r>
              <w:rPr/>
              <w:t xml:space="preserve">, IREDIES, Mar 2026, PARIS (Université Paris I Panthéon-Sorbonne),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Désinformation et conflits armés (Ukraine, Gaza, Sahel)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à l’information à l’ère numérique ?</w:t>
            </w:r>
            <w:r>
              <w:rPr/>
              <w:t xml:space="preserve">, CRDH,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pratiques d’Israël dans le territoire palestinien occupé : les responsabilités et obligations de l’Union au regard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confrontée à des menaces existentielles</w:t>
            </w:r>
            <w:r>
              <w:rPr/>
              <w:t xml:space="preserve">, CEDIN, Nov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(ne pas) penser la paix en Afrique ? Les bienfaits de l’économie de la crise et ses marchands de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 ans après la guerre en Côte d’Ivoire : penser la crise en temps de paix</w:t>
            </w:r>
            <w:r>
              <w:rPr/>
              <w:t xml:space="preserve">, AFD; RESCI; UFHB; FFHBRP; IRSEM, Oct 2022,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hal-04307484v1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Punir sans juger » ? Étude de la politique criminelle internationale en matière de financement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2025, n°47 (1), pp.255-267.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⟨10.3917/apc.047.0257⟩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Fall: Understanding France’s Reluctant Retreat from Central Sahel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Ricard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Guichaoua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2025, pp.1-32.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⟨10.1080/14650045.2024.2446437⟩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 civils en conflits armés : quel apport de la Cour européenne des droits de l’homme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Jelena Aparac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2023, N° 135 (3), pp.645-674.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⟨10.3917/rtdh.135.0645⟩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2664 du Conseil de sécurité : une étape historique vers une meilleure protection des activités humanitaires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⟨10.4000/revdh.16070⟩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d’une justice à double vitesse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⟨10.4000/revdh.11860⟩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Déclaration universelle ? Regards croisés sur les organisations américaines et africaines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Steger Kincinski</w:t>
              </w:r>
            </w:hyperlink>
          </w:p>
          <w:p>
            <w:pPr/>
            <w:r>
              <w:rPr/>
              <w:t xml:space="preserve">Marina Eudes. </w:t>
            </w:r>
            <w:r>
              <w:rPr>
                <w:i w:val="1"/>
                <w:iCs w:val="1"/>
              </w:rPr>
              <w:t xml:space="preserve">La Déclaration universelle des droits de l’homme, un « contrat social » pour le monde d’aujourd’hui ?</w:t>
            </w:r>
            <w:r>
              <w:rPr/>
              <w:t xml:space="preserve">, Pedone, pp.107-119, 2025, 9782233011046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l’exemption humanitaire onusienne au sein des mesures restrictives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</w:p>
          <w:p>
            <w:pPr/>
            <w:r>
              <w:rPr/>
              <w:t xml:space="preserve">Anne Millet-Devalle. </w:t>
            </w:r>
            <w:r>
              <w:rPr>
                <w:i w:val="1"/>
                <w:iCs w:val="1"/>
              </w:rPr>
              <w:t xml:space="preserve">Les mesures de contrainte non militaires en droit international et européen</w:t>
            </w:r>
            <w:r>
              <w:rPr/>
              <w:t xml:space="preserve">, Editoriale Scientifica, pp.205-222, 2025, 9791223503690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trafic illicite de migrants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</w:p>
          <w:p>
            <w:pPr/>
            <w:r>
              <w:rPr/>
              <w:t xml:space="preserve">SFDI. </w:t>
            </w:r>
            <w:r>
              <w:rPr>
                <w:i w:val="1"/>
                <w:iCs w:val="1"/>
              </w:rPr>
              <w:t xml:space="preserve">Migrations et droit international</w:t>
            </w:r>
            <w:r>
              <w:rPr/>
              <w:t xml:space="preserve">, Pedone, 2023, 9782233010117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with IHL in Contexts of Counterterrorism The Case of Criminal Justice Systems in the Sahel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Mignot-Mahdavi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djihad dans le centre du Mali : lutte de classes, révolte sociale ou révolution du monde peul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Bokar Sangaré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Holder</w:t>
              </w:r>
            </w:hyperlink>
          </w:p>
          <w:p>
            <w:pPr/>
            <w:r>
              <w:rPr/>
              <w:t xml:space="preserve">2021, en ligne [8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hal-03360826v1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6807v1" TargetMode="External"/><Relationship Id="rId8" Type="http://schemas.openxmlformats.org/officeDocument/2006/relationships/hyperlink" Target="https://hal.science/search/index/?q=*&amp;authFullName_s=Julien Antouly" TargetMode="External"/><Relationship Id="rId9" Type="http://schemas.openxmlformats.org/officeDocument/2006/relationships/hyperlink" Target="https://hal.science/hal-05616811v1" TargetMode="External"/><Relationship Id="rId10" Type="http://schemas.openxmlformats.org/officeDocument/2006/relationships/hyperlink" Target="https://hal.science/hal-05616814v1" TargetMode="External"/><Relationship Id="rId11" Type="http://schemas.openxmlformats.org/officeDocument/2006/relationships/hyperlink" Target="https://hal.science/hal-05616813v1" TargetMode="External"/><Relationship Id="rId12" Type="http://schemas.openxmlformats.org/officeDocument/2006/relationships/hyperlink" Target="https://hal.science/hal-04307484v1" TargetMode="External"/><Relationship Id="rId13" Type="http://schemas.openxmlformats.org/officeDocument/2006/relationships/hyperlink" Target="https://hal.science/search/index/?q=*&amp;authFullName_s=Gilles Holder" TargetMode="External"/><Relationship Id="rId14" Type="http://schemas.openxmlformats.org/officeDocument/2006/relationships/hyperlink" Target="https://hal.science/hal-05616805v1" TargetMode="External"/><Relationship Id="rId15" Type="http://schemas.openxmlformats.org/officeDocument/2006/relationships/hyperlink" Target="https://dx.doi.org/10.3917/apc.047.0257" TargetMode="External"/><Relationship Id="rId16" Type="http://schemas.openxmlformats.org/officeDocument/2006/relationships/hyperlink" Target="https://hal.science/hal-05616804v1" TargetMode="External"/><Relationship Id="rId17" Type="http://schemas.openxmlformats.org/officeDocument/2006/relationships/hyperlink" Target="https://hal.science/search/index/?q=*&amp;authFullName_s=Maxime Ricard" TargetMode="External"/><Relationship Id="rId18" Type="http://schemas.openxmlformats.org/officeDocument/2006/relationships/hyperlink" Target="https://hal.science/search/index/?q=*&amp;authFullName_s=Yvan Guichaoua" TargetMode="External"/><Relationship Id="rId19" Type="http://schemas.openxmlformats.org/officeDocument/2006/relationships/hyperlink" Target="https://dx.doi.org/10.1080/14650045.2024.2446437" TargetMode="External"/><Relationship Id="rId20" Type="http://schemas.openxmlformats.org/officeDocument/2006/relationships/hyperlink" Target="https://hal.science/hal-05616803v1" TargetMode="External"/><Relationship Id="rId21" Type="http://schemas.openxmlformats.org/officeDocument/2006/relationships/hyperlink" Target="https://hal.science/search/index/?q=*&amp;authFullName_s=Jelena Aparac" TargetMode="External"/><Relationship Id="rId22" Type="http://schemas.openxmlformats.org/officeDocument/2006/relationships/hyperlink" Target="https://dx.doi.org/10.3917/rtdh.135.0645" TargetMode="External"/><Relationship Id="rId23" Type="http://schemas.openxmlformats.org/officeDocument/2006/relationships/hyperlink" Target="https://hal.science/hal-03926312v1" TargetMode="External"/><Relationship Id="rId24" Type="http://schemas.openxmlformats.org/officeDocument/2006/relationships/hyperlink" Target="https://dx.doi.org/10.4000/revdh.16070" TargetMode="External"/><Relationship Id="rId25" Type="http://schemas.openxmlformats.org/officeDocument/2006/relationships/hyperlink" Target="https://hal.science/hal-03848895v1" TargetMode="External"/><Relationship Id="rId26" Type="http://schemas.openxmlformats.org/officeDocument/2006/relationships/hyperlink" Target="https://dx.doi.org/10.4000/revdh.11860" TargetMode="External"/><Relationship Id="rId27" Type="http://schemas.openxmlformats.org/officeDocument/2006/relationships/hyperlink" Target="https://hal.science/hal-05616801v1" TargetMode="External"/><Relationship Id="rId28" Type="http://schemas.openxmlformats.org/officeDocument/2006/relationships/hyperlink" Target="https://hal.science/search/index/?q=*&amp;authFullName_s=Arthur Steger Kincinski" TargetMode="External"/><Relationship Id="rId29" Type="http://schemas.openxmlformats.org/officeDocument/2006/relationships/hyperlink" Target="https://hal.science/hal-05616800v1" TargetMode="External"/><Relationship Id="rId30" Type="http://schemas.openxmlformats.org/officeDocument/2006/relationships/hyperlink" Target="https://hal.science/hal-03934061v1" TargetMode="External"/><Relationship Id="rId31" Type="http://schemas.openxmlformats.org/officeDocument/2006/relationships/hyperlink" Target="https://sciencespo.hal.science/hal-05422967v1" TargetMode="External"/><Relationship Id="rId32" Type="http://schemas.openxmlformats.org/officeDocument/2006/relationships/hyperlink" Target="https://hal.science/search/index/?q=*&amp;authFullName_s=Rebecca Mignot-Mahdavi" TargetMode="External"/><Relationship Id="rId33" Type="http://schemas.openxmlformats.org/officeDocument/2006/relationships/hyperlink" Target="https://hal.science/hal-03360826v1" TargetMode="External"/><Relationship Id="rId34" Type="http://schemas.openxmlformats.org/officeDocument/2006/relationships/hyperlink" Target="https://hal.science/search/index/?q=*&amp;authFullName_s=Bokar Sangar&#233;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ANTOULY</dc:title>
  <dc:description>CV</dc:description>
  <dc:subject/>
  <cp:keywords/>
  <cp:category/>
  <cp:lastModifiedBy/>
  <dcterms:created xsi:type="dcterms:W3CDTF">2026-05-13T21:54:16+02:00</dcterms:created>
  <dcterms:modified xsi:type="dcterms:W3CDTF">2026-05-13T21:54:16+02:00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