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Bonhomme </w:t>
      </w:r>
      <w:r>
        <w:rPr>
          <w:color w:val="641e6e"/>
        </w:rPr>
        <w:t xml:space="preserve">Julien Bonhomme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(promotion 1995) et agrégé de philosophie (en 1998), j'ai obtenu un doctorat d'anthropologie à l'École des Hautes Études en Sciences Sociales en 2003 et une Habilitation à Diriger des Recherches à l'université Paris-Descartes en 2020. J'ai été maître de conférences à l'université Lumière Lyon-2 (entre 2006 et 2008), directeur-adjoint du département de la recherche et de l'enseignement du musée du quai Branly (entre 2008 et 2012) et maître de conférences à l'École normale supérieure (entre 2012 et 2022). Je suis actuellement directeur d'études à l'</w:t>
      </w:r>
      <w:hyperlink r:id="rId8" w:history="1">
        <w:r>
          <w:rPr>
            <w:color w:val="#410a8c"/>
            <w:u w:val="single"/>
          </w:rPr>
          <w:t xml:space="preserve">École des Hautes Études en Sciences Sociales</w:t>
        </w:r>
      </w:hyperlink>
      <w:r>
        <w:rPr/>
        <w:t xml:space="preserve"> et chercheur au </w:t>
      </w:r>
      <w:hyperlink r:id="rId9" w:history="1">
        <w:r>
          <w:rPr>
            <w:color w:val="#410a8c"/>
            <w:u w:val="single"/>
          </w:rPr>
          <w:t xml:space="preserve">Laboratoire d'anthropologie sociale</w:t>
        </w:r>
      </w:hyperlink>
      <w:r>
        <w:rPr/>
        <w:t xml:space="preserve">, dont j'assure en outre la co-direction depuis 2020.</w:t>
      </w:r>
    </w:p>
    <w:p>
      <w:pPr/>
      <w:r>
        <w:rPr/>
        <w:t xml:space="preserve">Page personnelle : </w:t>
      </w:r>
      <w:hyperlink r:id="rId10" w:history="1">
        <w:r>
          <w:rPr>
            <w:color w:val="#410a8c"/>
            <w:u w:val="single"/>
          </w:rPr>
          <w:t xml:space="preserve">http://julienbonhomme.ethno.free.fr/</w:t>
        </w:r>
      </w:hyperlink>
    </w:p>
    <w:p>
      <w:pPr/>
      <w:r>
        <w:rPr/>
        <w:t xml:space="preserve">J’étudie les pouvoirs de la parole en société à partir d’une approche ethnographique des échanges langagiers et, de manière plus générale, des pratiques de communication. L’analyse des interactions langagières et de leur enchâssement dans des contextes sociohistoriques plus larges vise à mettre en lumière comment les relations sociales sont produites et reproduites à travers ces échanges. Mes recherchent portent aussi bien sur la parole religieuse que sur les pratiques d’écriture, la circulation transnationale de rumeurs, la production et la réception de l’information journalistique ou la communication numérique. En variant les échelles d’analyse et en combinant les enquêtes ethnographiques et historiques, mes travaux relient l’étude détaillée de contextes d’interlocution à celle de processus sociohistoriques de plus vaste ampleur : la colonisation, la modernité urbaine, la mondialisation des médias et des technologies de communication. S’appuyant sur des enquêtes de terrain au Gabon et au Sénégal, ainsi que sur un travail d’archives sur l’Afrique coloniale, mon projet associe quatre volets thématiques connexes :</w:t>
      </w:r>
    </w:p>
    <w:p>
      <w:pPr/>
      <w:r>
        <w:rPr>
          <w:b w:val="1"/>
          <w:bCs w:val="1"/>
        </w:rPr>
        <w:t xml:space="preserve">1. Rituel. Paroles, objets et images</w:t>
      </w:r>
      <w:r>
        <w:rPr/>
        <w:t xml:space="preserve">. Le premier volet porte sur l’exercice ritualisé de la parole, en contexte religieux notamment. En me penchant sur différents genres de discours (divination, serment, malédiction, incantation, panégyrique...) et types de spécialistes rituels (devin, prophète, marabout, griot…), j’examine comment la prétention à exercer un pouvoir par la parole ou à énoncer la vérité est construite et légitimée socialement. J’étudie également l’articulation de la parole avec les autres moyens d’expression mobilisés par le rituel, par exemple la musique, la danse, les images et les artefacts. En portant mon attention sur les images et les objets, j’ai été amené à examiner de quelles façons la figure de l’Européen a été intégrée dans l’univers symbolique des populations locales depuis le xixe siècle. Ce travail participe d’une réflexion plus large sur la situation coloniale afin de comprendre comment celle-ci a été pensée et vécue par les sujets colonisés.</w:t>
      </w:r>
    </w:p>
    <w:p>
      <w:pPr/>
      <w:r>
        <w:rPr>
          <w:b w:val="1"/>
          <w:bCs w:val="1"/>
        </w:rPr>
        <w:t xml:space="preserve">2. Prophétisme. Religion, écriture et pouvoir</w:t>
      </w:r>
      <w:r>
        <w:rPr/>
        <w:t xml:space="preserve">. S’appuyant sur un travail dans les archives administratives et missionnaires, le second volet porte sur les usages de l’écriture au sein des prophétismes d’Afrique centrale. Manifestant l’autorité charismatique du prophète, ces écrits s’inspirent à la fois des religions du Livre et du modèle bureaucratique du document officiel. Ils renvoient à une idéologie scripturaire dont l’origine s’enracine dans la situation coloniale : instrument de pouvoir autant que de savoir, l’écriture est étroitement associée à ces deux piliers de l’ordre colonial que sont l’État et les congrégations missionnaires. C’est parce que les Européens ont massivement utilisé l’écrit pour asseoir leur domination que les sujets colonisés se sont appropriés ces signes de pouvoir afin de s’opposer à elle. Reprenant à nouveau frais les analyses wébériennes sur le charisme et la bureaucratie, j’examine ainsi comment l’écrit participe à la construction de l’autorité à la croisée des sphères politique et religieuse.</w:t>
      </w:r>
    </w:p>
    <w:p>
      <w:pPr/>
      <w:r>
        <w:rPr>
          <w:b w:val="1"/>
          <w:bCs w:val="1"/>
        </w:rPr>
        <w:t xml:space="preserve">3. Sorcellerie. Des ragots familiaux aux rumeurs transnationales</w:t>
      </w:r>
      <w:r>
        <w:rPr/>
        <w:t xml:space="preserve">. Le troisième volet porte sur la sorcellerie et les dynamiques de la parole accusatrice. J’étudie la circulation des ragots liés à la sorcellerie en montrant qu’il s’agit d’une stratégie de communication indirecte permettant d’esquiver le conflit frontal dans un groupe d’interconnaissance comme la famille ou le voisinage. J’étudie en outre une série de rumeurs de sorcellerie ayant circulé à une échelle plus vaste, parfois à travers tout le continent africain. J’analyse comment ces rumeurs sont propagées par le bouche-à-oreille, mais aussi les médias et internet. J’examine comment elles mènent à des accusations publiques, des violences et des lynchages. Loin d’être de simples faits divers, ces rumeurs sont des affaires exemplaires permettant d’éclairer les sociétés africaines contemporaines sous un jour original. Prolongeant ce travail sur la production, la circulation et la réception des fausses nouvelles, je m’intéresse également aux « infox », aux théories du complot et aux arnaques en ligne.</w:t>
      </w:r>
    </w:p>
    <w:p>
      <w:pPr/>
      <w:r>
        <w:rPr>
          <w:b w:val="1"/>
          <w:bCs w:val="1"/>
        </w:rPr>
        <w:t xml:space="preserve">4. Lutte sénégalaise. La fabrique de la renommée</w:t>
      </w:r>
      <w:r>
        <w:rPr/>
        <w:t xml:space="preserve">. Le dernier volet porte sur la lutte sénégalaise, véritable passion nationale dans le pays. Je retrace l’histoire de la transformation de la lutte villageoise en un sport-spectacle à l’époque coloniale. En parallèle, mon ethnographie suit toute la chaîne des acteurs et des institutions de la lutte : les lutteurs et les « écuries » où ils s’entraînent dans les quartiers populaires de Dakar et sa banlieue ; les instances officielles chargées par l’État d’encadrer la pratique sportive ; les promoteurs, les sponsors et les notables qui organisent, financent ou parrainent les combats ; les médias qui en assurent la publicité ; les griots qui chantent les louanges des champions ; les marabouts qui s’occupent de leur « préparation mystique ». J’étudie en particulier les mobilisations collectives autour des lutteurs et des espoirs de réussite qu’ils incarnent. Aucun lutteur ne peut réussir sans le soutien de sa famille, son quartier et son village d’origine. Pour ce faire, il doit accomplir tout un travail réputationnel afin de cultiver sa renommée. En plaçant au centre de mes analyses la « popularité », valeur cardinale de l’arène, je propose une réflexion plus générale sur les logiques sociales de la notoriété et de la célébrité au-delà du seul champ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Champion du quartier. Se faire un nom dans la lutte sénégalaise</w:t>
              </w:r>
            </w:hyperlink>
          </w:p>
          <w:p>
            <w:pPr/>
            <w:hyperlink r:id="rId12" w:history="1">
              <w:r>
                <w:rPr>
                  <w:color w:val="#410a8c"/>
                  <w:u w:val="single"/>
                </w:rPr>
                <w:t xml:space="preserve">Julien Bonhomme</w:t>
              </w:r>
            </w:hyperlink>
          </w:p>
          <w:p>
            <w:pPr/>
            <w:hyperlink r:id="rId13" w:history="1">
              <w:r>
                <w:rPr>
                  <w:color w:val="#410a8c"/>
                  <w:u w:val="single"/>
                </w:rPr>
                <w:t xml:space="preserve">éditions Mimésis</w:t>
              </w:r>
            </w:hyperlink>
            <w:r>
              <w:rPr/>
              <w:t xml:space="preserve">, 2022, Ethnologiques, 9788869763397</w:t>
            </w:r>
          </w:p>
          <w:p>
            <w:pPr/>
            <w:r>
              <w:rPr/>
              <w:t xml:space="preserve">Ouvrages</w:t>
            </w:r>
          </w:p>
          <w:p>
            <w:pPr/>
            <w:hyperlink r:id="rId11" w:history="1">
              <w:r>
                <w:rPr>
                  <w:color w:val="#410a8c"/>
                  <w:u w:val="single"/>
                </w:rPr>
                <w:t xml:space="preserve">halshs-03841287v1</w:t>
              </w:r>
            </w:hyperlink>
          </w:p>
        </w:tc>
      </w:tr>
      <w:tr>
        <w:trPr/>
        <w:tc>
          <w:tcPr>
            <w:noWrap/>
          </w:tcPr>
          <w:p>
            <w:pPr>
              <w:spacing w:after="200"/>
            </w:pPr>
            <w:hyperlink r:id="rId14" w:history="1">
              <w:r>
                <w:rPr>
                  <w:color w:val="1e198e"/>
                  <w:b w:val="1"/>
                  <w:bCs w:val="1"/>
                  <w:u w:val="single"/>
                </w:rPr>
                <w:t xml:space="preserve">L'Offrande de la mort. Une rumeur au Sénégal</w:t>
              </w:r>
            </w:hyperlink>
          </w:p>
          <w:p>
            <w:pPr/>
            <w:hyperlink r:id="rId12" w:history="1">
              <w:r>
                <w:rPr>
                  <w:color w:val="#410a8c"/>
                  <w:u w:val="single"/>
                </w:rPr>
                <w:t xml:space="preserve">Julien Bonhomme</w:t>
              </w:r>
            </w:hyperlink>
            <w:r>
              <w:rPr/>
              <w:t xml:space="preserve">,</w:t>
            </w:r>
            <w:hyperlink r:id="rId15" w:history="1">
              <w:r>
                <w:rPr>
                  <w:color w:val="#410a8c"/>
                  <w:u w:val="single"/>
                </w:rPr>
                <w:t xml:space="preserve">Julien Bondaz</w:t>
              </w:r>
            </w:hyperlink>
          </w:p>
          <w:p>
            <w:pPr/>
            <w:hyperlink r:id="rId16" w:history="1">
              <w:r>
                <w:rPr>
                  <w:color w:val="#410a8c"/>
                  <w:u w:val="single"/>
                </w:rPr>
                <w:t xml:space="preserve">CNRS éditions</w:t>
              </w:r>
            </w:hyperlink>
            <w:r>
              <w:rPr/>
              <w:t xml:space="preserve">, 2017, Bibliothèque de l'anthropologie, 9782271114549</w:t>
            </w:r>
          </w:p>
          <w:p>
            <w:pPr/>
            <w:r>
              <w:rPr/>
              <w:t xml:space="preserve">Ouvrages</w:t>
            </w:r>
          </w:p>
          <w:p>
            <w:pPr/>
            <w:hyperlink r:id="rId14" w:history="1">
              <w:r>
                <w:rPr>
                  <w:color w:val="#410a8c"/>
                  <w:u w:val="single"/>
                </w:rPr>
                <w:t xml:space="preserve">halshs-03841298v1</w:t>
              </w:r>
            </w:hyperlink>
          </w:p>
        </w:tc>
      </w:tr>
      <w:tr>
        <w:trPr/>
        <w:tc>
          <w:tcPr>
            <w:noWrap/>
          </w:tcPr>
          <w:p>
            <w:pPr>
              <w:spacing w:after="200"/>
            </w:pPr>
            <w:hyperlink r:id="rId17" w:history="1">
              <w:r>
                <w:rPr>
                  <w:color w:val="1e198e"/>
                  <w:b w:val="1"/>
                  <w:bCs w:val="1"/>
                  <w:u w:val="single"/>
                </w:rPr>
                <w:t xml:space="preserve">The Sex Thieves. The Anthropology of a Rumor</w:t>
              </w:r>
            </w:hyperlink>
          </w:p>
          <w:p>
            <w:pPr/>
            <w:hyperlink r:id="rId12" w:history="1">
              <w:r>
                <w:rPr>
                  <w:color w:val="#410a8c"/>
                  <w:u w:val="single"/>
                </w:rPr>
                <w:t xml:space="preserve">Julien Bonhomme</w:t>
              </w:r>
            </w:hyperlink>
          </w:p>
          <w:p>
            <w:pPr/>
            <w:r>
              <w:rPr/>
              <w:t xml:space="preserve">University of Chicago Press. </w:t>
            </w:r>
            <w:hyperlink r:id="rId18" w:history="1">
              <w:r>
                <w:rPr>
                  <w:color w:val="#410a8c"/>
                  <w:u w:val="single"/>
                </w:rPr>
                <w:t xml:space="preserve">HAU Books</w:t>
              </w:r>
            </w:hyperlink>
            <w:r>
              <w:rPr/>
              <w:t xml:space="preserve">, 2016, 9780986132582</w:t>
            </w:r>
          </w:p>
          <w:p>
            <w:pPr/>
            <w:r>
              <w:rPr/>
              <w:t xml:space="preserve">Ouvrages</w:t>
            </w:r>
          </w:p>
          <w:p>
            <w:pPr/>
            <w:hyperlink r:id="rId17" w:history="1">
              <w:r>
                <w:rPr>
                  <w:color w:val="#410a8c"/>
                  <w:u w:val="single"/>
                </w:rPr>
                <w:t xml:space="preserve">halshs-03841314v1</w:t>
              </w:r>
            </w:hyperlink>
          </w:p>
        </w:tc>
      </w:tr>
      <w:tr>
        <w:trPr/>
        <w:tc>
          <w:tcPr>
            <w:noWrap/>
          </w:tcPr>
          <w:p>
            <w:pPr>
              <w:spacing w:after="200"/>
            </w:pPr>
            <w:hyperlink r:id="rId19" w:history="1">
              <w:r>
                <w:rPr>
                  <w:color w:val="1e198e"/>
                  <w:b w:val="1"/>
                  <w:bCs w:val="1"/>
                  <w:u w:val="single"/>
                </w:rPr>
                <w:t xml:space="preserve">Les Voleurs de sexe. Anthropologie d'une rumeur africaine</w:t>
              </w:r>
            </w:hyperlink>
          </w:p>
          <w:p>
            <w:pPr/>
            <w:hyperlink r:id="rId12" w:history="1">
              <w:r>
                <w:rPr>
                  <w:color w:val="#410a8c"/>
                  <w:u w:val="single"/>
                </w:rPr>
                <w:t xml:space="preserve">Julien Bonhomme</w:t>
              </w:r>
            </w:hyperlink>
          </w:p>
          <w:p>
            <w:pPr/>
            <w:hyperlink r:id="rId20" w:history="1">
              <w:r>
                <w:rPr>
                  <w:color w:val="#410a8c"/>
                  <w:u w:val="single"/>
                </w:rPr>
                <w:t xml:space="preserve">Seuil</w:t>
              </w:r>
            </w:hyperlink>
            <w:r>
              <w:rPr/>
              <w:t xml:space="preserve">, 2009, La Librairie du XXIe siècle, 9782021001693</w:t>
            </w:r>
          </w:p>
          <w:p>
            <w:pPr/>
            <w:r>
              <w:rPr/>
              <w:t xml:space="preserve">Ouvrages</w:t>
            </w:r>
          </w:p>
          <w:p>
            <w:pPr/>
            <w:hyperlink r:id="rId19" w:history="1">
              <w:r>
                <w:rPr>
                  <w:color w:val="#410a8c"/>
                  <w:u w:val="single"/>
                </w:rPr>
                <w:t xml:space="preserve">halshs-03841307v1</w:t>
              </w:r>
            </w:hyperlink>
          </w:p>
        </w:tc>
      </w:tr>
      <w:tr>
        <w:trPr/>
        <w:tc>
          <w:tcPr>
            <w:noWrap/>
          </w:tcPr>
          <w:p>
            <w:pPr>
              <w:spacing w:after="200"/>
            </w:pPr>
            <w:hyperlink r:id="rId21" w:history="1">
              <w:r>
                <w:rPr>
                  <w:color w:val="1e198e"/>
                  <w:b w:val="1"/>
                  <w:bCs w:val="1"/>
                  <w:u w:val="single"/>
                </w:rPr>
                <w:t xml:space="preserve">Paroles en actes</w:t>
              </w:r>
            </w:hyperlink>
          </w:p>
          <w:p>
            <w:pPr/>
            <w:hyperlink r:id="rId12" w:history="1">
              <w:r>
                <w:rPr>
                  <w:color w:val="#410a8c"/>
                  <w:u w:val="single"/>
                </w:rPr>
                <w:t xml:space="preserve">Julien Bonhomme</w:t>
              </w:r>
            </w:hyperlink>
            <w:r>
              <w:rPr/>
              <w:t xml:space="preserve">,</w:t>
            </w:r>
            <w:hyperlink r:id="rId22" w:history="1">
              <w:r>
                <w:rPr>
                  <w:color w:val="#410a8c"/>
                  <w:u w:val="single"/>
                </w:rPr>
                <w:t xml:space="preserve">Carlo Severi</w:t>
              </w:r>
            </w:hyperlink>
          </w:p>
          <w:p>
            <w:pPr/>
            <w:hyperlink r:id="rId23" w:history="1">
              <w:r>
                <w:rPr>
                  <w:color w:val="#410a8c"/>
                  <w:u w:val="single"/>
                </w:rPr>
                <w:t xml:space="preserve">L'Herne</w:t>
              </w:r>
            </w:hyperlink>
            <w:r>
              <w:rPr/>
              <w:t xml:space="preserve">, 5, 2009, Cahiers d'anthropologie sociale, 9782851973757</w:t>
            </w:r>
          </w:p>
          <w:p>
            <w:pPr/>
            <w:r>
              <w:rPr/>
              <w:t xml:space="preserve">Ouvrages</w:t>
            </w:r>
          </w:p>
          <w:p>
            <w:pPr/>
            <w:hyperlink r:id="rId21" w:history="1">
              <w:r>
                <w:rPr>
                  <w:color w:val="#410a8c"/>
                  <w:u w:val="single"/>
                </w:rPr>
                <w:t xml:space="preserve">halshs-03841333v1</w:t>
              </w:r>
            </w:hyperlink>
          </w:p>
        </w:tc>
      </w:tr>
      <w:tr>
        <w:trPr/>
        <w:tc>
          <w:tcPr>
            <w:noWrap/>
          </w:tcPr>
          <w:p>
            <w:pPr>
              <w:spacing w:after="200"/>
            </w:pPr>
            <w:hyperlink r:id="rId24" w:history="1">
              <w:r>
                <w:rPr>
                  <w:color w:val="1e198e"/>
                  <w:b w:val="1"/>
                  <w:bCs w:val="1"/>
                  <w:u w:val="single"/>
                </w:rPr>
                <w:t xml:space="preserve">Déjouer la mort en Afrique. Or, orphelins, fantômes, trophées et fétiches</w:t>
              </w:r>
            </w:hyperlink>
          </w:p>
          <w:p>
            <w:pPr/>
            <w:hyperlink r:id="rId12" w:history="1">
              <w:r>
                <w:rPr>
                  <w:color w:val="#410a8c"/>
                  <w:u w:val="single"/>
                </w:rPr>
                <w:t xml:space="preserve">Julien Bonhomme</w:t>
              </w:r>
            </w:hyperlink>
            <w:r>
              <w:rPr/>
              <w:t xml:space="preserve">,</w:t>
            </w:r>
            <w:hyperlink r:id="rId25" w:history="1">
              <w:r>
                <w:rPr>
                  <w:color w:val="#410a8c"/>
                  <w:u w:val="single"/>
                </w:rPr>
                <w:t xml:space="preserve">Michèle Cros</w:t>
              </w:r>
            </w:hyperlink>
          </w:p>
          <w:p>
            <w:pPr/>
            <w:hyperlink r:id="rId26" w:history="1">
              <w:r>
                <w:rPr>
                  <w:color w:val="#410a8c"/>
                  <w:u w:val="single"/>
                </w:rPr>
                <w:t xml:space="preserve">L'Harmattan</w:t>
              </w:r>
            </w:hyperlink>
            <w:r>
              <w:rPr/>
              <w:t xml:space="preserve">, 2008, Études africaines, 978-2-296-06318-1</w:t>
            </w:r>
          </w:p>
          <w:p>
            <w:pPr/>
            <w:r>
              <w:rPr/>
              <w:t xml:space="preserve">Ouvrages</w:t>
            </w:r>
          </w:p>
          <w:p>
            <w:pPr/>
            <w:hyperlink r:id="rId24" w:history="1">
              <w:r>
                <w:rPr>
                  <w:color w:val="#410a8c"/>
                  <w:u w:val="single"/>
                </w:rPr>
                <w:t xml:space="preserve">halshs-03841355v1</w:t>
              </w:r>
            </w:hyperlink>
          </w:p>
        </w:tc>
      </w:tr>
      <w:tr>
        <w:trPr/>
        <w:tc>
          <w:tcPr>
            <w:noWrap/>
          </w:tcPr>
          <w:p>
            <w:pPr>
              <w:spacing w:after="200"/>
            </w:pPr>
            <w:hyperlink r:id="rId27" w:history="1">
              <w:r>
                <w:rPr>
                  <w:color w:val="1e198e"/>
                  <w:b w:val="1"/>
                  <w:bCs w:val="1"/>
                  <w:u w:val="single"/>
                </w:rPr>
                <w:t xml:space="preserve">Le Miroir et le Crâne. Parcours initiatique du Bwete Misoko (Gabon)</w:t>
              </w:r>
            </w:hyperlink>
          </w:p>
          <w:p>
            <w:pPr/>
            <w:hyperlink r:id="rId12" w:history="1">
              <w:r>
                <w:rPr>
                  <w:color w:val="#410a8c"/>
                  <w:u w:val="single"/>
                </w:rPr>
                <w:t xml:space="preserve">Julien Bonhomme</w:t>
              </w:r>
            </w:hyperlink>
          </w:p>
          <w:p>
            <w:pPr/>
            <w:hyperlink r:id="rId28" w:history="1">
              <w:r>
                <w:rPr>
                  <w:color w:val="#410a8c"/>
                  <w:u w:val="single"/>
                </w:rPr>
                <w:t xml:space="preserve">CNRS éditions - éditions de la Maison des Sciences de l'Homme</w:t>
              </w:r>
            </w:hyperlink>
            <w:r>
              <w:rPr/>
              <w:t xml:space="preserve">, 2006, Chemins de l'ethnologie, </w:t>
            </w:r>
            <w:hyperlink r:id="rId29" w:history="1">
              <w:r>
                <w:rPr>
                  <w:color w:val="#410a8c"/>
                  <w:u w:val="single"/>
                </w:rPr>
                <w:t xml:space="preserve">⟨10.4000/books.editionsmsh.8055⟩</w:t>
              </w:r>
            </w:hyperlink>
          </w:p>
          <w:p>
            <w:pPr/>
            <w:r>
              <w:rPr/>
              <w:t xml:space="preserve">Ouvrages</w:t>
            </w:r>
          </w:p>
          <w:p>
            <w:pPr/>
            <w:hyperlink r:id="rId27" w:history="1">
              <w:r>
                <w:rPr>
                  <w:color w:val="#410a8c"/>
                  <w:u w:val="single"/>
                </w:rPr>
                <w:t xml:space="preserve">halshs-03841323v1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Face à la sorcellerie</w:t>
              </w:r>
            </w:hyperlink>
          </w:p>
          <w:p>
            <w:pPr/>
            <w:hyperlink r:id="rId12" w:history="1">
              <w:r>
                <w:rPr>
                  <w:color w:val="#410a8c"/>
                  <w:u w:val="single"/>
                </w:rPr>
                <w:t xml:space="preserve">Julien Bonhomme</w:t>
              </w:r>
            </w:hyperlink>
            <w:r>
              <w:rPr/>
              <w:t xml:space="preserve">,</w:t>
            </w:r>
            <w:hyperlink r:id="rId31" w:history="1">
              <w:r>
                <w:rPr>
                  <w:color w:val="#410a8c"/>
                  <w:u w:val="single"/>
                </w:rPr>
                <w:t xml:space="preserve">Sandra Fancello</w:t>
              </w:r>
            </w:hyperlink>
          </w:p>
          <w:p>
            <w:pPr/>
            <w:r>
              <w:rPr>
                <w:i w:val="1"/>
                <w:iCs w:val="1"/>
              </w:rPr>
              <w:t xml:space="preserve">Cahiers d'études africaines</w:t>
            </w:r>
            <w:r>
              <w:rPr/>
              <w:t xml:space="preserve">, n° 231-232, 2018</w:t>
            </w:r>
          </w:p>
          <w:p>
            <w:pPr/>
            <w:r>
              <w:rPr/>
              <w:t xml:space="preserve">N°spécial de revue/special issue</w:t>
            </w:r>
          </w:p>
          <w:p>
            <w:pPr/>
            <w:hyperlink r:id="rId30" w:history="1">
              <w:r>
                <w:rPr>
                  <w:color w:val="#410a8c"/>
                  <w:u w:val="single"/>
                </w:rPr>
                <w:t xml:space="preserve">halshs-03841362v1</w:t>
              </w:r>
            </w:hyperlink>
          </w:p>
        </w:tc>
      </w:tr>
      <w:tr>
        <w:trPr/>
        <w:tc>
          <w:tcPr>
            <w:noWrap/>
          </w:tcPr>
          <w:p>
            <w:pPr>
              <w:spacing w:after="200"/>
            </w:pPr>
            <w:hyperlink r:id="rId32" w:history="1">
              <w:r>
                <w:rPr>
                  <w:color w:val="1e198e"/>
                  <w:b w:val="1"/>
                  <w:bCs w:val="1"/>
                  <w:u w:val="single"/>
                </w:rPr>
                <w:t xml:space="preserve">Cultivating Uncertainty: Ethnographies of opaque sociality</w:t>
              </w:r>
            </w:hyperlink>
          </w:p>
          <w:p>
            <w:pPr/>
            <w:hyperlink r:id="rId12" w:history="1">
              <w:r>
                <w:rPr>
                  <w:color w:val="#410a8c"/>
                  <w:u w:val="single"/>
                </w:rPr>
                <w:t xml:space="preserve">Julien Bonhomme</w:t>
              </w:r>
            </w:hyperlink>
            <w:r>
              <w:rPr/>
              <w:t xml:space="preserve">,</w:t>
            </w:r>
            <w:hyperlink r:id="rId33" w:history="1">
              <w:r>
                <w:rPr>
                  <w:color w:val="#410a8c"/>
                  <w:u w:val="single"/>
                </w:rPr>
                <w:t xml:space="preserve">Delaplace Grégory</w:t>
              </w:r>
            </w:hyperlink>
            <w:r>
              <w:rPr/>
              <w:t xml:space="preserve">,</w:t>
            </w:r>
            <w:hyperlink r:id="rId34" w:history="1">
              <w:r>
                <w:rPr>
                  <w:color w:val="#410a8c"/>
                  <w:u w:val="single"/>
                </w:rPr>
                <w:t xml:space="preserve">François Berthomé</w:t>
              </w:r>
            </w:hyperlink>
          </w:p>
          <w:p>
            <w:pPr/>
            <w:r>
              <w:rPr>
                <w:i w:val="1"/>
                <w:iCs w:val="1"/>
              </w:rPr>
              <w:t xml:space="preserve">HAU. Journal of ethnographic theory</w:t>
            </w:r>
            <w:r>
              <w:rPr/>
              <w:t xml:space="preserve">, vol. 2, n° 2, 2012, </w:t>
            </w:r>
            <w:hyperlink r:id="rId35" w:history="1">
              <w:r>
                <w:rPr>
                  <w:color w:val="#410a8c"/>
                  <w:u w:val="single"/>
                </w:rPr>
                <w:t xml:space="preserve">⟨10.14318/hau2.2.008⟩</w:t>
              </w:r>
            </w:hyperlink>
          </w:p>
          <w:p>
            <w:pPr/>
            <w:r>
              <w:rPr/>
              <w:t xml:space="preserve">N°spécial de revue/special issue</w:t>
            </w:r>
          </w:p>
          <w:p>
            <w:pPr/>
            <w:hyperlink r:id="rId32" w:history="1">
              <w:r>
                <w:rPr>
                  <w:color w:val="#410a8c"/>
                  <w:u w:val="single"/>
                </w:rPr>
                <w:t xml:space="preserve">halshs-03841375v1</w:t>
              </w:r>
            </w:hyperlink>
          </w:p>
        </w:tc>
      </w:tr>
      <w:tr>
        <w:trPr/>
        <w:tc>
          <w:tcPr>
            <w:noWrap/>
          </w:tcPr>
          <w:p>
            <w:pPr>
              <w:spacing w:after="200"/>
            </w:pPr>
            <w:hyperlink r:id="rId36" w:history="1">
              <w:r>
                <w:rPr>
                  <w:color w:val="1e198e"/>
                  <w:b w:val="1"/>
                  <w:bCs w:val="1"/>
                  <w:u w:val="single"/>
                </w:rPr>
                <w:t xml:space="preserve">Grands hommes vus d'en bas</w:t>
              </w:r>
            </w:hyperlink>
          </w:p>
          <w:p>
            <w:pPr/>
            <w:hyperlink r:id="rId12" w:history="1">
              <w:r>
                <w:rPr>
                  <w:color w:val="#410a8c"/>
                  <w:u w:val="single"/>
                </w:rPr>
                <w:t xml:space="preserve">Julien Bonhomme</w:t>
              </w:r>
            </w:hyperlink>
            <w:r>
              <w:rPr/>
              <w:t xml:space="preserve">,</w:t>
            </w:r>
            <w:hyperlink r:id="rId37" w:history="1">
              <w:r>
                <w:rPr>
                  <w:color w:val="#410a8c"/>
                  <w:u w:val="single"/>
                </w:rPr>
                <w:t xml:space="preserve">Nicolas Jaoul</w:t>
              </w:r>
            </w:hyperlink>
          </w:p>
          <w:p>
            <w:pPr/>
            <w:r>
              <w:rPr>
                <w:i w:val="1"/>
                <w:iCs w:val="1"/>
              </w:rPr>
              <w:t xml:space="preserve">Gradhiva : revue d'histoire et d'archives de l'anthropologie </w:t>
            </w:r>
            <w:r>
              <w:rPr/>
              <w:t xml:space="preserve">, n°11, 2010</w:t>
            </w:r>
          </w:p>
          <w:p>
            <w:pPr/>
            <w:r>
              <w:rPr/>
              <w:t xml:space="preserve">N°spécial de revue/special issue</w:t>
            </w:r>
          </w:p>
          <w:p>
            <w:pPr/>
            <w:hyperlink r:id="rId36" w:history="1">
              <w:r>
                <w:rPr>
                  <w:color w:val="#410a8c"/>
                  <w:u w:val="single"/>
                </w:rPr>
                <w:t xml:space="preserve">halshs-03841383v1</w:t>
              </w:r>
            </w:hyperlink>
          </w:p>
        </w:tc>
      </w:tr>
      <w:tr>
        <w:trPr/>
        <w:tc>
          <w:tcPr>
            <w:noWrap/>
          </w:tcPr>
          <w:p>
            <w:pPr>
              <w:spacing w:after="200"/>
            </w:pPr>
            <w:hyperlink r:id="rId38" w:history="1">
              <w:r>
                <w:rPr>
                  <w:color w:val="1e198e"/>
                  <w:b w:val="1"/>
                  <w:bCs w:val="1"/>
                  <w:u w:val="single"/>
                </w:rPr>
                <w:t xml:space="preserve">Anthropologie religieuse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n° 17, 2006</w:t>
            </w:r>
          </w:p>
          <w:p>
            <w:pPr/>
            <w:r>
              <w:rPr/>
              <w:t xml:space="preserve">N°spécial de revue/special issue</w:t>
            </w:r>
          </w:p>
          <w:p>
            <w:pPr/>
            <w:hyperlink r:id="rId38" w:history="1">
              <w:r>
                <w:rPr>
                  <w:color w:val="#410a8c"/>
                  <w:u w:val="single"/>
                </w:rPr>
                <w:t xml:space="preserve">halshs-03841386v1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Passeport pour le Ciel. Prophétisme et bureaucratie au Congo (1921-1960)</w:t>
              </w:r>
            </w:hyperlink>
          </w:p>
          <w:p>
            <w:pPr/>
            <w:hyperlink r:id="rId12" w:history="1">
              <w:r>
                <w:rPr>
                  <w:color w:val="#410a8c"/>
                  <w:u w:val="single"/>
                </w:rPr>
                <w:t xml:space="preserve">Julien Bonhomme</w:t>
              </w:r>
            </w:hyperlink>
          </w:p>
          <w:p>
            <w:pPr/>
            <w:r>
              <w:rPr>
                <w:i w:val="1"/>
                <w:iCs w:val="1"/>
              </w:rPr>
              <w:t xml:space="preserve">Gradhiva : revue d'histoire et d'archives de l'anthropologie </w:t>
            </w:r>
            <w:r>
              <w:rPr/>
              <w:t xml:space="preserve">, 2021, 32, pp.124-143. </w:t>
            </w:r>
            <w:hyperlink r:id="rId40" w:history="1">
              <w:r>
                <w:rPr>
                  <w:color w:val="#410a8c"/>
                  <w:u w:val="single"/>
                </w:rPr>
                <w:t xml:space="preserve">⟨10.4000/gradhiva.5558⟩</w:t>
              </w:r>
            </w:hyperlink>
          </w:p>
          <w:p>
            <w:pPr/>
            <w:r>
              <w:rPr/>
              <w:t xml:space="preserve">Article dans une revue</w:t>
            </w:r>
          </w:p>
          <w:p>
            <w:pPr/>
            <w:hyperlink r:id="rId39" w:history="1">
              <w:r>
                <w:rPr>
                  <w:color w:val="#410a8c"/>
                  <w:u w:val="single"/>
                </w:rPr>
                <w:t xml:space="preserve">halshs-03770817v1</w:t>
              </w:r>
            </w:hyperlink>
          </w:p>
        </w:tc>
      </w:tr>
      <w:tr>
        <w:trPr/>
        <w:tc>
          <w:tcPr>
            <w:noWrap/>
          </w:tcPr>
          <w:p>
            <w:pPr>
              <w:spacing w:after="200"/>
            </w:pPr>
            <w:hyperlink r:id="rId41" w:history="1">
              <w:r>
                <w:rPr>
                  <w:color w:val="1e198e"/>
                  <w:b w:val="1"/>
                  <w:bCs w:val="1"/>
                  <w:u w:val="single"/>
                </w:rPr>
                <w:t xml:space="preserve">L’appel du tambour. Danse et musique dans la lutte sénégalaise</w:t>
              </w:r>
            </w:hyperlink>
          </w:p>
          <w:p>
            <w:pPr/>
            <w:hyperlink r:id="rId12" w:history="1">
              <w:r>
                <w:rPr>
                  <w:color w:val="#410a8c"/>
                  <w:u w:val="single"/>
                </w:rPr>
                <w:t xml:space="preserve">Julien Bonhomme</w:t>
              </w:r>
            </w:hyperlink>
          </w:p>
          <w:p>
            <w:pPr/>
            <w:r>
              <w:rPr>
                <w:i w:val="1"/>
                <w:iCs w:val="1"/>
              </w:rPr>
              <w:t xml:space="preserve">Cahiers d'ethnomusicologie</w:t>
            </w:r>
            <w:r>
              <w:rPr/>
              <w:t xml:space="preserve">, 2020, 33</w:t>
            </w:r>
          </w:p>
          <w:p>
            <w:pPr/>
            <w:r>
              <w:rPr/>
              <w:t xml:space="preserve">Article dans une revue</w:t>
            </w:r>
          </w:p>
          <w:p>
            <w:pPr/>
            <w:hyperlink r:id="rId41" w:history="1">
              <w:r>
                <w:rPr>
                  <w:color w:val="#410a8c"/>
                  <w:u w:val="single"/>
                </w:rPr>
                <w:t xml:space="preserve">halshs-03841399v1</w:t>
              </w:r>
            </w:hyperlink>
          </w:p>
        </w:tc>
      </w:tr>
      <w:tr>
        <w:trPr/>
        <w:tc>
          <w:tcPr>
            <w:noWrap/>
          </w:tcPr>
          <w:p>
            <w:pPr>
              <w:spacing w:after="200"/>
            </w:pPr>
            <w:hyperlink r:id="rId42" w:history="1">
              <w:r>
                <w:rPr>
                  <w:color w:val="1e198e"/>
                  <w:b w:val="1"/>
                  <w:bCs w:val="1"/>
                  <w:u w:val="single"/>
                </w:rPr>
                <w:t xml:space="preserve">Fausses rumeurs ? Éthique et épistémologie de la vérité</w:t>
              </w:r>
            </w:hyperlink>
          </w:p>
          <w:p>
            <w:pPr/>
            <w:hyperlink r:id="rId12" w:history="1">
              <w:r>
                <w:rPr>
                  <w:color w:val="#410a8c"/>
                  <w:u w:val="single"/>
                </w:rPr>
                <w:t xml:space="preserve">Julien Bonhomme</w:t>
              </w:r>
            </w:hyperlink>
          </w:p>
          <w:p>
            <w:pPr/>
            <w:r>
              <w:rPr>
                <w:i w:val="1"/>
                <w:iCs w:val="1"/>
              </w:rPr>
              <w:t xml:space="preserve">Monde Commun</w:t>
            </w:r>
            <w:r>
              <w:rPr/>
              <w:t xml:space="preserve">, 2019, N° 2 (1), pp.162-179. </w:t>
            </w:r>
            <w:hyperlink r:id="rId43" w:history="1">
              <w:r>
                <w:rPr>
                  <w:color w:val="#410a8c"/>
                  <w:u w:val="single"/>
                </w:rPr>
                <w:t xml:space="preserve">⟨10.3917/moco.002.0162⟩</w:t>
              </w:r>
            </w:hyperlink>
          </w:p>
          <w:p>
            <w:pPr/>
            <w:r>
              <w:rPr/>
              <w:t xml:space="preserve">Article dans une revue</w:t>
            </w:r>
          </w:p>
          <w:p>
            <w:pPr/>
            <w:hyperlink r:id="rId42" w:history="1">
              <w:r>
                <w:rPr>
                  <w:color w:val="#410a8c"/>
                  <w:u w:val="single"/>
                </w:rPr>
                <w:t xml:space="preserve">halshs-03770840v1</w:t>
              </w:r>
            </w:hyperlink>
          </w:p>
        </w:tc>
      </w:tr>
      <w:tr>
        <w:trPr/>
        <w:tc>
          <w:tcPr>
            <w:noWrap/>
          </w:tcPr>
          <w:p>
            <w:pPr>
              <w:spacing w:after="200"/>
            </w:pPr>
            <w:hyperlink r:id="rId44" w:history="1">
              <w:r>
                <w:rPr>
                  <w:color w:val="1e198e"/>
                  <w:b w:val="1"/>
                  <w:bCs w:val="1"/>
                  <w:u w:val="single"/>
                </w:rPr>
                <w:t xml:space="preserve">L’État et les institutions face à la sorcellerie</w:t>
              </w:r>
            </w:hyperlink>
          </w:p>
          <w:p>
            <w:pPr/>
            <w:hyperlink r:id="rId31" w:history="1">
              <w:r>
                <w:rPr>
                  <w:color w:val="#410a8c"/>
                  <w:u w:val="single"/>
                </w:rPr>
                <w:t xml:space="preserve">Sandra Fancello</w:t>
              </w:r>
            </w:hyperlink>
            <w:r>
              <w:rPr/>
              <w:t xml:space="preserve">,</w:t>
            </w:r>
            <w:hyperlink r:id="rId12" w:history="1">
              <w:r>
                <w:rPr>
                  <w:color w:val="#410a8c"/>
                  <w:u w:val="single"/>
                </w:rPr>
                <w:t xml:space="preserve">Julien Bonhomme</w:t>
              </w:r>
            </w:hyperlink>
          </w:p>
          <w:p>
            <w:pPr/>
            <w:r>
              <w:rPr>
                <w:i w:val="1"/>
                <w:iCs w:val="1"/>
              </w:rPr>
              <w:t xml:space="preserve">Cahiers d'études africaines</w:t>
            </w:r>
            <w:r>
              <w:rPr/>
              <w:t xml:space="preserve">, 2018, Face à la sorcellerie, 231-232, pp.573-591</w:t>
            </w:r>
          </w:p>
          <w:p>
            <w:pPr/>
            <w:r>
              <w:rPr/>
              <w:t xml:space="preserve">Article dans une revue</w:t>
            </w:r>
          </w:p>
          <w:p>
            <w:pPr/>
            <w:hyperlink r:id="rId44" w:history="1">
              <w:r>
                <w:rPr>
                  <w:color w:val="#410a8c"/>
                  <w:u w:val="single"/>
                </w:rPr>
                <w:t xml:space="preserve">halshs-03008398v1</w:t>
              </w:r>
            </w:hyperlink>
          </w:p>
        </w:tc>
      </w:tr>
      <w:tr>
        <w:trPr/>
        <w:tc>
          <w:tcPr>
            <w:noWrap/>
          </w:tcPr>
          <w:p>
            <w:pPr>
              <w:spacing w:after="200"/>
            </w:pPr>
            <w:hyperlink r:id="rId45" w:history="1">
              <w:r>
                <w:rPr>
                  <w:color w:val="1e198e"/>
                  <w:b w:val="1"/>
                  <w:bCs w:val="1"/>
                  <w:u w:val="single"/>
                </w:rPr>
                <w:t xml:space="preserve">Incident autour d'un poteau. Rituel, script et performance dans le Bwiti du Gabon</w:t>
              </w:r>
            </w:hyperlink>
          </w:p>
          <w:p>
            <w:pPr/>
            <w:hyperlink r:id="rId12" w:history="1">
              <w:r>
                <w:rPr>
                  <w:color w:val="#410a8c"/>
                  <w:u w:val="single"/>
                </w:rPr>
                <w:t xml:space="preserve">Julien Bonhomme</w:t>
              </w:r>
            </w:hyperlink>
          </w:p>
          <w:p>
            <w:pPr/>
            <w:r>
              <w:rPr>
                <w:i w:val="1"/>
                <w:iCs w:val="1"/>
              </w:rPr>
              <w:t xml:space="preserve">L'Homme - Revue française d'anthropologie</w:t>
            </w:r>
            <w:r>
              <w:rPr/>
              <w:t xml:space="preserve">, 2018, 227-228, pp.153-178. </w:t>
            </w:r>
            <w:hyperlink r:id="rId46" w:history="1">
              <w:r>
                <w:rPr>
                  <w:color w:val="#410a8c"/>
                  <w:u w:val="single"/>
                </w:rPr>
                <w:t xml:space="preserve">⟨10.4000/lhomme.32426⟩</w:t>
              </w:r>
            </w:hyperlink>
          </w:p>
          <w:p>
            <w:pPr/>
            <w:r>
              <w:rPr/>
              <w:t xml:space="preserve">Article dans une revue</w:t>
            </w:r>
          </w:p>
          <w:p>
            <w:pPr/>
            <w:hyperlink r:id="rId45" w:history="1">
              <w:r>
                <w:rPr>
                  <w:color w:val="#410a8c"/>
                  <w:u w:val="single"/>
                </w:rPr>
                <w:t xml:space="preserve">halshs-03770829v1</w:t>
              </w:r>
            </w:hyperlink>
          </w:p>
        </w:tc>
      </w:tr>
      <w:tr>
        <w:trPr/>
        <w:tc>
          <w:tcPr>
            <w:noWrap/>
          </w:tcPr>
          <w:p>
            <w:pPr>
              <w:spacing w:after="200"/>
            </w:pPr>
            <w:hyperlink r:id="rId47" w:history="1">
              <w:r>
                <w:rPr>
                  <w:color w:val="1e198e"/>
                  <w:b w:val="1"/>
                  <w:bCs w:val="1"/>
                  <w:u w:val="single"/>
                </w:rPr>
                <w:t xml:space="preserve">Lutte mystique. Sport, magie et sorcellerie au Sénégal</w:t>
              </w:r>
            </w:hyperlink>
          </w:p>
          <w:p>
            <w:pPr/>
            <w:hyperlink r:id="rId12" w:history="1">
              <w:r>
                <w:rPr>
                  <w:color w:val="#410a8c"/>
                  <w:u w:val="single"/>
                </w:rPr>
                <w:t xml:space="preserve">Julien Bonhomme</w:t>
              </w:r>
            </w:hyperlink>
            <w:r>
              <w:rPr/>
              <w:t xml:space="preserve">,</w:t>
            </w:r>
            <w:hyperlink r:id="rId48" w:history="1">
              <w:r>
                <w:rPr>
                  <w:color w:val="#410a8c"/>
                  <w:u w:val="single"/>
                </w:rPr>
                <w:t xml:space="preserve">Laurent Gabail</w:t>
              </w:r>
            </w:hyperlink>
          </w:p>
          <w:p>
            <w:pPr/>
            <w:r>
              <w:rPr>
                <w:i w:val="1"/>
                <w:iCs w:val="1"/>
              </w:rPr>
              <w:t xml:space="preserve">Cahiers d'études africaines</w:t>
            </w:r>
            <w:r>
              <w:rPr/>
              <w:t xml:space="preserve">, 2018, Face à la sorcellerie, 231-232, pp.939-974</w:t>
            </w:r>
          </w:p>
          <w:p>
            <w:pPr/>
            <w:r>
              <w:rPr/>
              <w:t xml:space="preserve">Article dans une revue</w:t>
            </w:r>
          </w:p>
          <w:p>
            <w:pPr/>
            <w:hyperlink r:id="rId47" w:history="1">
              <w:r>
                <w:rPr>
                  <w:color w:val="#410a8c"/>
                  <w:u w:val="single"/>
                </w:rPr>
                <w:t xml:space="preserve">halshs-02066825v1</w:t>
              </w:r>
            </w:hyperlink>
          </w:p>
        </w:tc>
      </w:tr>
      <w:tr>
        <w:trPr/>
        <w:tc>
          <w:tcPr>
            <w:noWrap/>
          </w:tcPr>
          <w:p>
            <w:pPr>
              <w:spacing w:after="200"/>
            </w:pPr>
            <w:hyperlink r:id="rId49" w:history="1">
              <w:r>
                <w:rPr>
                  <w:color w:val="1e198e"/>
                  <w:b w:val="1"/>
                  <w:bCs w:val="1"/>
                  <w:u w:val="single"/>
                </w:rPr>
                <w:t xml:space="preserve">Les genres discursifs de la sorcellerie : des histoires intimes aux rumeurs publiques</w:t>
              </w:r>
            </w:hyperlink>
          </w:p>
          <w:p>
            <w:pPr/>
            <w:hyperlink r:id="rId12" w:history="1">
              <w:r>
                <w:rPr>
                  <w:color w:val="#410a8c"/>
                  <w:u w:val="single"/>
                </w:rPr>
                <w:t xml:space="preserve">Julien Bonhomme</w:t>
              </w:r>
            </w:hyperlink>
          </w:p>
          <w:p>
            <w:pPr/>
            <w:r>
              <w:rPr>
                <w:i w:val="1"/>
                <w:iCs w:val="1"/>
              </w:rPr>
              <w:t xml:space="preserve">Politique africaine</w:t>
            </w:r>
            <w:r>
              <w:rPr/>
              <w:t xml:space="preserve">, 2017, 148 (4), pp.132. </w:t>
            </w:r>
            <w:hyperlink r:id="rId50" w:history="1">
              <w:r>
                <w:rPr>
                  <w:color w:val="#410a8c"/>
                  <w:u w:val="single"/>
                </w:rPr>
                <w:t xml:space="preserve">⟨10.3917/polaf.148.0132⟩</w:t>
              </w:r>
            </w:hyperlink>
          </w:p>
          <w:p>
            <w:pPr/>
            <w:r>
              <w:rPr/>
              <w:t xml:space="preserve">Article dans une revue</w:t>
            </w:r>
          </w:p>
          <w:p>
            <w:pPr/>
            <w:hyperlink r:id="rId49" w:history="1">
              <w:r>
                <w:rPr>
                  <w:color w:val="#410a8c"/>
                  <w:u w:val="single"/>
                </w:rPr>
                <w:t xml:space="preserve">halshs-03770825v1</w:t>
              </w:r>
            </w:hyperlink>
          </w:p>
        </w:tc>
      </w:tr>
      <w:tr>
        <w:trPr/>
        <w:tc>
          <w:tcPr>
            <w:noWrap/>
          </w:tcPr>
          <w:p>
            <w:pPr>
              <w:spacing w:after="200"/>
            </w:pPr>
            <w:hyperlink r:id="rId51" w:history="1">
              <w:r>
                <w:rPr>
                  <w:color w:val="1e198e"/>
                  <w:b w:val="1"/>
                  <w:bCs w:val="1"/>
                  <w:u w:val="single"/>
                </w:rPr>
                <w:t xml:space="preserve">L'art de la dérobade : innovations rituelles et pouvoir colonial en Afrique centrale</w:t>
              </w:r>
            </w:hyperlink>
          </w:p>
          <w:p>
            <w:pPr/>
            <w:hyperlink r:id="rId12" w:history="1">
              <w:r>
                <w:rPr>
                  <w:color w:val="#410a8c"/>
                  <w:u w:val="single"/>
                </w:rPr>
                <w:t xml:space="preserve">Julien Bonhomme</w:t>
              </w:r>
            </w:hyperlink>
          </w:p>
          <w:p>
            <w:pPr/>
            <w:r>
              <w:rPr>
                <w:i w:val="1"/>
                <w:iCs w:val="1"/>
              </w:rPr>
              <w:t xml:space="preserve">Cahiers d'études africaines</w:t>
            </w:r>
            <w:r>
              <w:rPr/>
              <w:t xml:space="preserve">, 2017, 228, pp.951-972. </w:t>
            </w:r>
            <w:hyperlink r:id="rId52" w:history="1">
              <w:r>
                <w:rPr>
                  <w:color w:val="#410a8c"/>
                  <w:u w:val="single"/>
                </w:rPr>
                <w:t xml:space="preserve">⟨10.4000/etudesafricaines.21611⟩</w:t>
              </w:r>
            </w:hyperlink>
          </w:p>
          <w:p>
            <w:pPr/>
            <w:r>
              <w:rPr/>
              <w:t xml:space="preserve">Article dans une revue</w:t>
            </w:r>
          </w:p>
          <w:p>
            <w:pPr/>
            <w:hyperlink r:id="rId51" w:history="1">
              <w:r>
                <w:rPr>
                  <w:color w:val="#410a8c"/>
                  <w:u w:val="single"/>
                </w:rPr>
                <w:t xml:space="preserve">halshs-03770822v1</w:t>
              </w:r>
            </w:hyperlink>
          </w:p>
        </w:tc>
      </w:tr>
      <w:tr>
        <w:trPr/>
        <w:tc>
          <w:tcPr>
            <w:noWrap/>
          </w:tcPr>
          <w:p>
            <w:pPr>
              <w:spacing w:after="200"/>
            </w:pPr>
            <w:hyperlink r:id="rId53" w:history="1">
              <w:r>
                <w:rPr>
                  <w:color w:val="1e198e"/>
                  <w:b w:val="1"/>
                  <w:bCs w:val="1"/>
                  <w:u w:val="single"/>
                </w:rPr>
                <w:t xml:space="preserve">Les signatures des dieux. Graphismes et action rituelle dans les religions afro-cubaines</w:t>
              </w:r>
            </w:hyperlink>
          </w:p>
          <w:p>
            <w:pPr/>
            <w:hyperlink r:id="rId12" w:history="1">
              <w:r>
                <w:rPr>
                  <w:color w:val="#410a8c"/>
                  <w:u w:val="single"/>
                </w:rPr>
                <w:t xml:space="preserve">Julien Bonhomme</w:t>
              </w:r>
            </w:hyperlink>
            <w:r>
              <w:rPr/>
              <w:t xml:space="preserve">,</w:t>
            </w:r>
            <w:hyperlink r:id="rId54" w:history="1">
              <w:r>
                <w:rPr>
                  <w:color w:val="#410a8c"/>
                  <w:u w:val="single"/>
                </w:rPr>
                <w:t xml:space="preserve">Katerina Kerestetzi</w:t>
              </w:r>
            </w:hyperlink>
          </w:p>
          <w:p>
            <w:pPr/>
            <w:r>
              <w:rPr>
                <w:i w:val="1"/>
                <w:iCs w:val="1"/>
              </w:rPr>
              <w:t xml:space="preserve">Gradhiva : revue d'histoire et d'archives de l'anthropologie </w:t>
            </w:r>
            <w:r>
              <w:rPr/>
              <w:t xml:space="preserve">, 2015, 22, pp.74-105. </w:t>
            </w:r>
            <w:hyperlink r:id="rId55" w:history="1">
              <w:r>
                <w:rPr>
                  <w:color w:val="#410a8c"/>
                  <w:u w:val="single"/>
                </w:rPr>
                <w:t xml:space="preserve">⟨10.4000/gradhiva.3044⟩</w:t>
              </w:r>
            </w:hyperlink>
          </w:p>
          <w:p>
            <w:pPr/>
            <w:r>
              <w:rPr/>
              <w:t xml:space="preserve">Article dans une revue</w:t>
            </w:r>
          </w:p>
          <w:p>
            <w:pPr/>
            <w:hyperlink r:id="rId53" w:history="1">
              <w:r>
                <w:rPr>
                  <w:color w:val="#410a8c"/>
                  <w:u w:val="single"/>
                </w:rPr>
                <w:t xml:space="preserve">hal-03906405v1</w:t>
              </w:r>
            </w:hyperlink>
          </w:p>
        </w:tc>
      </w:tr>
      <w:tr>
        <w:trPr/>
        <w:tc>
          <w:tcPr>
            <w:noWrap/>
          </w:tcPr>
          <w:p>
            <w:pPr>
              <w:spacing w:after="200"/>
            </w:pPr>
            <w:hyperlink r:id="rId56" w:history="1">
              <w:r>
                <w:rPr>
                  <w:color w:val="1e198e"/>
                  <w:b w:val="1"/>
                  <w:bCs w:val="1"/>
                  <w:u w:val="single"/>
                </w:rPr>
                <w:t xml:space="preserve">Don, sacrifice et sorcellerie. L'économie morale de l'aumône au Sénégal</w:t>
              </w:r>
            </w:hyperlink>
          </w:p>
          <w:p>
            <w:pPr/>
            <w:hyperlink r:id="rId12" w:history="1">
              <w:r>
                <w:rPr>
                  <w:color w:val="#410a8c"/>
                  <w:u w:val="single"/>
                </w:rPr>
                <w:t xml:space="preserve">Julien Bonhomme</w:t>
              </w:r>
            </w:hyperlink>
            <w:r>
              <w:rPr/>
              <w:t xml:space="preserve">,</w:t>
            </w:r>
            <w:hyperlink r:id="rId15" w:history="1">
              <w:r>
                <w:rPr>
                  <w:color w:val="#410a8c"/>
                  <w:u w:val="single"/>
                </w:rPr>
                <w:t xml:space="preserve">Julien Bondaz</w:t>
              </w:r>
            </w:hyperlink>
          </w:p>
          <w:p>
            <w:pPr/>
            <w:r>
              <w:rPr>
                <w:i w:val="1"/>
                <w:iCs w:val="1"/>
              </w:rPr>
              <w:t xml:space="preserve">Les Annales. Histoire, sciences sociales</w:t>
            </w:r>
            <w:r>
              <w:rPr/>
              <w:t xml:space="preserve">, 2014, 69 (2), pp.471-504</w:t>
            </w:r>
          </w:p>
          <w:p>
            <w:pPr/>
            <w:r>
              <w:rPr/>
              <w:t xml:space="preserve">Article dans une revue</w:t>
            </w:r>
          </w:p>
          <w:p>
            <w:pPr/>
            <w:hyperlink r:id="rId56" w:history="1">
              <w:r>
                <w:rPr>
                  <w:color w:val="#410a8c"/>
                  <w:u w:val="single"/>
                </w:rPr>
                <w:t xml:space="preserve">halshs-03841421v1</w:t>
              </w:r>
            </w:hyperlink>
          </w:p>
        </w:tc>
      </w:tr>
      <w:tr>
        <w:trPr/>
        <w:tc>
          <w:tcPr>
            <w:noWrap/>
          </w:tcPr>
          <w:p>
            <w:pPr>
              <w:spacing w:after="200"/>
            </w:pPr>
            <w:hyperlink r:id="rId57" w:history="1">
              <w:r>
                <w:rPr>
                  <w:color w:val="1e198e"/>
                  <w:b w:val="1"/>
                  <w:bCs w:val="1"/>
                  <w:u w:val="single"/>
                </w:rPr>
                <w:t xml:space="preserve">Blurring the Lines. Ritual and Relationships between Babongo Pygmies and their Neighbours (Gabon)</w:t>
              </w:r>
            </w:hyperlink>
          </w:p>
          <w:p>
            <w:pPr/>
            <w:hyperlink r:id="rId12" w:history="1">
              <w:r>
                <w:rPr>
                  <w:color w:val="#410a8c"/>
                  <w:u w:val="single"/>
                </w:rPr>
                <w:t xml:space="preserve">Julien Bonhomme</w:t>
              </w:r>
            </w:hyperlink>
            <w:r>
              <w:rPr/>
              <w:t xml:space="preserve">,</w:t>
            </w:r>
            <w:hyperlink r:id="rId58" w:history="1">
              <w:r>
                <w:rPr>
                  <w:color w:val="#410a8c"/>
                  <w:u w:val="single"/>
                </w:rPr>
                <w:t xml:space="preserve">Magali de Ruyter</w:t>
              </w:r>
            </w:hyperlink>
            <w:r>
              <w:rPr/>
              <w:t xml:space="preserve">,</w:t>
            </w:r>
            <w:hyperlink r:id="rId59" w:history="1">
              <w:r>
                <w:rPr>
                  <w:color w:val="#410a8c"/>
                  <w:u w:val="single"/>
                </w:rPr>
                <w:t xml:space="preserve">Guy-Max Moussavou</w:t>
              </w:r>
            </w:hyperlink>
          </w:p>
          <w:p>
            <w:pPr/>
            <w:r>
              <w:rPr>
                <w:i w:val="1"/>
                <w:iCs w:val="1"/>
              </w:rPr>
              <w:t xml:space="preserve">Anthropos : International review of anthropology and linguistics</w:t>
            </w:r>
            <w:r>
              <w:rPr/>
              <w:t xml:space="preserve">, 2012, 107 (2), pp.387-406</w:t>
            </w:r>
          </w:p>
          <w:p>
            <w:pPr/>
            <w:r>
              <w:rPr/>
              <w:t xml:space="preserve">Article dans une revue</w:t>
            </w:r>
          </w:p>
          <w:p>
            <w:pPr/>
            <w:hyperlink r:id="rId57" w:history="1">
              <w:r>
                <w:rPr>
                  <w:color w:val="#410a8c"/>
                  <w:u w:val="single"/>
                </w:rPr>
                <w:t xml:space="preserve">halshs-00801999v1</w:t>
              </w:r>
            </w:hyperlink>
          </w:p>
        </w:tc>
      </w:tr>
      <w:tr>
        <w:trPr/>
        <w:tc>
          <w:tcPr>
            <w:noWrap/>
          </w:tcPr>
          <w:p>
            <w:pPr>
              <w:spacing w:after="200"/>
            </w:pPr>
            <w:hyperlink r:id="rId60" w:history="1">
              <w:r>
                <w:rPr>
                  <w:color w:val="1e198e"/>
                  <w:b w:val="1"/>
                  <w:bCs w:val="1"/>
                  <w:u w:val="single"/>
                </w:rPr>
                <w:t xml:space="preserve">The Dangers of anonymity. Witchcraft, rumor, and modernity in Africa</w:t>
              </w:r>
            </w:hyperlink>
          </w:p>
          <w:p>
            <w:pPr/>
            <w:hyperlink r:id="rId12" w:history="1">
              <w:r>
                <w:rPr>
                  <w:color w:val="#410a8c"/>
                  <w:u w:val="single"/>
                </w:rPr>
                <w:t xml:space="preserve">Julien Bonhomme</w:t>
              </w:r>
            </w:hyperlink>
          </w:p>
          <w:p>
            <w:pPr/>
            <w:r>
              <w:rPr>
                <w:i w:val="1"/>
                <w:iCs w:val="1"/>
              </w:rPr>
              <w:t xml:space="preserve">Journal of Ethnographic Theory - HAU</w:t>
            </w:r>
            <w:r>
              <w:rPr/>
              <w:t xml:space="preserve">, 2012, vol. 2 (n°2 (Cultivating Uncertainty: Ethnographies of opaque sociality)), p.205-233</w:t>
            </w:r>
          </w:p>
          <w:p>
            <w:pPr/>
            <w:r>
              <w:rPr/>
              <w:t xml:space="preserve">Article dans une revue</w:t>
            </w:r>
          </w:p>
          <w:p>
            <w:pPr/>
            <w:hyperlink r:id="rId60" w:history="1">
              <w:r>
                <w:rPr>
                  <w:color w:val="#410a8c"/>
                  <w:u w:val="single"/>
                </w:rPr>
                <w:t xml:space="preserve">halshs-00801575v1</w:t>
              </w:r>
            </w:hyperlink>
          </w:p>
        </w:tc>
      </w:tr>
      <w:tr>
        <w:trPr/>
        <w:tc>
          <w:tcPr>
            <w:noWrap/>
          </w:tcPr>
          <w:p>
            <w:pPr>
              <w:spacing w:after="200"/>
            </w:pPr>
            <w:hyperlink r:id="rId61" w:history="1">
              <w:r>
                <w:rPr>
                  <w:color w:val="1e198e"/>
                  <w:b w:val="1"/>
                  <w:bCs w:val="1"/>
                  <w:u w:val="single"/>
                </w:rPr>
                <w:t xml:space="preserve">Cultivating Uncertainty</w:t>
              </w:r>
            </w:hyperlink>
          </w:p>
          <w:p>
            <w:pPr/>
            <w:hyperlink r:id="rId34" w:history="1">
              <w:r>
                <w:rPr>
                  <w:color w:val="#410a8c"/>
                  <w:u w:val="single"/>
                </w:rPr>
                <w:t xml:space="preserve">François Berthomé</w:t>
              </w:r>
            </w:hyperlink>
            <w:r>
              <w:rPr/>
              <w:t xml:space="preserve">,</w:t>
            </w:r>
            <w:hyperlink r:id="rId12" w:history="1">
              <w:r>
                <w:rPr>
                  <w:color w:val="#410a8c"/>
                  <w:u w:val="single"/>
                </w:rPr>
                <w:t xml:space="preserve">Julien Bonhomme</w:t>
              </w:r>
            </w:hyperlink>
            <w:r>
              <w:rPr/>
              <w:t xml:space="preserve">,</w:t>
            </w:r>
            <w:hyperlink r:id="rId62" w:history="1">
              <w:r>
                <w:rPr>
                  <w:color w:val="#410a8c"/>
                  <w:u w:val="single"/>
                </w:rPr>
                <w:t xml:space="preserve">Grégory Delaplace</w:t>
              </w:r>
            </w:hyperlink>
          </w:p>
          <w:p>
            <w:pPr/>
            <w:r>
              <w:rPr>
                <w:i w:val="1"/>
                <w:iCs w:val="1"/>
              </w:rPr>
              <w:t xml:space="preserve">Journal of Ethnographic Theory - HAU</w:t>
            </w:r>
            <w:r>
              <w:rPr/>
              <w:t xml:space="preserve">, 2012, vol. 2 (n°2 (Cultivating Uncertainty: Ethnographies of opaque sociality)), p.129-137</w:t>
            </w:r>
          </w:p>
          <w:p>
            <w:pPr/>
            <w:r>
              <w:rPr/>
              <w:t xml:space="preserve">Article dans une revue</w:t>
            </w:r>
          </w:p>
          <w:p>
            <w:pPr/>
            <w:hyperlink r:id="rId61" w:history="1">
              <w:r>
                <w:rPr>
                  <w:color w:val="#410a8c"/>
                  <w:u w:val="single"/>
                </w:rPr>
                <w:t xml:space="preserve">halshs-00801578v1</w:t>
              </w:r>
            </w:hyperlink>
          </w:p>
        </w:tc>
      </w:tr>
      <w:tr>
        <w:trPr/>
        <w:tc>
          <w:tcPr>
            <w:noWrap/>
          </w:tcPr>
          <w:p>
            <w:pPr>
              <w:spacing w:after="200"/>
            </w:pPr>
            <w:hyperlink r:id="rId63" w:history="1">
              <w:r>
                <w:rPr>
                  <w:color w:val="1e198e"/>
                  <w:b w:val="1"/>
                  <w:bCs w:val="1"/>
                  <w:u w:val="single"/>
                </w:rPr>
                <w:t xml:space="preserve">Les numéros de téléphone portable qui tuent. Epidémiologie culturelle d'une rumeur transnationale</w:t>
              </w:r>
            </w:hyperlink>
          </w:p>
          <w:p>
            <w:pPr/>
            <w:hyperlink r:id="rId12" w:history="1">
              <w:r>
                <w:rPr>
                  <w:color w:val="#410a8c"/>
                  <w:u w:val="single"/>
                </w:rPr>
                <w:t xml:space="preserve">Julien Bonhomme</w:t>
              </w:r>
            </w:hyperlink>
          </w:p>
          <w:p>
            <w:pPr/>
            <w:r>
              <w:rPr>
                <w:i w:val="1"/>
                <w:iCs w:val="1"/>
              </w:rPr>
              <w:t xml:space="preserve">Tracés : Revue de Sciences Humaines</w:t>
            </w:r>
            <w:r>
              <w:rPr/>
              <w:t xml:space="preserve">, 2011, n°21 (Contagion / Contamination), p.125-150</w:t>
            </w:r>
          </w:p>
          <w:p>
            <w:pPr/>
            <w:r>
              <w:rPr/>
              <w:t xml:space="preserve">Article dans une revue</w:t>
            </w:r>
          </w:p>
          <w:p>
            <w:pPr/>
            <w:hyperlink r:id="rId63" w:history="1">
              <w:r>
                <w:rPr>
                  <w:color w:val="#410a8c"/>
                  <w:u w:val="single"/>
                </w:rPr>
                <w:t xml:space="preserve">halshs-00801915v1</w:t>
              </w:r>
            </w:hyperlink>
          </w:p>
        </w:tc>
      </w:tr>
      <w:tr>
        <w:trPr/>
        <w:tc>
          <w:tcPr>
            <w:noWrap/>
          </w:tcPr>
          <w:p>
            <w:pPr>
              <w:spacing w:after="200"/>
            </w:pPr>
            <w:hyperlink r:id="rId64" w:history="1">
              <w:r>
                <w:rPr>
                  <w:color w:val="1e198e"/>
                  <w:b w:val="1"/>
                  <w:bCs w:val="1"/>
                  <w:u w:val="single"/>
                </w:rPr>
                <w:t xml:space="preserve">Masque Chirac et danse de Gaulle. Images rituelles du Blanc au Gabon</w:t>
              </w:r>
            </w:hyperlink>
          </w:p>
          <w:p>
            <w:pPr/>
            <w:hyperlink r:id="rId12" w:history="1">
              <w:r>
                <w:rPr>
                  <w:color w:val="#410a8c"/>
                  <w:u w:val="single"/>
                </w:rPr>
                <w:t xml:space="preserve">Julien Bonhomme</w:t>
              </w:r>
            </w:hyperlink>
          </w:p>
          <w:p>
            <w:pPr/>
            <w:r>
              <w:rPr>
                <w:i w:val="1"/>
                <w:iCs w:val="1"/>
              </w:rPr>
              <w:t xml:space="preserve">Gradhiva : revue d'histoire et d'archives de l'anthropologie </w:t>
            </w:r>
            <w:r>
              <w:rPr/>
              <w:t xml:space="preserve">, 2010, n°11 (Grands hommes vus d'en bas), p.80-98</w:t>
            </w:r>
          </w:p>
          <w:p>
            <w:pPr/>
            <w:r>
              <w:rPr/>
              <w:t xml:space="preserve">Article dans une revue</w:t>
            </w:r>
          </w:p>
          <w:p>
            <w:pPr/>
            <w:hyperlink r:id="rId64" w:history="1">
              <w:r>
                <w:rPr>
                  <w:color w:val="#410a8c"/>
                  <w:u w:val="single"/>
                </w:rPr>
                <w:t xml:space="preserve">halshs-00801615v1</w:t>
              </w:r>
            </w:hyperlink>
          </w:p>
        </w:tc>
      </w:tr>
      <w:tr>
        <w:trPr/>
        <w:tc>
          <w:tcPr>
            <w:noWrap/>
          </w:tcPr>
          <w:p>
            <w:pPr>
              <w:spacing w:after="200"/>
            </w:pPr>
            <w:hyperlink r:id="rId65" w:history="1">
              <w:r>
                <w:rPr>
                  <w:color w:val="1e198e"/>
                  <w:b w:val="1"/>
                  <w:bCs w:val="1"/>
                  <w:u w:val="single"/>
                </w:rPr>
                <w:t xml:space="preserve">Grands hommes vus d'en bas. L'iconographie officielle et ses usages populaires</w:t>
              </w:r>
            </w:hyperlink>
          </w:p>
          <w:p>
            <w:pPr/>
            <w:hyperlink r:id="rId12" w:history="1">
              <w:r>
                <w:rPr>
                  <w:color w:val="#410a8c"/>
                  <w:u w:val="single"/>
                </w:rPr>
                <w:t xml:space="preserve">Julien Bonhomme</w:t>
              </w:r>
            </w:hyperlink>
            <w:r>
              <w:rPr/>
              <w:t xml:space="preserve">,</w:t>
            </w:r>
            <w:hyperlink r:id="rId37" w:history="1">
              <w:r>
                <w:rPr>
                  <w:color w:val="#410a8c"/>
                  <w:u w:val="single"/>
                </w:rPr>
                <w:t xml:space="preserve">Nicolas Jaoul</w:t>
              </w:r>
            </w:hyperlink>
          </w:p>
          <w:p>
            <w:pPr/>
            <w:r>
              <w:rPr>
                <w:i w:val="1"/>
                <w:iCs w:val="1"/>
              </w:rPr>
              <w:t xml:space="preserve">Gradhiva : revue d'histoire et d'archives de l'anthropologie </w:t>
            </w:r>
            <w:r>
              <w:rPr/>
              <w:t xml:space="preserve">, 2010, n°11 (Grands hommes vus d'en bas), p.5-29</w:t>
            </w:r>
          </w:p>
          <w:p>
            <w:pPr/>
            <w:r>
              <w:rPr/>
              <w:t xml:space="preserve">Article dans une revue</w:t>
            </w:r>
          </w:p>
          <w:p>
            <w:pPr/>
            <w:hyperlink r:id="rId65" w:history="1">
              <w:r>
                <w:rPr>
                  <w:color w:val="#410a8c"/>
                  <w:u w:val="single"/>
                </w:rPr>
                <w:t xml:space="preserve">halshs-00801616v1</w:t>
              </w:r>
            </w:hyperlink>
          </w:p>
        </w:tc>
      </w:tr>
      <w:tr>
        <w:trPr/>
        <w:tc>
          <w:tcPr>
            <w:noWrap/>
          </w:tcPr>
          <w:p>
            <w:pPr>
              <w:spacing w:after="200"/>
            </w:pPr>
            <w:hyperlink r:id="rId66" w:history="1">
              <w:r>
                <w:rPr>
                  <w:color w:val="1e198e"/>
                  <w:b w:val="1"/>
                  <w:bCs w:val="1"/>
                  <w:u w:val="single"/>
                </w:rPr>
                <w:t xml:space="preserve">Troubles de l'intestin. Corps et pouvoir dans les Grassfields du Cameroun</w:t>
              </w:r>
            </w:hyperlink>
          </w:p>
          <w:p>
            <w:pPr/>
            <w:hyperlink r:id="rId12" w:history="1">
              <w:r>
                <w:rPr>
                  <w:color w:val="#410a8c"/>
                  <w:u w:val="single"/>
                </w:rPr>
                <w:t xml:space="preserve">Julien Bonhomme</w:t>
              </w:r>
            </w:hyperlink>
          </w:p>
          <w:p>
            <w:pPr/>
            <w:r>
              <w:rPr>
                <w:i w:val="1"/>
                <w:iCs w:val="1"/>
              </w:rPr>
              <w:t xml:space="preserve">L'Homme - Revue française d'anthropologie</w:t>
            </w:r>
            <w:r>
              <w:rPr/>
              <w:t xml:space="preserve">, 2010, n°194, p.157-178</w:t>
            </w:r>
          </w:p>
          <w:p>
            <w:pPr/>
            <w:r>
              <w:rPr/>
              <w:t xml:space="preserve">Article dans une revue</w:t>
            </w:r>
          </w:p>
          <w:p>
            <w:pPr/>
            <w:hyperlink r:id="rId66" w:history="1">
              <w:r>
                <w:rPr>
                  <w:color w:val="#410a8c"/>
                  <w:u w:val="single"/>
                </w:rPr>
                <w:t xml:space="preserve">halshs-00801617v1</w:t>
              </w:r>
            </w:hyperlink>
          </w:p>
        </w:tc>
      </w:tr>
      <w:tr>
        <w:trPr/>
        <w:tc>
          <w:tcPr>
            <w:noWrap/>
          </w:tcPr>
          <w:p>
            <w:pPr>
              <w:spacing w:after="200"/>
            </w:pPr>
            <w:hyperlink r:id="rId67" w:history="1">
              <w:r>
                <w:rPr>
                  <w:color w:val="1e198e"/>
                  <w:b w:val="1"/>
                  <w:bCs w:val="1"/>
                  <w:u w:val="single"/>
                </w:rPr>
                <w:t xml:space="preserve">Dieu par décret. Les écritures d'un prophète africain</w:t>
              </w:r>
            </w:hyperlink>
          </w:p>
          <w:p>
            <w:pPr/>
            <w:hyperlink r:id="rId12" w:history="1">
              <w:r>
                <w:rPr>
                  <w:color w:val="#410a8c"/>
                  <w:u w:val="single"/>
                </w:rPr>
                <w:t xml:space="preserve">Julien Bonhomme</w:t>
              </w:r>
            </w:hyperlink>
          </w:p>
          <w:p>
            <w:pPr/>
            <w:r>
              <w:rPr>
                <w:i w:val="1"/>
                <w:iCs w:val="1"/>
              </w:rPr>
              <w:t xml:space="preserve">Les Annales. Histoire, sciences sociales</w:t>
            </w:r>
            <w:r>
              <w:rPr/>
              <w:t xml:space="preserve">, 2009, vol. 64 (n°4 (Culture de l'écrit en Afrique)), p.887-920</w:t>
            </w:r>
          </w:p>
          <w:p>
            <w:pPr/>
            <w:r>
              <w:rPr/>
              <w:t xml:space="preserve">Article dans une revue</w:t>
            </w:r>
          </w:p>
          <w:p>
            <w:pPr/>
            <w:hyperlink r:id="rId67" w:history="1">
              <w:r>
                <w:rPr>
                  <w:color w:val="#410a8c"/>
                  <w:u w:val="single"/>
                </w:rPr>
                <w:t xml:space="preserve">halshs-00801606v1</w:t>
              </w:r>
            </w:hyperlink>
          </w:p>
        </w:tc>
      </w:tr>
      <w:tr>
        <w:trPr/>
        <w:tc>
          <w:tcPr>
            <w:noWrap/>
          </w:tcPr>
          <w:p>
            <w:pPr>
              <w:spacing w:after="200"/>
            </w:pPr>
            <w:hyperlink r:id="rId68" w:history="1">
              <w:r>
                <w:rPr>
                  <w:color w:val="1e198e"/>
                  <w:b w:val="1"/>
                  <w:bCs w:val="1"/>
                  <w:u w:val="single"/>
                </w:rPr>
                <w:t xml:space="preserve">Antropólogos embarcados</w:t>
              </w:r>
            </w:hyperlink>
          </w:p>
          <w:p>
            <w:pPr/>
            <w:hyperlink r:id="rId12" w:history="1">
              <w:r>
                <w:rPr>
                  <w:color w:val="#410a8c"/>
                  <w:u w:val="single"/>
                </w:rPr>
                <w:t xml:space="preserve">Julien Bonhomme</w:t>
              </w:r>
            </w:hyperlink>
          </w:p>
          <w:p>
            <w:pPr/>
            <w:r>
              <w:rPr>
                <w:i w:val="1"/>
                <w:iCs w:val="1"/>
              </w:rPr>
              <w:t xml:space="preserve">Diario de Campo, revista del Instituto Nacional de Antropología e Historia (INAH-México)</w:t>
            </w:r>
            <w:r>
              <w:rPr/>
              <w:t xml:space="preserve">, 2008, 99, pp.70-78</w:t>
            </w:r>
          </w:p>
          <w:p>
            <w:pPr/>
            <w:r>
              <w:rPr/>
              <w:t xml:space="preserve">Article dans une revue</w:t>
            </w:r>
          </w:p>
          <w:p>
            <w:pPr/>
            <w:hyperlink r:id="rId68" w:history="1">
              <w:r>
                <w:rPr>
                  <w:color w:val="#410a8c"/>
                  <w:u w:val="single"/>
                </w:rPr>
                <w:t xml:space="preserve">halshs-03841440v1</w:t>
              </w:r>
            </w:hyperlink>
          </w:p>
        </w:tc>
      </w:tr>
      <w:tr>
        <w:trPr/>
        <w:tc>
          <w:tcPr>
            <w:noWrap/>
          </w:tcPr>
          <w:p>
            <w:pPr>
              <w:spacing w:after="200"/>
            </w:pPr>
            <w:hyperlink r:id="rId69" w:history="1">
              <w:r>
                <w:rPr>
                  <w:color w:val="1e198e"/>
                  <w:b w:val="1"/>
                  <w:bCs w:val="1"/>
                  <w:u w:val="single"/>
                </w:rPr>
                <w:t xml:space="preserve">Des pleurs ou des coups. Affects et relations dans l'initiation au Bwete Misoko (Gabon)</w:t>
              </w:r>
            </w:hyperlink>
          </w:p>
          <w:p>
            <w:pPr/>
            <w:hyperlink r:id="rId12" w:history="1">
              <w:r>
                <w:rPr>
                  <w:color w:val="#410a8c"/>
                  <w:u w:val="single"/>
                </w:rPr>
                <w:t xml:space="preserve">Julien Bonhomme</w:t>
              </w:r>
            </w:hyperlink>
          </w:p>
          <w:p>
            <w:pPr/>
            <w:r>
              <w:rPr>
                <w:i w:val="1"/>
                <w:iCs w:val="1"/>
              </w:rPr>
              <w:t xml:space="preserve">Systèmes de pensée en Afrique Noire</w:t>
            </w:r>
            <w:r>
              <w:rPr/>
              <w:t xml:space="preserve">, 2008, n°18 (Éprouver l'initiation), p.133-163</w:t>
            </w:r>
          </w:p>
          <w:p>
            <w:pPr/>
            <w:r>
              <w:rPr/>
              <w:t xml:space="preserve">Article dans une revue</w:t>
            </w:r>
          </w:p>
          <w:p>
            <w:pPr/>
            <w:hyperlink r:id="rId69" w:history="1">
              <w:r>
                <w:rPr>
                  <w:color w:val="#410a8c"/>
                  <w:u w:val="single"/>
                </w:rPr>
                <w:t xml:space="preserve">halshs-00801596v1</w:t>
              </w:r>
            </w:hyperlink>
          </w:p>
        </w:tc>
      </w:tr>
      <w:tr>
        <w:trPr/>
        <w:tc>
          <w:tcPr>
            <w:noWrap/>
          </w:tcPr>
          <w:p>
            <w:pPr>
              <w:spacing w:after="200"/>
            </w:pPr>
            <w:hyperlink r:id="rId70" w:history="1">
              <w:r>
                <w:rPr>
                  <w:color w:val="1e198e"/>
                  <w:b w:val="1"/>
                  <w:bCs w:val="1"/>
                  <w:u w:val="single"/>
                </w:rPr>
                <w:t xml:space="preserve">Réflexions multiples. Le miroir et ses usages rituels en Afrique centrale</w:t>
              </w:r>
            </w:hyperlink>
          </w:p>
          <w:p>
            <w:pPr/>
            <w:hyperlink r:id="rId12" w:history="1">
              <w:r>
                <w:rPr>
                  <w:color w:val="#410a8c"/>
                  <w:u w:val="single"/>
                </w:rPr>
                <w:t xml:space="preserve">Julien Bonhomme</w:t>
              </w:r>
            </w:hyperlink>
          </w:p>
          <w:p>
            <w:pPr/>
            <w:r>
              <w:rPr>
                <w:i w:val="1"/>
                <w:iCs w:val="1"/>
              </w:rPr>
              <w:t xml:space="preserve">Images Re-Vues</w:t>
            </w:r>
            <w:r>
              <w:rPr/>
              <w:t xml:space="preserve">, 2007, n°4 (Objet mis en signe)</w:t>
            </w:r>
          </w:p>
          <w:p>
            <w:pPr/>
            <w:r>
              <w:rPr/>
              <w:t xml:space="preserve">Article dans une revue</w:t>
            </w:r>
          </w:p>
          <w:p>
            <w:pPr/>
            <w:hyperlink r:id="rId70" w:history="1">
              <w:r>
                <w:rPr>
                  <w:color w:val="#410a8c"/>
                  <w:u w:val="single"/>
                </w:rPr>
                <w:t xml:space="preserve">halshs-00801574v1</w:t>
              </w:r>
            </w:hyperlink>
          </w:p>
        </w:tc>
      </w:tr>
      <w:tr>
        <w:trPr/>
        <w:tc>
          <w:tcPr>
            <w:noWrap/>
          </w:tcPr>
          <w:p>
            <w:pPr>
              <w:spacing w:after="200"/>
            </w:pPr>
            <w:hyperlink r:id="rId71" w:history="1">
              <w:r>
                <w:rPr>
                  <w:color w:val="1e198e"/>
                  <w:b w:val="1"/>
                  <w:bCs w:val="1"/>
                  <w:u w:val="single"/>
                </w:rPr>
                <w:t xml:space="preserve">Anthropologue et/ou initié. L'anthropologie gabonaise à l'épreuve du Bwiti</w:t>
              </w:r>
            </w:hyperlink>
          </w:p>
          <w:p>
            <w:pPr/>
            <w:hyperlink r:id="rId12" w:history="1">
              <w:r>
                <w:rPr>
                  <w:color w:val="#410a8c"/>
                  <w:u w:val="single"/>
                </w:rPr>
                <w:t xml:space="preserve">Julien Bonhomme</w:t>
              </w:r>
            </w:hyperlink>
          </w:p>
          <w:p>
            <w:pPr/>
            <w:r>
              <w:rPr>
                <w:i w:val="1"/>
                <w:iCs w:val="1"/>
              </w:rPr>
              <w:t xml:space="preserve">Journal des anthropologues</w:t>
            </w:r>
            <w:r>
              <w:rPr/>
              <w:t xml:space="preserve">, 2007, n°110-111 (De l'anthropologie de l'autre à la reconnaissance d'une autre anthropologie), p.207-226</w:t>
            </w:r>
          </w:p>
          <w:p>
            <w:pPr/>
            <w:r>
              <w:rPr/>
              <w:t xml:space="preserve">Article dans une revue</w:t>
            </w:r>
          </w:p>
          <w:p>
            <w:pPr/>
            <w:hyperlink r:id="rId71" w:history="1">
              <w:r>
                <w:rPr>
                  <w:color w:val="#410a8c"/>
                  <w:u w:val="single"/>
                </w:rPr>
                <w:t xml:space="preserve">halshs-00801587v1</w:t>
              </w:r>
            </w:hyperlink>
          </w:p>
        </w:tc>
      </w:tr>
      <w:tr>
        <w:trPr/>
        <w:tc>
          <w:tcPr>
            <w:noWrap/>
          </w:tcPr>
          <w:p>
            <w:pPr>
              <w:spacing w:after="200"/>
            </w:pPr>
            <w:hyperlink r:id="rId72" w:history="1">
              <w:r>
                <w:rPr>
                  <w:color w:val="1e198e"/>
                  <w:b w:val="1"/>
                  <w:bCs w:val="1"/>
                  <w:u w:val="single"/>
                </w:rPr>
                <w:t xml:space="preserve">Transmission et tradition initiatiques en Afrique centrale</w:t>
              </w:r>
            </w:hyperlink>
          </w:p>
          <w:p>
            <w:pPr/>
            <w:hyperlink r:id="rId12" w:history="1">
              <w:r>
                <w:rPr>
                  <w:color w:val="#410a8c"/>
                  <w:u w:val="single"/>
                </w:rPr>
                <w:t xml:space="preserve">Julien Bonhomme</w:t>
              </w:r>
            </w:hyperlink>
          </w:p>
          <w:p>
            <w:pPr/>
            <w:r>
              <w:rPr>
                <w:i w:val="1"/>
                <w:iCs w:val="1"/>
              </w:rPr>
              <w:t xml:space="preserve">Annales de la Fondation Fyssen</w:t>
            </w:r>
            <w:r>
              <w:rPr/>
              <w:t xml:space="preserve">, 2007, n°21, p.48-60</w:t>
            </w:r>
          </w:p>
          <w:p>
            <w:pPr/>
            <w:r>
              <w:rPr/>
              <w:t xml:space="preserve">Article dans une revue</w:t>
            </w:r>
          </w:p>
          <w:p>
            <w:pPr/>
            <w:hyperlink r:id="rId72" w:history="1">
              <w:r>
                <w:rPr>
                  <w:color w:val="#410a8c"/>
                  <w:u w:val="single"/>
                </w:rPr>
                <w:t xml:space="preserve">halshs-00801895v1</w:t>
              </w:r>
            </w:hyperlink>
          </w:p>
        </w:tc>
      </w:tr>
      <w:tr>
        <w:trPr/>
        <w:tc>
          <w:tcPr>
            <w:noWrap/>
          </w:tcPr>
          <w:p>
            <w:pPr>
              <w:spacing w:after="200"/>
            </w:pPr>
            <w:hyperlink r:id="rId73" w:history="1">
              <w:r>
                <w:rPr>
                  <w:color w:val="1e198e"/>
                  <w:b w:val="1"/>
                  <w:bCs w:val="1"/>
                  <w:u w:val="single"/>
                </w:rPr>
                <w:t xml:space="preserve">L'anthropologie religieuse du Gabon. Une bibliographie commentée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2006, n°17 (Anthropologie religieuse), p.2019-2036</w:t>
            </w:r>
          </w:p>
          <w:p>
            <w:pPr/>
            <w:r>
              <w:rPr/>
              <w:t xml:space="preserve">Article dans une revue</w:t>
            </w:r>
          </w:p>
          <w:p>
            <w:pPr/>
            <w:hyperlink r:id="rId73" w:history="1">
              <w:r>
                <w:rPr>
                  <w:color w:val="#410a8c"/>
                  <w:u w:val="single"/>
                </w:rPr>
                <w:t xml:space="preserve">halshs-00801511v1</w:t>
              </w:r>
            </w:hyperlink>
          </w:p>
        </w:tc>
      </w:tr>
      <w:tr>
        <w:trPr/>
        <w:tc>
          <w:tcPr>
            <w:noWrap/>
          </w:tcPr>
          <w:p>
            <w:pPr>
              <w:spacing w:after="200"/>
            </w:pPr>
            <w:hyperlink r:id="rId74" w:history="1">
              <w:r>
                <w:rPr>
                  <w:color w:val="1e198e"/>
                  <w:b w:val="1"/>
                  <w:bCs w:val="1"/>
                  <w:u w:val="single"/>
                </w:rPr>
                <w:t xml:space="preserve">Les tribulations de l'esprit blanc (et de ses marchandises). Voyages et aventures de Paul du Chaillu en Afrique équatoriale</w:t>
              </w:r>
            </w:hyperlink>
          </w:p>
          <w:p>
            <w:pPr/>
            <w:hyperlink r:id="rId12" w:history="1">
              <w:r>
                <w:rPr>
                  <w:color w:val="#410a8c"/>
                  <w:u w:val="single"/>
                </w:rPr>
                <w:t xml:space="preserve">Julien Bonhomme</w:t>
              </w:r>
            </w:hyperlink>
          </w:p>
          <w:p>
            <w:pPr/>
            <w:r>
              <w:rPr>
                <w:i w:val="1"/>
                <w:iCs w:val="1"/>
              </w:rPr>
              <w:t xml:space="preserve">Cahiers d'études africaines</w:t>
            </w:r>
            <w:r>
              <w:rPr/>
              <w:t xml:space="preserve">, 2006, n°183, p.493-512</w:t>
            </w:r>
          </w:p>
          <w:p>
            <w:pPr/>
            <w:r>
              <w:rPr/>
              <w:t xml:space="preserve">Article dans une revue</w:t>
            </w:r>
          </w:p>
          <w:p>
            <w:pPr/>
            <w:hyperlink r:id="rId74" w:history="1">
              <w:r>
                <w:rPr>
                  <w:color w:val="#410a8c"/>
                  <w:u w:val="single"/>
                </w:rPr>
                <w:t xml:space="preserve">halshs-00801592v1</w:t>
              </w:r>
            </w:hyperlink>
          </w:p>
        </w:tc>
      </w:tr>
      <w:tr>
        <w:trPr/>
        <w:tc>
          <w:tcPr>
            <w:noWrap/>
          </w:tcPr>
          <w:p>
            <w:pPr>
              <w:spacing w:after="200"/>
            </w:pPr>
            <w:hyperlink r:id="rId75" w:history="1">
              <w:r>
                <w:rPr>
                  <w:color w:val="1e198e"/>
                  <w:b w:val="1"/>
                  <w:bCs w:val="1"/>
                  <w:u w:val="single"/>
                </w:rPr>
                <w:t xml:space="preserve">La feuille sur la langue. Pragmatique du secret initiatique</w:t>
              </w:r>
            </w:hyperlink>
          </w:p>
          <w:p>
            <w:pPr/>
            <w:hyperlink r:id="rId12" w:history="1">
              <w:r>
                <w:rPr>
                  <w:color w:val="#410a8c"/>
                  <w:u w:val="single"/>
                </w:rPr>
                <w:t xml:space="preserve">Julien Bonhomme</w:t>
              </w:r>
            </w:hyperlink>
          </w:p>
          <w:p>
            <w:pPr/>
            <w:r>
              <w:rPr>
                <w:i w:val="1"/>
                <w:iCs w:val="1"/>
              </w:rPr>
              <w:t xml:space="preserve">Cahiers gabonais d'anthropologie</w:t>
            </w:r>
            <w:r>
              <w:rPr/>
              <w:t xml:space="preserve">, 2006, n°17 (Anthropologie religieuse), p.1938-1953</w:t>
            </w:r>
          </w:p>
          <w:p>
            <w:pPr/>
            <w:r>
              <w:rPr/>
              <w:t xml:space="preserve">Article dans une revue</w:t>
            </w:r>
          </w:p>
          <w:p>
            <w:pPr/>
            <w:hyperlink r:id="rId75" w:history="1">
              <w:r>
                <w:rPr>
                  <w:color w:val="#410a8c"/>
                  <w:u w:val="single"/>
                </w:rPr>
                <w:t xml:space="preserve">halshs-00801529v1</w:t>
              </w:r>
            </w:hyperlink>
          </w:p>
        </w:tc>
      </w:tr>
      <w:tr>
        <w:trPr/>
        <w:tc>
          <w:tcPr>
            <w:noWrap/>
          </w:tcPr>
          <w:p>
            <w:pPr>
              <w:spacing w:after="200"/>
            </w:pPr>
            <w:hyperlink r:id="rId76" w:history="1">
              <w:r>
                <w:rPr>
                  <w:color w:val="1e198e"/>
                  <w:b w:val="1"/>
                  <w:bCs w:val="1"/>
                  <w:u w:val="single"/>
                </w:rPr>
                <w:t xml:space="preserve">A propos des usages rituels de psychotropes hallucinogènes (substances, dispositifs, mondes)</w:t>
              </w:r>
            </w:hyperlink>
          </w:p>
          <w:p>
            <w:pPr/>
            <w:hyperlink r:id="rId12" w:history="1">
              <w:r>
                <w:rPr>
                  <w:color w:val="#410a8c"/>
                  <w:u w:val="single"/>
                </w:rPr>
                <w:t xml:space="preserve">Julien Bonhomme</w:t>
              </w:r>
            </w:hyperlink>
          </w:p>
          <w:p>
            <w:pPr/>
            <w:r>
              <w:rPr>
                <w:i w:val="1"/>
                <w:iCs w:val="1"/>
              </w:rPr>
              <w:t xml:space="preserve">Ethnopsy</w:t>
            </w:r>
            <w:r>
              <w:rPr/>
              <w:t xml:space="preserve">, 2001, n°2 (Drogues et remèdes), p.171-190</w:t>
            </w:r>
          </w:p>
          <w:p>
            <w:pPr/>
            <w:r>
              <w:rPr/>
              <w:t xml:space="preserve">Article dans une revue</w:t>
            </w:r>
          </w:p>
          <w:p>
            <w:pPr/>
            <w:hyperlink r:id="rId76" w:history="1">
              <w:r>
                <w:rPr>
                  <w:color w:val="#410a8c"/>
                  <w:u w:val="single"/>
                </w:rPr>
                <w:t xml:space="preserve">halshs-00801525v1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voleurs de sexe. Ou les inquiétudes de la virilité</w:t>
              </w:r>
            </w:hyperlink>
          </w:p>
          <w:p>
            <w:pPr/>
            <w:hyperlink r:id="rId12" w:history="1">
              <w:r>
                <w:rPr>
                  <w:color w:val="#410a8c"/>
                  <w:u w:val="single"/>
                </w:rPr>
                <w:t xml:space="preserve">Julien Bonhomme</w:t>
              </w:r>
            </w:hyperlink>
          </w:p>
          <w:p>
            <w:pPr/>
            <w:r>
              <w:rPr/>
              <w:t xml:space="preserve">Joseph Tonda. </w:t>
            </w:r>
            <w:r>
              <w:rPr>
                <w:i w:val="1"/>
                <w:iCs w:val="1"/>
              </w:rPr>
              <w:t xml:space="preserve">Le Sexe postcolonial en Afrique centrale et ailleurs</w:t>
            </w:r>
            <w:r>
              <w:rPr/>
              <w:t xml:space="preserve">, Université Omar Bongo, 2022</w:t>
            </w:r>
          </w:p>
          <w:p>
            <w:pPr/>
            <w:r>
              <w:rPr/>
              <w:t xml:space="preserve">Chapitre d'ouvrage</w:t>
            </w:r>
          </w:p>
          <w:p>
            <w:pPr/>
            <w:hyperlink r:id="rId77" w:history="1">
              <w:r>
                <w:rPr>
                  <w:color w:val="#410a8c"/>
                  <w:u w:val="single"/>
                </w:rPr>
                <w:t xml:space="preserve">halshs-03841706v1</w:t>
              </w:r>
            </w:hyperlink>
          </w:p>
        </w:tc>
      </w:tr>
      <w:tr>
        <w:trPr/>
        <w:tc>
          <w:tcPr>
            <w:noWrap/>
          </w:tcPr>
          <w:p>
            <w:pPr>
              <w:spacing w:after="200"/>
            </w:pPr>
            <w:hyperlink r:id="rId78" w:history="1">
              <w:r>
                <w:rPr>
                  <w:color w:val="1e198e"/>
                  <w:b w:val="1"/>
                  <w:bCs w:val="1"/>
                  <w:u w:val="single"/>
                </w:rPr>
                <w:t xml:space="preserve">Masque Chirac</w:t>
              </w:r>
            </w:hyperlink>
          </w:p>
          <w:p>
            <w:pPr/>
            <w:hyperlink r:id="rId12" w:history="1">
              <w:r>
                <w:rPr>
                  <w:color w:val="#410a8c"/>
                  <w:u w:val="single"/>
                </w:rPr>
                <w:t xml:space="preserve">Julien Bonhomme</w:t>
              </w:r>
            </w:hyperlink>
          </w:p>
          <w:p>
            <w:pPr/>
            <w:r>
              <w:rPr/>
              <w:t xml:space="preserve">Barbara Cassin, Muriel Garsson. </w:t>
            </w:r>
            <w:r>
              <w:rPr>
                <w:i w:val="1"/>
                <w:iCs w:val="1"/>
              </w:rPr>
              <w:t xml:space="preserve">Objets migrateurs. Trésors sous influences</w:t>
            </w:r>
            <w:r>
              <w:rPr/>
              <w:t xml:space="preserve">, Musées de Marseille - Liénart, pp.134-135, 2022</w:t>
            </w:r>
          </w:p>
          <w:p>
            <w:pPr/>
            <w:r>
              <w:rPr/>
              <w:t xml:space="preserve">Chapitre d'ouvrage</w:t>
            </w:r>
          </w:p>
          <w:p>
            <w:pPr/>
            <w:hyperlink r:id="rId78" w:history="1">
              <w:r>
                <w:rPr>
                  <w:color w:val="#410a8c"/>
                  <w:u w:val="single"/>
                </w:rPr>
                <w:t xml:space="preserve">halshs-03841693v1</w:t>
              </w:r>
            </w:hyperlink>
          </w:p>
        </w:tc>
      </w:tr>
      <w:tr>
        <w:trPr/>
        <w:tc>
          <w:tcPr>
            <w:noWrap/>
          </w:tcPr>
          <w:p>
            <w:pPr>
              <w:spacing w:after="200"/>
            </w:pPr>
            <w:hyperlink r:id="rId79" w:history="1">
              <w:r>
                <w:rPr>
                  <w:color w:val="1e198e"/>
                  <w:b w:val="1"/>
                  <w:bCs w:val="1"/>
                  <w:u w:val="single"/>
                </w:rPr>
                <w:t xml:space="preserve">From Bwiti to ibogaine, and back. A transnational history of Tabernanthe iboga</w:t>
              </w:r>
            </w:hyperlink>
          </w:p>
          <w:p>
            <w:pPr/>
            <w:hyperlink r:id="rId12" w:history="1">
              <w:r>
                <w:rPr>
                  <w:color w:val="#410a8c"/>
                  <w:u w:val="single"/>
                </w:rPr>
                <w:t xml:space="preserve">Julien Bonhomme</w:t>
              </w:r>
            </w:hyperlink>
          </w:p>
          <w:p>
            <w:pPr/>
            <w:r>
              <w:rPr/>
              <w:t xml:space="preserve">E. Dyck, C. Elcock. </w:t>
            </w:r>
            <w:r>
              <w:rPr>
                <w:i w:val="1"/>
                <w:iCs w:val="1"/>
              </w:rPr>
              <w:t xml:space="preserve">Global History of Psychedelics</w:t>
            </w:r>
            <w:r>
              <w:rPr/>
              <w:t xml:space="preserve">, MIT Press, 2022</w:t>
            </w:r>
          </w:p>
          <w:p>
            <w:pPr/>
            <w:r>
              <w:rPr/>
              <w:t xml:space="preserve">Chapitre d'ouvrage</w:t>
            </w:r>
          </w:p>
          <w:p>
            <w:pPr/>
            <w:hyperlink r:id="rId79" w:history="1">
              <w:r>
                <w:rPr>
                  <w:color w:val="#410a8c"/>
                  <w:u w:val="single"/>
                </w:rPr>
                <w:t xml:space="preserve">halshs-03841699v1</w:t>
              </w:r>
            </w:hyperlink>
          </w:p>
        </w:tc>
      </w:tr>
      <w:tr>
        <w:trPr/>
        <w:tc>
          <w:tcPr>
            <w:noWrap/>
          </w:tcPr>
          <w:p>
            <w:pPr>
              <w:spacing w:after="200"/>
            </w:pPr>
            <w:hyperlink r:id="rId80" w:history="1">
              <w:r>
                <w:rPr>
                  <w:color w:val="1e198e"/>
                  <w:b w:val="1"/>
                  <w:bCs w:val="1"/>
                  <w:u w:val="single"/>
                </w:rPr>
                <w:t xml:space="preserve">L’individu et le collectif. Parcours africaniste</w:t>
              </w:r>
            </w:hyperlink>
          </w:p>
          <w:p>
            <w:pPr/>
            <w:hyperlink r:id="rId12" w:history="1">
              <w:r>
                <w:rPr>
                  <w:color w:val="#410a8c"/>
                  <w:u w:val="single"/>
                </w:rPr>
                <w:t xml:space="preserve">Julien Bonhomme</w:t>
              </w:r>
            </w:hyperlink>
          </w:p>
          <w:p>
            <w:pPr/>
            <w:r>
              <w:rPr/>
              <w:t xml:space="preserve">G. Cometti, P. Le Roux, T. Manicone, N. Martin. </w:t>
            </w:r>
            <w:r>
              <w:rPr>
                <w:i w:val="1"/>
                <w:iCs w:val="1"/>
              </w:rPr>
              <w:t xml:space="preserve">Au seuil de la forêt. Hommage à Philippe Descola</w:t>
            </w:r>
            <w:r>
              <w:rPr/>
              <w:t xml:space="preserve">, </w:t>
            </w:r>
            <w:hyperlink r:id="rId81" w:history="1">
              <w:r>
                <w:rPr>
                  <w:color w:val="#410a8c"/>
                  <w:u w:val="single"/>
                </w:rPr>
                <w:t xml:space="preserve">Tautem</w:t>
              </w:r>
            </w:hyperlink>
            <w:r>
              <w:rPr/>
              <w:t xml:space="preserve">, pp.123-134, 2019, 979-10-97230-27-2</w:t>
            </w:r>
          </w:p>
          <w:p>
            <w:pPr/>
            <w:r>
              <w:rPr/>
              <w:t xml:space="preserve">Chapitre d'ouvrage</w:t>
            </w:r>
          </w:p>
          <w:p>
            <w:pPr/>
            <w:hyperlink r:id="rId80" w:history="1">
              <w:r>
                <w:rPr>
                  <w:color w:val="#410a8c"/>
                  <w:u w:val="single"/>
                </w:rPr>
                <w:t xml:space="preserve">halshs-03841453v1</w:t>
              </w:r>
            </w:hyperlink>
          </w:p>
        </w:tc>
      </w:tr>
      <w:tr>
        <w:trPr/>
        <w:tc>
          <w:tcPr>
            <w:noWrap/>
          </w:tcPr>
          <w:p>
            <w:pPr>
              <w:spacing w:after="200"/>
            </w:pPr>
            <w:hyperlink r:id="rId82" w:history="1">
              <w:r>
                <w:rPr>
                  <w:color w:val="1e198e"/>
                  <w:b w:val="1"/>
                  <w:bCs w:val="1"/>
                  <w:u w:val="single"/>
                </w:rPr>
                <w:t xml:space="preserve">Witchcraft and Discourse Genres: From Intimate Stories to Public Rumours</w:t>
              </w:r>
            </w:hyperlink>
          </w:p>
          <w:p>
            <w:pPr/>
            <w:hyperlink r:id="rId12" w:history="1">
              <w:r>
                <w:rPr>
                  <w:color w:val="#410a8c"/>
                  <w:u w:val="single"/>
                </w:rPr>
                <w:t xml:space="preserve">Julien Bonhomme</w:t>
              </w:r>
            </w:hyperlink>
          </w:p>
          <w:p>
            <w:pPr/>
            <w:r>
              <w:rPr/>
              <w:t xml:space="preserve">D. Péclard, J.-P. Warnier. </w:t>
            </w:r>
            <w:r>
              <w:rPr>
                <w:i w:val="1"/>
                <w:iCs w:val="1"/>
              </w:rPr>
              <w:t xml:space="preserve">Debating witchcraft in Africa. The “Magritte effect”</w:t>
            </w:r>
            <w:r>
              <w:rPr/>
              <w:t xml:space="preserve">, Langaa, pp.31-39, 2018</w:t>
            </w:r>
          </w:p>
          <w:p>
            <w:pPr/>
            <w:r>
              <w:rPr/>
              <w:t xml:space="preserve">Chapitre d'ouvrage</w:t>
            </w:r>
          </w:p>
          <w:p>
            <w:pPr/>
            <w:hyperlink r:id="rId82" w:history="1">
              <w:r>
                <w:rPr>
                  <w:color w:val="#410a8c"/>
                  <w:u w:val="single"/>
                </w:rPr>
                <w:t xml:space="preserve">halshs-03841474v1</w:t>
              </w:r>
            </w:hyperlink>
          </w:p>
        </w:tc>
      </w:tr>
      <w:tr>
        <w:trPr/>
        <w:tc>
          <w:tcPr>
            <w:noWrap/>
          </w:tcPr>
          <w:p>
            <w:pPr>
              <w:spacing w:after="200"/>
            </w:pPr>
            <w:hyperlink r:id="rId83" w:history="1">
              <w:r>
                <w:rPr>
                  <w:color w:val="1e198e"/>
                  <w:b w:val="1"/>
                  <w:bCs w:val="1"/>
                  <w:u w:val="single"/>
                </w:rPr>
                <w:t xml:space="preserve">Comment faire parler un instrument de musique</w:t>
              </w:r>
            </w:hyperlink>
          </w:p>
          <w:p>
            <w:pPr/>
            <w:hyperlink r:id="rId12" w:history="1">
              <w:r>
                <w:rPr>
                  <w:color w:val="#410a8c"/>
                  <w:u w:val="single"/>
                </w:rPr>
                <w:t xml:space="preserve">Julien Bonhomme</w:t>
              </w:r>
            </w:hyperlink>
          </w:p>
          <w:p>
            <w:pPr/>
            <w:r>
              <w:rPr>
                <w:i w:val="1"/>
                <w:iCs w:val="1"/>
              </w:rPr>
              <w:t xml:space="preserve">Persona, étrangement humain</w:t>
            </w:r>
            <w:r>
              <w:rPr/>
              <w:t xml:space="preserve">, Actes Sud, pp.129-131, 2016</w:t>
            </w:r>
          </w:p>
          <w:p>
            <w:pPr/>
            <w:r>
              <w:rPr/>
              <w:t xml:space="preserve">Chapitre d'ouvrage</w:t>
            </w:r>
          </w:p>
          <w:p>
            <w:pPr/>
            <w:hyperlink r:id="rId83" w:history="1">
              <w:r>
                <w:rPr>
                  <w:color w:val="#410a8c"/>
                  <w:u w:val="single"/>
                </w:rPr>
                <w:t xml:space="preserve">halshs-03841497v1</w:t>
              </w:r>
            </w:hyperlink>
          </w:p>
        </w:tc>
      </w:tr>
      <w:tr>
        <w:trPr/>
        <w:tc>
          <w:tcPr>
            <w:noWrap/>
          </w:tcPr>
          <w:p>
            <w:pPr>
              <w:spacing w:after="200"/>
            </w:pPr>
            <w:hyperlink r:id="rId84" w:history="1">
              <w:r>
                <w:rPr>
                  <w:color w:val="1e198e"/>
                  <w:b w:val="1"/>
                  <w:bCs w:val="1"/>
                  <w:u w:val="single"/>
                </w:rPr>
                <w:t xml:space="preserve">La sorcellerie à l’ère des médias</w:t>
              </w:r>
            </w:hyperlink>
          </w:p>
          <w:p>
            <w:pPr/>
            <w:hyperlink r:id="rId12" w:history="1">
              <w:r>
                <w:rPr>
                  <w:color w:val="#410a8c"/>
                  <w:u w:val="single"/>
                </w:rPr>
                <w:t xml:space="preserve">Julien Bonhomme</w:t>
              </w:r>
            </w:hyperlink>
          </w:p>
          <w:p>
            <w:pPr/>
            <w:r>
              <w:rPr/>
              <w:t xml:space="preserve">Sandra Fancello. </w:t>
            </w:r>
            <w:r>
              <w:rPr>
                <w:i w:val="1"/>
                <w:iCs w:val="1"/>
              </w:rPr>
              <w:t xml:space="preserve">Penser la sorcellerie en Afrique</w:t>
            </w:r>
            <w:r>
              <w:rPr/>
              <w:t xml:space="preserve">, Hermann, pp.83-116, 2015</w:t>
            </w:r>
          </w:p>
          <w:p>
            <w:pPr/>
            <w:r>
              <w:rPr/>
              <w:t xml:space="preserve">Chapitre d'ouvrage</w:t>
            </w:r>
          </w:p>
          <w:p>
            <w:pPr/>
            <w:hyperlink r:id="rId84" w:history="1">
              <w:r>
                <w:rPr>
                  <w:color w:val="#410a8c"/>
                  <w:u w:val="single"/>
                </w:rPr>
                <w:t xml:space="preserve">halshs-03841537v1</w:t>
              </w:r>
            </w:hyperlink>
          </w:p>
        </w:tc>
      </w:tr>
      <w:tr>
        <w:trPr/>
        <w:tc>
          <w:tcPr>
            <w:noWrap/>
          </w:tcPr>
          <w:p>
            <w:pPr>
              <w:spacing w:after="200"/>
            </w:pPr>
            <w:hyperlink r:id="rId85" w:history="1">
              <w:r>
                <w:rPr>
                  <w:color w:val="1e198e"/>
                  <w:b w:val="1"/>
                  <w:bCs w:val="1"/>
                  <w:u w:val="single"/>
                </w:rPr>
                <w:t xml:space="preserve">Le prestige de l'uniforme : portraits de chefs en tenue dans le Gabon colonial</w:t>
              </w:r>
            </w:hyperlink>
          </w:p>
          <w:p>
            <w:pPr/>
            <w:hyperlink r:id="rId12" w:history="1">
              <w:r>
                <w:rPr>
                  <w:color w:val="#410a8c"/>
                  <w:u w:val="single"/>
                </w:rPr>
                <w:t xml:space="preserve">Julien Bonhomme</w:t>
              </w:r>
            </w:hyperlink>
          </w:p>
          <w:p>
            <w:pPr/>
            <w:r>
              <w:rPr/>
              <w:t xml:space="preserve">Alain Weill. </w:t>
            </w:r>
            <w:r>
              <w:rPr>
                <w:i w:val="1"/>
                <w:iCs w:val="1"/>
              </w:rPr>
              <w:t xml:space="preserve">Homme blanc, homme noir. Impressions d'Afrique</w:t>
            </w:r>
            <w:r>
              <w:rPr/>
              <w:t xml:space="preserve">, Favre, pp.90-97, 2015, 978-2-8289-1500-1</w:t>
            </w:r>
          </w:p>
          <w:p>
            <w:pPr/>
            <w:r>
              <w:rPr/>
              <w:t xml:space="preserve">Chapitre d'ouvrage</w:t>
            </w:r>
          </w:p>
          <w:p>
            <w:pPr/>
            <w:hyperlink r:id="rId85" w:history="1">
              <w:r>
                <w:rPr>
                  <w:color w:val="#410a8c"/>
                  <w:u w:val="single"/>
                </w:rPr>
                <w:t xml:space="preserve">halshs-03841521v1</w:t>
              </w:r>
            </w:hyperlink>
          </w:p>
        </w:tc>
      </w:tr>
      <w:tr>
        <w:trPr/>
        <w:tc>
          <w:tcPr>
            <w:noWrap/>
          </w:tcPr>
          <w:p>
            <w:pPr>
              <w:spacing w:after="200"/>
            </w:pPr>
            <w:hyperlink r:id="rId86" w:history="1">
              <w:r>
                <w:rPr>
                  <w:color w:val="1e198e"/>
                  <w:b w:val="1"/>
                  <w:bCs w:val="1"/>
                  <w:u w:val="single"/>
                </w:rPr>
                <w:t xml:space="preserve">La voix du mongongo ou comment faire parler un arc musical</w:t>
              </w:r>
            </w:hyperlink>
          </w:p>
          <w:p>
            <w:pPr/>
            <w:hyperlink r:id="rId12" w:history="1">
              <w:r>
                <w:rPr>
                  <w:color w:val="#410a8c"/>
                  <w:u w:val="single"/>
                </w:rPr>
                <w:t xml:space="preserve">Julien Bonhomme</w:t>
              </w:r>
            </w:hyperlink>
          </w:p>
          <w:p>
            <w:pPr/>
            <w:r>
              <w:rPr/>
              <w:t xml:space="preserve">C. Fausto, C. Severi. </w:t>
            </w:r>
            <w:r>
              <w:rPr>
                <w:i w:val="1"/>
                <w:iCs w:val="1"/>
              </w:rPr>
              <w:t xml:space="preserve">L'Image rituelle</w:t>
            </w:r>
            <w:r>
              <w:rPr/>
              <w:t xml:space="preserve">, 10, L'Herne, pp.93-111, 2014, Cahiers d'anthropologie sociale, </w:t>
            </w:r>
            <w:hyperlink r:id="rId87" w:history="1">
              <w:r>
                <w:rPr>
                  <w:color w:val="#410a8c"/>
                  <w:u w:val="single"/>
                </w:rPr>
                <w:t xml:space="preserve">⟨10.3917/cas.010.0093⟩</w:t>
              </w:r>
            </w:hyperlink>
          </w:p>
          <w:p>
            <w:pPr/>
            <w:r>
              <w:rPr/>
              <w:t xml:space="preserve">Chapitre d'ouvrage</w:t>
            </w:r>
          </w:p>
          <w:p>
            <w:pPr/>
            <w:hyperlink r:id="rId86" w:history="1">
              <w:r>
                <w:rPr>
                  <w:color w:val="#410a8c"/>
                  <w:u w:val="single"/>
                </w:rPr>
                <w:t xml:space="preserve">halshs-03841556v1</w:t>
              </w:r>
            </w:hyperlink>
          </w:p>
        </w:tc>
      </w:tr>
      <w:tr>
        <w:trPr/>
        <w:tc>
          <w:tcPr>
            <w:noWrap/>
          </w:tcPr>
          <w:p>
            <w:pPr>
              <w:spacing w:after="200"/>
            </w:pPr>
            <w:hyperlink r:id="rId88" w:history="1">
              <w:r>
                <w:rPr>
                  <w:color w:val="1e198e"/>
                  <w:b w:val="1"/>
                  <w:bCs w:val="1"/>
                  <w:u w:val="single"/>
                </w:rPr>
                <w:t xml:space="preserve">Ce que jurer veut dire : les conditions rituelles de l’efficacité du discours</w:t>
              </w:r>
            </w:hyperlink>
          </w:p>
          <w:p>
            <w:pPr/>
            <w:hyperlink r:id="rId12" w:history="1">
              <w:r>
                <w:rPr>
                  <w:color w:val="#410a8c"/>
                  <w:u w:val="single"/>
                </w:rPr>
                <w:t xml:space="preserve">Julien Bonhomme</w:t>
              </w:r>
            </w:hyperlink>
          </w:p>
          <w:p>
            <w:pPr/>
            <w:r>
              <w:rPr/>
              <w:t xml:space="preserve">C. Leguy, S. Bornand. </w:t>
            </w:r>
            <w:r>
              <w:rPr>
                <w:i w:val="1"/>
                <w:iCs w:val="1"/>
              </w:rPr>
              <w:t xml:space="preserve">Compétence et performance</w:t>
            </w:r>
            <w:r>
              <w:rPr/>
              <w:t xml:space="preserve">, Karthala, pp.69-89, 2014</w:t>
            </w:r>
          </w:p>
          <w:p>
            <w:pPr/>
            <w:r>
              <w:rPr/>
              <w:t xml:space="preserve">Chapitre d'ouvrage</w:t>
            </w:r>
          </w:p>
          <w:p>
            <w:pPr/>
            <w:hyperlink r:id="rId88" w:history="1">
              <w:r>
                <w:rPr>
                  <w:color w:val="#410a8c"/>
                  <w:u w:val="single"/>
                </w:rPr>
                <w:t xml:space="preserve">halshs-03841574v1</w:t>
              </w:r>
            </w:hyperlink>
          </w:p>
        </w:tc>
      </w:tr>
      <w:tr>
        <w:trPr/>
        <w:tc>
          <w:tcPr>
            <w:noWrap/>
          </w:tcPr>
          <w:p>
            <w:pPr>
              <w:spacing w:after="200"/>
            </w:pPr>
            <w:hyperlink r:id="rId89" w:history="1">
              <w:r>
                <w:rPr>
                  <w:color w:val="1e198e"/>
                  <w:b w:val="1"/>
                  <w:bCs w:val="1"/>
                  <w:u w:val="single"/>
                </w:rPr>
                <w:t xml:space="preserve">Anti-Witchcraft Movements in Africa</w:t>
              </w:r>
            </w:hyperlink>
          </w:p>
          <w:p>
            <w:pPr/>
            <w:hyperlink r:id="rId12" w:history="1">
              <w:r>
                <w:rPr>
                  <w:color w:val="#410a8c"/>
                  <w:u w:val="single"/>
                </w:rPr>
                <w:t xml:space="preserve">Julien Bonhomme</w:t>
              </w:r>
            </w:hyperlink>
          </w:p>
          <w:p>
            <w:pPr/>
            <w:r>
              <w:rPr/>
              <w:t xml:space="preserve">D.A. Snow, D. della Porta, B. Klandermans. D. McAdam (eds.). </w:t>
            </w:r>
            <w:r>
              <w:rPr>
                <w:i w:val="1"/>
                <w:iCs w:val="1"/>
              </w:rPr>
              <w:t xml:space="preserve">Encyclopedia of Social and Political Movements</w:t>
            </w:r>
            <w:r>
              <w:rPr/>
              <w:t xml:space="preserve">, Wiley-Blackwell, 2013</w:t>
            </w:r>
          </w:p>
          <w:p>
            <w:pPr/>
            <w:r>
              <w:rPr/>
              <w:t xml:space="preserve">Chapitre d'ouvrage</w:t>
            </w:r>
          </w:p>
          <w:p>
            <w:pPr/>
            <w:hyperlink r:id="rId89" w:history="1">
              <w:r>
                <w:rPr>
                  <w:color w:val="#410a8c"/>
                  <w:u w:val="single"/>
                </w:rPr>
                <w:t xml:space="preserve">halshs-00801509v1</w:t>
              </w:r>
            </w:hyperlink>
          </w:p>
        </w:tc>
      </w:tr>
      <w:tr>
        <w:trPr/>
        <w:tc>
          <w:tcPr>
            <w:noWrap/>
          </w:tcPr>
          <w:p>
            <w:pPr>
              <w:spacing w:after="200"/>
            </w:pPr>
            <w:hyperlink r:id="rId90" w:history="1">
              <w:r>
                <w:rPr>
                  <w:color w:val="1e198e"/>
                  <w:b w:val="1"/>
                  <w:bCs w:val="1"/>
                  <w:u w:val="single"/>
                </w:rPr>
                <w:t xml:space="preserve">Une nuit de visions</w:t>
              </w:r>
            </w:hyperlink>
          </w:p>
          <w:p>
            <w:pPr/>
            <w:hyperlink r:id="rId12" w:history="1">
              <w:r>
                <w:rPr>
                  <w:color w:val="#410a8c"/>
                  <w:u w:val="single"/>
                </w:rPr>
                <w:t xml:space="preserve">Julien Bonhomme</w:t>
              </w:r>
            </w:hyperlink>
          </w:p>
          <w:p>
            <w:pPr/>
            <w:r>
              <w:rPr/>
              <w:t xml:space="preserve">B. Hell, J. de Loisy. </w:t>
            </w:r>
            <w:r>
              <w:rPr>
                <w:i w:val="1"/>
                <w:iCs w:val="1"/>
              </w:rPr>
              <w:t xml:space="preserve">Les Maîtres du désordre</w:t>
            </w:r>
            <w:r>
              <w:rPr/>
              <w:t xml:space="preserve">, musée du quai Branly-Réunion des musées nationaux, pp.243-247, 2012</w:t>
            </w:r>
          </w:p>
          <w:p>
            <w:pPr/>
            <w:r>
              <w:rPr/>
              <w:t xml:space="preserve">Chapitre d'ouvrage</w:t>
            </w:r>
          </w:p>
          <w:p>
            <w:pPr/>
            <w:hyperlink r:id="rId90" w:history="1">
              <w:r>
                <w:rPr>
                  <w:color w:val="#410a8c"/>
                  <w:u w:val="single"/>
                </w:rPr>
                <w:t xml:space="preserve">halshs-03841592v1</w:t>
              </w:r>
            </w:hyperlink>
          </w:p>
        </w:tc>
      </w:tr>
      <w:tr>
        <w:trPr/>
        <w:tc>
          <w:tcPr>
            <w:noWrap/>
          </w:tcPr>
          <w:p>
            <w:pPr>
              <w:spacing w:after="200"/>
            </w:pPr>
            <w:hyperlink r:id="rId91" w:history="1">
              <w:r>
                <w:rPr>
                  <w:color w:val="1e198e"/>
                  <w:b w:val="1"/>
                  <w:bCs w:val="1"/>
                  <w:u w:val="single"/>
                </w:rPr>
                <w:t xml:space="preserve">D'une violence l'autre. Sorcellerie, blindage et lynchage au Gabon</w:t>
              </w:r>
            </w:hyperlink>
          </w:p>
          <w:p>
            <w:pPr/>
            <w:hyperlink r:id="rId12" w:history="1">
              <w:r>
                <w:rPr>
                  <w:color w:val="#410a8c"/>
                  <w:u w:val="single"/>
                </w:rPr>
                <w:t xml:space="preserve">Julien Bonhomme</w:t>
              </w:r>
            </w:hyperlink>
          </w:p>
          <w:p>
            <w:pPr/>
            <w:r>
              <w:rPr/>
              <w:t xml:space="preserve">B. Martinelli, J. Bouju (éds). </w:t>
            </w:r>
            <w:r>
              <w:rPr>
                <w:i w:val="1"/>
                <w:iCs w:val="1"/>
              </w:rPr>
              <w:t xml:space="preserve">Sorcellerie et violence en Afrique</w:t>
            </w:r>
            <w:r>
              <w:rPr/>
              <w:t xml:space="preserve">, Karthala, p.259-279, 2012</w:t>
            </w:r>
          </w:p>
          <w:p>
            <w:pPr/>
            <w:r>
              <w:rPr/>
              <w:t xml:space="preserve">Chapitre d'ouvrage</w:t>
            </w:r>
          </w:p>
          <w:p>
            <w:pPr/>
            <w:hyperlink r:id="rId91" w:history="1">
              <w:r>
                <w:rPr>
                  <w:color w:val="#410a8c"/>
                  <w:u w:val="single"/>
                </w:rPr>
                <w:t xml:space="preserve">halshs-00801517v1</w:t>
              </w:r>
            </w:hyperlink>
          </w:p>
        </w:tc>
      </w:tr>
      <w:tr>
        <w:trPr/>
        <w:tc>
          <w:tcPr>
            <w:noWrap/>
          </w:tcPr>
          <w:p>
            <w:pPr>
              <w:spacing w:after="200"/>
            </w:pPr>
            <w:hyperlink r:id="rId92" w:history="1">
              <w:r>
                <w:rPr>
                  <w:color w:val="1e198e"/>
                  <w:b w:val="1"/>
                  <w:bCs w:val="1"/>
                  <w:u w:val="single"/>
                </w:rPr>
                <w:t xml:space="preserve">L'Homme est-il un gibier comme les autres ? Prédation, sorcellerie et contre-sorcellerie chez les Mitsogo du Gabon</w:t>
              </w:r>
            </w:hyperlink>
          </w:p>
          <w:p>
            <w:pPr/>
            <w:hyperlink r:id="rId12" w:history="1">
              <w:r>
                <w:rPr>
                  <w:color w:val="#410a8c"/>
                  <w:u w:val="single"/>
                </w:rPr>
                <w:t xml:space="preserve">Julien Bonhomme</w:t>
              </w:r>
            </w:hyperlink>
          </w:p>
          <w:p>
            <w:pPr/>
            <w:r>
              <w:rPr/>
              <w:t xml:space="preserve">M. Cros, J. Bondaz, M. Michaud (éds). </w:t>
            </w:r>
            <w:r>
              <w:rPr>
                <w:i w:val="1"/>
                <w:iCs w:val="1"/>
              </w:rPr>
              <w:t xml:space="preserve">L'animal cannibalisé. Festins d'Afrique</w:t>
            </w:r>
            <w:r>
              <w:rPr/>
              <w:t xml:space="preserve">, Éd. des archives contemporaines, p.191-205, 2012</w:t>
            </w:r>
          </w:p>
          <w:p>
            <w:pPr/>
            <w:r>
              <w:rPr/>
              <w:t xml:space="preserve">Chapitre d'ouvrage</w:t>
            </w:r>
          </w:p>
          <w:p>
            <w:pPr/>
            <w:hyperlink r:id="rId92" w:history="1">
              <w:r>
                <w:rPr>
                  <w:color w:val="#410a8c"/>
                  <w:u w:val="single"/>
                </w:rPr>
                <w:t xml:space="preserve">halshs-00801520v1</w:t>
              </w:r>
            </w:hyperlink>
          </w:p>
        </w:tc>
      </w:tr>
      <w:tr>
        <w:trPr/>
        <w:tc>
          <w:tcPr>
            <w:noWrap/>
          </w:tcPr>
          <w:p>
            <w:pPr>
              <w:spacing w:after="200"/>
            </w:pPr>
            <w:hyperlink r:id="rId93" w:history="1">
              <w:r>
                <w:rPr>
                  <w:color w:val="1e198e"/>
                  <w:b w:val="1"/>
                  <w:bCs w:val="1"/>
                  <w:u w:val="single"/>
                </w:rPr>
                <w:t xml:space="preserve">Les ancêtres et le disque dur. Visions d'iboga en Noir et Blanc</w:t>
              </w:r>
            </w:hyperlink>
          </w:p>
          <w:p>
            <w:pPr/>
            <w:hyperlink r:id="rId12" w:history="1">
              <w:r>
                <w:rPr>
                  <w:color w:val="#410a8c"/>
                  <w:u w:val="single"/>
                </w:rPr>
                <w:t xml:space="preserve">Julien Bonhomme</w:t>
              </w:r>
            </w:hyperlink>
          </w:p>
          <w:p>
            <w:pPr/>
            <w:r>
              <w:rPr/>
              <w:t xml:space="preserve">S. Baud, C. Ghasarian (dir.). </w:t>
            </w:r>
            <w:r>
              <w:rPr>
                <w:i w:val="1"/>
                <w:iCs w:val="1"/>
              </w:rPr>
              <w:t xml:space="preserve">Des plantes psychotropes. Initiations, thérapies et quêtes de soi</w:t>
            </w:r>
            <w:r>
              <w:rPr/>
              <w:t xml:space="preserve">, Imago, p.313-336, 2010</w:t>
            </w:r>
          </w:p>
          <w:p>
            <w:pPr/>
            <w:r>
              <w:rPr/>
              <w:t xml:space="preserve">Chapitre d'ouvrage</w:t>
            </w:r>
          </w:p>
          <w:p>
            <w:pPr/>
            <w:hyperlink r:id="rId93" w:history="1">
              <w:r>
                <w:rPr>
                  <w:color w:val="#410a8c"/>
                  <w:u w:val="single"/>
                </w:rPr>
                <w:t xml:space="preserve">halshs-00801518v1</w:t>
              </w:r>
            </w:hyperlink>
          </w:p>
        </w:tc>
      </w:tr>
      <w:tr>
        <w:trPr/>
        <w:tc>
          <w:tcPr>
            <w:noWrap/>
          </w:tcPr>
          <w:p>
            <w:pPr>
              <w:spacing w:after="200"/>
            </w:pPr>
            <w:hyperlink r:id="rId94" w:history="1">
              <w:r>
                <w:rPr>
                  <w:color w:val="1e198e"/>
                  <w:b w:val="1"/>
                  <w:bCs w:val="1"/>
                  <w:u w:val="single"/>
                </w:rPr>
                <w:t xml:space="preserve">Magie / Sorcellerie</w:t>
              </w:r>
            </w:hyperlink>
          </w:p>
          <w:p>
            <w:pPr/>
            <w:hyperlink r:id="rId12" w:history="1">
              <w:r>
                <w:rPr>
                  <w:color w:val="#410a8c"/>
                  <w:u w:val="single"/>
                </w:rPr>
                <w:t xml:space="preserve">Julien Bonhomme</w:t>
              </w:r>
            </w:hyperlink>
          </w:p>
          <w:p>
            <w:pPr/>
            <w:r>
              <w:rPr/>
              <w:t xml:space="preserve">R. Azria &amp; D. Hervieu-Léger (dir.). </w:t>
            </w:r>
            <w:r>
              <w:rPr>
                <w:i w:val="1"/>
                <w:iCs w:val="1"/>
              </w:rPr>
              <w:t xml:space="preserve">Dictionnaire des faits religieux</w:t>
            </w:r>
            <w:r>
              <w:rPr/>
              <w:t xml:space="preserve">, PUF, p.679-685, 2010</w:t>
            </w:r>
          </w:p>
          <w:p>
            <w:pPr/>
            <w:r>
              <w:rPr/>
              <w:t xml:space="preserve">Chapitre d'ouvrage</w:t>
            </w:r>
          </w:p>
          <w:p>
            <w:pPr/>
            <w:hyperlink r:id="rId94" w:history="1">
              <w:r>
                <w:rPr>
                  <w:color w:val="#410a8c"/>
                  <w:u w:val="single"/>
                </w:rPr>
                <w:t xml:space="preserve">halshs-00801505v1</w:t>
              </w:r>
            </w:hyperlink>
          </w:p>
        </w:tc>
      </w:tr>
      <w:tr>
        <w:trPr/>
        <w:tc>
          <w:tcPr>
            <w:noWrap/>
          </w:tcPr>
          <w:p>
            <w:pPr>
              <w:spacing w:after="200"/>
            </w:pPr>
            <w:hyperlink r:id="rId95" w:history="1">
              <w:r>
                <w:rPr>
                  <w:color w:val="1e198e"/>
                  <w:b w:val="1"/>
                  <w:bCs w:val="1"/>
                  <w:u w:val="single"/>
                </w:rPr>
                <w:t xml:space="preserve">Initiation</w:t>
              </w:r>
            </w:hyperlink>
          </w:p>
          <w:p>
            <w:pPr/>
            <w:hyperlink r:id="rId12" w:history="1">
              <w:r>
                <w:rPr>
                  <w:color w:val="#410a8c"/>
                  <w:u w:val="single"/>
                </w:rPr>
                <w:t xml:space="preserve">Julien Bonhomme</w:t>
              </w:r>
            </w:hyperlink>
          </w:p>
          <w:p>
            <w:pPr/>
            <w:r>
              <w:rPr/>
              <w:t xml:space="preserve">R. Azria &amp; D. Hervieu-Léger (dir.). </w:t>
            </w:r>
            <w:r>
              <w:rPr>
                <w:i w:val="1"/>
                <w:iCs w:val="1"/>
              </w:rPr>
              <w:t xml:space="preserve">Dictionnaire des faits religieux</w:t>
            </w:r>
            <w:r>
              <w:rPr/>
              <w:t xml:space="preserve">, PUF, p.541-548, 2010</w:t>
            </w:r>
          </w:p>
          <w:p>
            <w:pPr/>
            <w:r>
              <w:rPr/>
              <w:t xml:space="preserve">Chapitre d'ouvrage</w:t>
            </w:r>
          </w:p>
          <w:p>
            <w:pPr/>
            <w:hyperlink r:id="rId95" w:history="1">
              <w:r>
                <w:rPr>
                  <w:color w:val="#410a8c"/>
                  <w:u w:val="single"/>
                </w:rPr>
                <w:t xml:space="preserve">halshs-00801507v1</w:t>
              </w:r>
            </w:hyperlink>
          </w:p>
        </w:tc>
      </w:tr>
      <w:tr>
        <w:trPr/>
        <w:tc>
          <w:tcPr>
            <w:noWrap/>
          </w:tcPr>
          <w:p>
            <w:pPr>
              <w:spacing w:after="200"/>
            </w:pPr>
            <w:hyperlink r:id="rId96" w:history="1">
              <w:r>
                <w:rPr>
                  <w:color w:val="1e198e"/>
                  <w:b w:val="1"/>
                  <w:bCs w:val="1"/>
                  <w:u w:val="single"/>
                </w:rPr>
                <w:t xml:space="preserve">André Ondo Mba, prophète graffitomane</w:t>
              </w:r>
            </w:hyperlink>
          </w:p>
          <w:p>
            <w:pPr/>
            <w:hyperlink r:id="rId12" w:history="1">
              <w:r>
                <w:rPr>
                  <w:color w:val="#410a8c"/>
                  <w:u w:val="single"/>
                </w:rPr>
                <w:t xml:space="preserve">Julien Bonhomme</w:t>
              </w:r>
            </w:hyperlink>
          </w:p>
          <w:p>
            <w:pPr/>
            <w:r>
              <w:rPr>
                <w:i w:val="1"/>
                <w:iCs w:val="1"/>
              </w:rPr>
              <w:t xml:space="preserve">L'Animisme parmi nous</w:t>
            </w:r>
            <w:r>
              <w:rPr/>
              <w:t xml:space="preserve">, PUF, p.97-106, 2009, Monographies et débats de psychanalyse</w:t>
            </w:r>
          </w:p>
          <w:p>
            <w:pPr/>
            <w:r>
              <w:rPr/>
              <w:t xml:space="preserve">Chapitre d'ouvrage</w:t>
            </w:r>
          </w:p>
          <w:p>
            <w:pPr/>
            <w:hyperlink r:id="rId96" w:history="1">
              <w:r>
                <w:rPr>
                  <w:color w:val="#410a8c"/>
                  <w:u w:val="single"/>
                </w:rPr>
                <w:t xml:space="preserve">halshs-00801516v1</w:t>
              </w:r>
            </w:hyperlink>
          </w:p>
        </w:tc>
      </w:tr>
      <w:tr>
        <w:trPr/>
        <w:tc>
          <w:tcPr>
            <w:noWrap/>
          </w:tcPr>
          <w:p>
            <w:pPr>
              <w:spacing w:after="200"/>
            </w:pPr>
            <w:hyperlink r:id="rId97" w:history="1">
              <w:r>
                <w:rPr>
                  <w:color w:val="1e198e"/>
                  <w:b w:val="1"/>
                  <w:bCs w:val="1"/>
                  <w:u w:val="single"/>
                </w:rPr>
                <w:t xml:space="preserve">Alerte aux voleurs de sexe ! Anthropologie pragmatique d'une rumeur africaine</w:t>
              </w:r>
            </w:hyperlink>
          </w:p>
          <w:p>
            <w:pPr/>
            <w:hyperlink r:id="rId12" w:history="1">
              <w:r>
                <w:rPr>
                  <w:color w:val="#410a8c"/>
                  <w:u w:val="single"/>
                </w:rPr>
                <w:t xml:space="preserve">Julien Bonhomme</w:t>
              </w:r>
            </w:hyperlink>
          </w:p>
          <w:p>
            <w:pPr/>
            <w:r>
              <w:rPr/>
              <w:t xml:space="preserve">C. Severi &amp; J. Bonhomme (dir.). </w:t>
            </w:r>
            <w:r>
              <w:rPr>
                <w:i w:val="1"/>
                <w:iCs w:val="1"/>
              </w:rPr>
              <w:t xml:space="preserve">Paroles en actes</w:t>
            </w:r>
            <w:r>
              <w:rPr/>
              <w:t xml:space="preserve">, L'Herne, p.115-138, 2009, Cahiers d'anthropologie sociale 5</w:t>
            </w:r>
          </w:p>
          <w:p>
            <w:pPr/>
            <w:r>
              <w:rPr/>
              <w:t xml:space="preserve">Chapitre d'ouvrage</w:t>
            </w:r>
          </w:p>
          <w:p>
            <w:pPr/>
            <w:hyperlink r:id="rId97" w:history="1">
              <w:r>
                <w:rPr>
                  <w:color w:val="#410a8c"/>
                  <w:u w:val="single"/>
                </w:rPr>
                <w:t xml:space="preserve">halshs-00801522v1</w:t>
              </w:r>
            </w:hyperlink>
          </w:p>
        </w:tc>
      </w:tr>
      <w:tr>
        <w:trPr/>
        <w:tc>
          <w:tcPr>
            <w:noWrap/>
          </w:tcPr>
          <w:p>
            <w:pPr>
              <w:spacing w:after="200"/>
            </w:pPr>
            <w:hyperlink r:id="rId98" w:history="1">
              <w:r>
                <w:rPr>
                  <w:color w:val="1e198e"/>
                  <w:b w:val="1"/>
                  <w:bCs w:val="1"/>
                  <w:u w:val="single"/>
                </w:rPr>
                <w:t xml:space="preserve">God's Graffiti. Prophetic agency and the pragmatics of writing in Post-Colonial Gabon</w:t>
              </w:r>
            </w:hyperlink>
          </w:p>
          <w:p>
            <w:pPr/>
            <w:hyperlink r:id="rId12" w:history="1">
              <w:r>
                <w:rPr>
                  <w:color w:val="#410a8c"/>
                  <w:u w:val="single"/>
                </w:rPr>
                <w:t xml:space="preserve">Julien Bonhomme</w:t>
              </w:r>
            </w:hyperlink>
          </w:p>
          <w:p>
            <w:pPr/>
            <w:r>
              <w:rPr/>
              <w:t xml:space="preserve">R. Baxstrom &amp; T. Meyers (eds.). </w:t>
            </w:r>
            <w:r>
              <w:rPr>
                <w:i w:val="1"/>
                <w:iCs w:val="1"/>
              </w:rPr>
              <w:t xml:space="preserve">Anthropologies</w:t>
            </w:r>
            <w:r>
              <w:rPr/>
              <w:t xml:space="preserve">, Creative Capitalism, p.31-55, 2008</w:t>
            </w:r>
          </w:p>
          <w:p>
            <w:pPr/>
            <w:r>
              <w:rPr/>
              <w:t xml:space="preserve">Chapitre d'ouvrage</w:t>
            </w:r>
          </w:p>
          <w:p>
            <w:pPr/>
            <w:hyperlink r:id="rId98" w:history="1">
              <w:r>
                <w:rPr>
                  <w:color w:val="#410a8c"/>
                  <w:u w:val="single"/>
                </w:rPr>
                <w:t xml:space="preserve">halshs-00801513v1</w:t>
              </w:r>
            </w:hyperlink>
          </w:p>
        </w:tc>
      </w:tr>
      <w:tr>
        <w:trPr/>
        <w:tc>
          <w:tcPr>
            <w:noWrap/>
          </w:tcPr>
          <w:p>
            <w:pPr>
              <w:spacing w:after="200"/>
            </w:pPr>
            <w:hyperlink r:id="rId99" w:history="1">
              <w:r>
                <w:rPr>
                  <w:color w:val="1e198e"/>
                  <w:b w:val="1"/>
                  <w:bCs w:val="1"/>
                  <w:u w:val="single"/>
                </w:rPr>
                <w:t xml:space="preserve">Rites de passage</w:t>
              </w:r>
            </w:hyperlink>
          </w:p>
          <w:p>
            <w:pPr/>
            <w:hyperlink r:id="rId12" w:history="1">
              <w:r>
                <w:rPr>
                  <w:color w:val="#410a8c"/>
                  <w:u w:val="single"/>
                </w:rPr>
                <w:t xml:space="preserve">Julien Bonhomme</w:t>
              </w:r>
            </w:hyperlink>
          </w:p>
          <w:p>
            <w:pPr/>
            <w:r>
              <w:rPr/>
              <w:t xml:space="preserve">B. Andrieu &amp; G. Boëtsch (dir.). </w:t>
            </w:r>
            <w:r>
              <w:rPr>
                <w:i w:val="1"/>
                <w:iCs w:val="1"/>
              </w:rPr>
              <w:t xml:space="preserve">Dictionnaire du corps</w:t>
            </w:r>
            <w:r>
              <w:rPr/>
              <w:t xml:space="preserve">, CNRS éditions, p.283-285, 2008</w:t>
            </w:r>
          </w:p>
          <w:p>
            <w:pPr/>
            <w:r>
              <w:rPr/>
              <w:t xml:space="preserve">Chapitre d'ouvrage</w:t>
            </w:r>
          </w:p>
          <w:p>
            <w:pPr/>
            <w:hyperlink r:id="rId99" w:history="1">
              <w:r>
                <w:rPr>
                  <w:color w:val="#410a8c"/>
                  <w:u w:val="single"/>
                </w:rPr>
                <w:t xml:space="preserve">halshs-00801504v1</w:t>
              </w:r>
            </w:hyperlink>
          </w:p>
        </w:tc>
      </w:tr>
      <w:tr>
        <w:trPr/>
        <w:tc>
          <w:tcPr>
            <w:noWrap/>
          </w:tcPr>
          <w:p>
            <w:pPr>
              <w:spacing w:after="200"/>
            </w:pPr>
            <w:hyperlink r:id="rId100" w:history="1">
              <w:r>
                <w:rPr>
                  <w:color w:val="1e198e"/>
                  <w:b w:val="1"/>
                  <w:bCs w:val="1"/>
                  <w:u w:val="single"/>
                </w:rPr>
                <w:t xml:space="preserve">Les morts ne sont pas morts</w:t>
              </w:r>
            </w:hyperlink>
          </w:p>
          <w:p>
            <w:pPr/>
            <w:hyperlink r:id="rId12" w:history="1">
              <w:r>
                <w:rPr>
                  <w:color w:val="#410a8c"/>
                  <w:u w:val="single"/>
                </w:rPr>
                <w:t xml:space="preserve">Julien Bonhomme</w:t>
              </w:r>
            </w:hyperlink>
          </w:p>
          <w:p>
            <w:pPr/>
            <w:r>
              <w:rPr/>
              <w:t xml:space="preserve">M. Cros &amp; J. Bonhomme (éds.). </w:t>
            </w:r>
            <w:r>
              <w:rPr>
                <w:i w:val="1"/>
                <w:iCs w:val="1"/>
              </w:rPr>
              <w:t xml:space="preserve">Déjouer la mort en Afrique. Or, orphelins, fantômes, trophées et fétiches</w:t>
            </w:r>
            <w:r>
              <w:rPr/>
              <w:t xml:space="preserve">, L'Harmattan, p.159-168, 2008</w:t>
            </w:r>
          </w:p>
          <w:p>
            <w:pPr/>
            <w:r>
              <w:rPr/>
              <w:t xml:space="preserve">Chapitre d'ouvrage</w:t>
            </w:r>
          </w:p>
          <w:p>
            <w:pPr/>
            <w:hyperlink r:id="rId100" w:history="1">
              <w:r>
                <w:rPr>
                  <w:color w:val="#410a8c"/>
                  <w:u w:val="single"/>
                </w:rPr>
                <w:t xml:space="preserve">halshs-00801514v1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Anthropologie de la communication</w:t>
              </w:r>
            </w:hyperlink>
          </w:p>
          <w:p>
            <w:pPr/>
            <w:hyperlink r:id="rId12" w:history="1">
              <w:r>
                <w:rPr>
                  <w:color w:val="#410a8c"/>
                  <w:u w:val="single"/>
                </w:rPr>
                <w:t xml:space="preserve">Julien Bonhomme</w:t>
              </w:r>
            </w:hyperlink>
          </w:p>
          <w:p>
            <w:pPr/>
            <w:r>
              <w:rPr>
                <w:i w:val="1"/>
                <w:iCs w:val="1"/>
              </w:rPr>
              <w:t xml:space="preserve">Encyclopædia Universalis</w:t>
            </w:r>
            <w:r>
              <w:rPr/>
              <w:t xml:space="preserve">, 2019</w:t>
            </w:r>
          </w:p>
          <w:p>
            <w:pPr/>
            <w:r>
              <w:rPr/>
              <w:t xml:space="preserve">Notice d’encyclopédie ou de dictionnaire</w:t>
            </w:r>
          </w:p>
          <w:p>
            <w:pPr/>
            <w:hyperlink r:id="rId101" w:history="1">
              <w:r>
                <w:rPr>
                  <w:color w:val="#410a8c"/>
                  <w:u w:val="single"/>
                </w:rPr>
                <w:t xml:space="preserve">halshs-03841631v1</w:t>
              </w:r>
            </w:hyperlink>
          </w:p>
        </w:tc>
      </w:tr>
      <w:tr>
        <w:trPr/>
        <w:tc>
          <w:tcPr>
            <w:noWrap/>
          </w:tcPr>
          <w:p>
            <w:pPr>
              <w:spacing w:after="200"/>
            </w:pPr>
            <w:hyperlink r:id="rId102" w:history="1">
              <w:r>
                <w:rPr>
                  <w:color w:val="1e198e"/>
                  <w:b w:val="1"/>
                  <w:bCs w:val="1"/>
                  <w:u w:val="single"/>
                </w:rPr>
                <w:t xml:space="preserve">Ragots et rumeurs</w:t>
              </w:r>
            </w:hyperlink>
          </w:p>
          <w:p>
            <w:pPr/>
            <w:hyperlink r:id="rId12" w:history="1">
              <w:r>
                <w:rPr>
                  <w:color w:val="#410a8c"/>
                  <w:u w:val="single"/>
                </w:rPr>
                <w:t xml:space="preserve">Julien Bonhomme</w:t>
              </w:r>
            </w:hyperlink>
          </w:p>
          <w:p>
            <w:pPr/>
            <w:r>
              <w:rPr>
                <w:i w:val="1"/>
                <w:iCs w:val="1"/>
              </w:rPr>
              <w:t xml:space="preserve">Encyclopædia Universalis</w:t>
            </w:r>
            <w:r>
              <w:rPr/>
              <w:t xml:space="preserve">, 2018</w:t>
            </w:r>
          </w:p>
          <w:p>
            <w:pPr/>
            <w:r>
              <w:rPr/>
              <w:t xml:space="preserve">Notice d’encyclopédie ou de dictionnaire</w:t>
            </w:r>
          </w:p>
          <w:p>
            <w:pPr/>
            <w:hyperlink r:id="rId102" w:history="1">
              <w:r>
                <w:rPr>
                  <w:color w:val="#410a8c"/>
                  <w:u w:val="single"/>
                </w:rPr>
                <w:t xml:space="preserve">halshs-03841641v1</w:t>
              </w:r>
            </w:hyperlink>
          </w:p>
        </w:tc>
      </w:tr>
      <w:tr>
        <w:trPr/>
        <w:tc>
          <w:tcPr>
            <w:noWrap/>
          </w:tcPr>
          <w:p>
            <w:pPr>
              <w:spacing w:after="200"/>
            </w:pPr>
            <w:hyperlink r:id="rId103" w:history="1">
              <w:r>
                <w:rPr>
                  <w:color w:val="1e198e"/>
                  <w:b w:val="1"/>
                  <w:bCs w:val="1"/>
                  <w:u w:val="single"/>
                </w:rPr>
                <w:t xml:space="preserve">Anthropologie des médias</w:t>
              </w:r>
            </w:hyperlink>
          </w:p>
          <w:p>
            <w:pPr/>
            <w:hyperlink r:id="rId12" w:history="1">
              <w:r>
                <w:rPr>
                  <w:color w:val="#410a8c"/>
                  <w:u w:val="single"/>
                </w:rPr>
                <w:t xml:space="preserve">Julien Bonhomme</w:t>
              </w:r>
            </w:hyperlink>
          </w:p>
          <w:p>
            <w:pPr/>
            <w:r>
              <w:rPr>
                <w:i w:val="1"/>
                <w:iCs w:val="1"/>
              </w:rPr>
              <w:t xml:space="preserve">Encyclopædia Universalis</w:t>
            </w:r>
            <w:r>
              <w:rPr/>
              <w:t xml:space="preserve">, 2017</w:t>
            </w:r>
          </w:p>
          <w:p>
            <w:pPr/>
            <w:r>
              <w:rPr/>
              <w:t xml:space="preserve">Notice d’encyclopédie ou de dictionnaire</w:t>
            </w:r>
          </w:p>
          <w:p>
            <w:pPr/>
            <w:hyperlink r:id="rId103" w:history="1">
              <w:r>
                <w:rPr>
                  <w:color w:val="#410a8c"/>
                  <w:u w:val="single"/>
                </w:rPr>
                <w:t xml:space="preserve">halshs-03841667v1</w:t>
              </w:r>
            </w:hyperlink>
          </w:p>
        </w:tc>
      </w:tr>
      <w:tr>
        <w:trPr/>
        <w:tc>
          <w:tcPr>
            <w:noWrap/>
          </w:tcPr>
          <w:p>
            <w:pPr>
              <w:spacing w:after="200"/>
            </w:pPr>
            <w:hyperlink r:id="rId104" w:history="1">
              <w:r>
                <w:rPr>
                  <w:color w:val="1e198e"/>
                  <w:b w:val="1"/>
                  <w:bCs w:val="1"/>
                  <w:u w:val="single"/>
                </w:rPr>
                <w:t xml:space="preserve">Anthropologie du numérique</w:t>
              </w:r>
            </w:hyperlink>
          </w:p>
          <w:p>
            <w:pPr/>
            <w:hyperlink r:id="rId12" w:history="1">
              <w:r>
                <w:rPr>
                  <w:color w:val="#410a8c"/>
                  <w:u w:val="single"/>
                </w:rPr>
                <w:t xml:space="preserve">Julien Bonhomme</w:t>
              </w:r>
            </w:hyperlink>
          </w:p>
          <w:p>
            <w:pPr/>
            <w:r>
              <w:rPr>
                <w:i w:val="1"/>
                <w:iCs w:val="1"/>
              </w:rPr>
              <w:t xml:space="preserve">Encyclopædia Universalis</w:t>
            </w:r>
            <w:r>
              <w:rPr/>
              <w:t xml:space="preserve">, 2017</w:t>
            </w:r>
          </w:p>
          <w:p>
            <w:pPr/>
            <w:r>
              <w:rPr/>
              <w:t xml:space="preserve">Notice d’encyclopédie ou de dictionnaire</w:t>
            </w:r>
          </w:p>
          <w:p>
            <w:pPr/>
            <w:hyperlink r:id="rId104" w:history="1">
              <w:r>
                <w:rPr>
                  <w:color w:val="#410a8c"/>
                  <w:u w:val="single"/>
                </w:rPr>
                <w:t xml:space="preserve">halshs-03841655v1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Anthropologues embarqués</w:t>
              </w:r>
            </w:hyperlink>
          </w:p>
          <w:p>
            <w:pPr/>
            <w:hyperlink r:id="rId12" w:history="1">
              <w:r>
                <w:rPr>
                  <w:color w:val="#410a8c"/>
                  <w:u w:val="single"/>
                </w:rPr>
                <w:t xml:space="preserve">Julien Bonhomme</w:t>
              </w:r>
            </w:hyperlink>
          </w:p>
          <w:p>
            <w:pPr/>
            <w:r>
              <w:rPr/>
              <w:t xml:space="preserve">2007</w:t>
            </w:r>
          </w:p>
          <w:p>
            <w:pPr/>
            <w:r>
              <w:rPr/>
              <w:t xml:space="preserve">Autre publication scientifique</w:t>
            </w:r>
          </w:p>
          <w:p>
            <w:pPr/>
            <w:hyperlink r:id="rId105" w:history="1">
              <w:r>
                <w:rPr>
                  <w:color w:val="#410a8c"/>
                  <w:u w:val="single"/>
                </w:rPr>
                <w:t xml:space="preserve">halshs-00801904v1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Comment établir un terrain d'entente dans un rituel</w:t>
              </w:r>
            </w:hyperlink>
          </w:p>
          <w:p>
            <w:pPr/>
            <w:hyperlink r:id="rId12" w:history="1">
              <w:r>
                <w:rPr>
                  <w:color w:val="#410a8c"/>
                  <w:u w:val="single"/>
                </w:rPr>
                <w:t xml:space="preserve">Julien Bonhomme</w:t>
              </w:r>
            </w:hyperlink>
          </w:p>
          <w:p>
            <w:pPr/>
            <w:r>
              <w:rPr/>
              <w:t xml:space="preserve">2009</w:t>
            </w:r>
          </w:p>
          <w:p>
            <w:pPr/>
            <w:r>
              <w:rPr/>
              <w:t xml:space="preserve">Traduction</w:t>
            </w:r>
          </w:p>
          <w:p>
            <w:pPr/>
            <w:hyperlink r:id="rId106" w:history="1">
              <w:r>
                <w:rPr>
                  <w:color w:val="#410a8c"/>
                  <w:u w:val="single"/>
                </w:rPr>
                <w:t xml:space="preserve">hal-03842089v1</w:t>
              </w:r>
            </w:hyperlink>
          </w:p>
        </w:tc>
      </w:tr>
      <w:tr>
        <w:trPr/>
        <w:tc>
          <w:tcPr>
            <w:noWrap/>
          </w:tcPr>
          <w:p>
            <w:pPr>
              <w:spacing w:after="200"/>
            </w:pPr>
            <w:hyperlink r:id="rId107" w:history="1">
              <w:r>
                <w:rPr>
                  <w:color w:val="1e198e"/>
                  <w:b w:val="1"/>
                  <w:bCs w:val="1"/>
                  <w:u w:val="single"/>
                </w:rPr>
                <w:t xml:space="preserve">Retourner sur le chemin. Les usages de l'iboga(ïne) en Afrique équatoriale et en Occident</w:t>
              </w:r>
            </w:hyperlink>
          </w:p>
          <w:p>
            <w:pPr/>
            <w:hyperlink r:id="rId12" w:history="1">
              <w:r>
                <w:rPr>
                  <w:color w:val="#410a8c"/>
                  <w:u w:val="single"/>
                </w:rPr>
                <w:t xml:space="preserve">Julien Bonhomme</w:t>
              </w:r>
            </w:hyperlink>
          </w:p>
          <w:p>
            <w:pPr/>
            <w:r>
              <w:rPr/>
              <w:t xml:space="preserve">2006</w:t>
            </w:r>
          </w:p>
          <w:p>
            <w:pPr/>
            <w:r>
              <w:rPr/>
              <w:t xml:space="preserve">Traduction</w:t>
            </w:r>
          </w:p>
          <w:p>
            <w:pPr/>
            <w:hyperlink r:id="rId107" w:history="1">
              <w:r>
                <w:rPr>
                  <w:color w:val="#410a8c"/>
                  <w:u w:val="single"/>
                </w:rPr>
                <w:t xml:space="preserve">hal-03842091v1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Graffitis de Dieu</w:t>
              </w:r>
            </w:hyperlink>
          </w:p>
          <w:p>
            <w:pPr/>
            <w:hyperlink r:id="rId12" w:history="1">
              <w:r>
                <w:rPr>
                  <w:color w:val="#410a8c"/>
                  <w:u w:val="single"/>
                </w:rPr>
                <w:t xml:space="preserve">Julien Bonhomme</w:t>
              </w:r>
            </w:hyperlink>
          </w:p>
          <w:p>
            <w:pPr/>
            <w:r>
              <w:rPr/>
              <w:t xml:space="preserve">2008</w:t>
            </w:r>
          </w:p>
          <w:p>
            <w:pPr/>
            <w:r>
              <w:rPr/>
              <w:t xml:space="preserve">Vidéo</w:t>
            </w:r>
          </w:p>
          <w:p>
            <w:pPr/>
            <w:hyperlink r:id="rId108" w:history="1">
              <w:r>
                <w:rPr>
                  <w:color w:val="#410a8c"/>
                  <w:u w:val="single"/>
                </w:rPr>
                <w:t xml:space="preserve">halshs-03841729v1</w:t>
              </w:r>
            </w:hyperlink>
          </w:p>
        </w:tc>
      </w:tr>
      <w:tr>
        <w:trPr/>
        <w:tc>
          <w:tcPr>
            <w:noWrap/>
          </w:tcPr>
          <w:p>
            <w:pPr>
              <w:spacing w:after="200"/>
            </w:pPr>
            <w:hyperlink r:id="rId109" w:history="1">
              <w:r>
                <w:rPr>
                  <w:color w:val="1e198e"/>
                  <w:b w:val="1"/>
                  <w:bCs w:val="1"/>
                  <w:u w:val="single"/>
                </w:rPr>
                <w:t xml:space="preserve">God's Graffiti</w:t>
              </w:r>
            </w:hyperlink>
          </w:p>
          <w:p>
            <w:pPr/>
            <w:hyperlink r:id="rId12" w:history="1">
              <w:r>
                <w:rPr>
                  <w:color w:val="#410a8c"/>
                  <w:u w:val="single"/>
                </w:rPr>
                <w:t xml:space="preserve">Julien Bonhomme</w:t>
              </w:r>
            </w:hyperlink>
          </w:p>
          <w:p>
            <w:pPr/>
            <w:r>
              <w:rPr/>
              <w:t xml:space="preserve">2008</w:t>
            </w:r>
          </w:p>
          <w:p>
            <w:pPr/>
            <w:r>
              <w:rPr/>
              <w:t xml:space="preserve">Vidéo</w:t>
            </w:r>
          </w:p>
          <w:p>
            <w:pPr/>
            <w:hyperlink r:id="rId109" w:history="1">
              <w:r>
                <w:rPr>
                  <w:color w:val="#410a8c"/>
                  <w:u w:val="single"/>
                </w:rPr>
                <w:t xml:space="preserve">halshs-03841733v1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pouvoirs de la parole. Parcours africaniste</w:t>
              </w:r>
            </w:hyperlink>
          </w:p>
          <w:p>
            <w:pPr/>
            <w:hyperlink r:id="rId12" w:history="1">
              <w:r>
                <w:rPr>
                  <w:color w:val="#410a8c"/>
                  <w:u w:val="single"/>
                </w:rPr>
                <w:t xml:space="preserve">Julien Bonhomme</w:t>
              </w:r>
            </w:hyperlink>
          </w:p>
          <w:p>
            <w:pPr/>
            <w:r>
              <w:rPr/>
              <w:t xml:space="preserve">Anthropologie sociale et ethnologie. Université Paris-Descartes, 2020</w:t>
            </w:r>
          </w:p>
          <w:p>
            <w:pPr/>
            <w:r>
              <w:rPr/>
              <w:t xml:space="preserve">HDR</w:t>
            </w:r>
          </w:p>
          <w:p>
            <w:pPr/>
            <w:hyperlink r:id="rId110" w:history="1">
              <w:r>
                <w:rPr>
                  <w:color w:val="#410a8c"/>
                  <w:u w:val="single"/>
                </w:rPr>
                <w:t xml:space="preserve">tel-03841864v1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miroir et le crâne. Le parcours rituel de la société initiatique Bwete Misoko (Gabon)</w:t>
              </w:r>
            </w:hyperlink>
          </w:p>
          <w:p>
            <w:pPr/>
            <w:hyperlink r:id="rId12" w:history="1">
              <w:r>
                <w:rPr>
                  <w:color w:val="#410a8c"/>
                  <w:u w:val="single"/>
                </w:rPr>
                <w:t xml:space="preserve">Julien Bonhomme</w:t>
              </w:r>
            </w:hyperlink>
          </w:p>
          <w:p>
            <w:pPr/>
            <w:r>
              <w:rPr/>
              <w:t xml:space="preserve">Anthropologie sociale et ethnologie. Ecole des Hautes Etudes en Sciences Sociales (EHESS), 2003.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tel-00801512v1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hess.fr/fr" TargetMode="External"/><Relationship Id="rId9" Type="http://schemas.openxmlformats.org/officeDocument/2006/relationships/hyperlink" Target="http://las.ehess.fr/index.php?1896" TargetMode="External"/><Relationship Id="rId10" Type="http://schemas.openxmlformats.org/officeDocument/2006/relationships/hyperlink" Target="http://julienbonhomme.ethno.free.fr/" TargetMode="External"/><Relationship Id="rId11" Type="http://schemas.openxmlformats.org/officeDocument/2006/relationships/hyperlink" Target="https://shs.hal.science/halshs-03841287v1" TargetMode="External"/><Relationship Id="rId12" Type="http://schemas.openxmlformats.org/officeDocument/2006/relationships/hyperlink" Target="https://hal.science/search/index/?q=*&amp;authFullName_s=Julien Bonhomme" TargetMode="External"/><Relationship Id="rId13" Type="http://schemas.openxmlformats.org/officeDocument/2006/relationships/hyperlink" Target="https://www.editionsmimesis.fr/catalogue/le-champion-du-quartier/" TargetMode="External"/><Relationship Id="rId14" Type="http://schemas.openxmlformats.org/officeDocument/2006/relationships/hyperlink" Target="https://shs.hal.science/halshs-03841298v1" TargetMode="External"/><Relationship Id="rId15" Type="http://schemas.openxmlformats.org/officeDocument/2006/relationships/hyperlink" Target="https://hal.science/search/index/?q=*&amp;authFullName_s=Julien Bondaz" TargetMode="External"/><Relationship Id="rId16" Type="http://schemas.openxmlformats.org/officeDocument/2006/relationships/hyperlink" Target="https://www.cnrseditions.fr/catalogue/sciences-politiques-et-sociologie/loffrande-de-la-mort/" TargetMode="External"/><Relationship Id="rId17" Type="http://schemas.openxmlformats.org/officeDocument/2006/relationships/hyperlink" Target="https://shs.hal.science/halshs-03841314v1" TargetMode="External"/><Relationship Id="rId18" Type="http://schemas.openxmlformats.org/officeDocument/2006/relationships/hyperlink" Target="http://haubooks.org/the-sex-thieves/" TargetMode="External"/><Relationship Id="rId19" Type="http://schemas.openxmlformats.org/officeDocument/2006/relationships/hyperlink" Target="https://shs.hal.science/halshs-03841307v1" TargetMode="External"/><Relationship Id="rId20" Type="http://schemas.openxmlformats.org/officeDocument/2006/relationships/hyperlink" Target="https://www.seuil.com/ouvrage/les-voleurs-de-sexe-anthropologie-d-une-rumeur-africaine-julien-bonhomme/9782021001693" TargetMode="External"/><Relationship Id="rId21" Type="http://schemas.openxmlformats.org/officeDocument/2006/relationships/hyperlink" Target="https://shs.hal.science/halshs-03841333v1" TargetMode="External"/><Relationship Id="rId22" Type="http://schemas.openxmlformats.org/officeDocument/2006/relationships/hyperlink" Target="https://hal.science/search/index/?q=*&amp;authFullName_s=Carlo Severi" TargetMode="External"/><Relationship Id="rId23" Type="http://schemas.openxmlformats.org/officeDocument/2006/relationships/hyperlink" Target="https://www.cairn.info/revue-cahiers-d-anthropologie-sociale-2009-1.htm?contenu=sommaire" TargetMode="External"/><Relationship Id="rId24" Type="http://schemas.openxmlformats.org/officeDocument/2006/relationships/hyperlink" Target="https://shs.hal.science/halshs-03841355v1" TargetMode="External"/><Relationship Id="rId25" Type="http://schemas.openxmlformats.org/officeDocument/2006/relationships/hyperlink" Target="https://hal.science/search/index/?q=*&amp;authFullName_s=Mich&#232;le Cros" TargetMode="External"/><Relationship Id="rId26" Type="http://schemas.openxmlformats.org/officeDocument/2006/relationships/hyperlink" Target="https://www.editions-harmattan.fr/livre-dejouer_la_mort_en_afrique_or_orphelins_fantomes_trophees_et_fetiches-9782296063181-26820.html" TargetMode="External"/><Relationship Id="rId27" Type="http://schemas.openxmlformats.org/officeDocument/2006/relationships/hyperlink" Target="https://shs.hal.science/halshs-03841323v1" TargetMode="External"/><Relationship Id="rId28" Type="http://schemas.openxmlformats.org/officeDocument/2006/relationships/hyperlink" Target="https://books.openedition.org/editionsmsh/8055" TargetMode="External"/><Relationship Id="rId29" Type="http://schemas.openxmlformats.org/officeDocument/2006/relationships/hyperlink" Target="https://dx.doi.org/10.4000/books.editionsmsh.8055" TargetMode="External"/><Relationship Id="rId30" Type="http://schemas.openxmlformats.org/officeDocument/2006/relationships/hyperlink" Target="https://shs.hal.science/halshs-03841362v1" TargetMode="External"/><Relationship Id="rId31" Type="http://schemas.openxmlformats.org/officeDocument/2006/relationships/hyperlink" Target="https://hal.science/search/index/?q=*&amp;authFullName_s=Sandra Fancello" TargetMode="External"/><Relationship Id="rId32" Type="http://schemas.openxmlformats.org/officeDocument/2006/relationships/hyperlink" Target="https://shs.hal.science/halshs-03841375v1" TargetMode="External"/><Relationship Id="rId33" Type="http://schemas.openxmlformats.org/officeDocument/2006/relationships/hyperlink" Target="https://hal.science/search/index/?q=*&amp;authFullName_s=Delaplace Gr&#233;gory" TargetMode="External"/><Relationship Id="rId34" Type="http://schemas.openxmlformats.org/officeDocument/2006/relationships/hyperlink" Target="https://hal.science/search/index/?q=*&amp;authFullName_s=Fran&#231;ois Berthom&#233;" TargetMode="External"/><Relationship Id="rId35" Type="http://schemas.openxmlformats.org/officeDocument/2006/relationships/hyperlink" Target="https://dx.doi.org/10.14318/hau2.2.008" TargetMode="External"/><Relationship Id="rId36" Type="http://schemas.openxmlformats.org/officeDocument/2006/relationships/hyperlink" Target="https://shs.hal.science/halshs-03841383v1" TargetMode="External"/><Relationship Id="rId37" Type="http://schemas.openxmlformats.org/officeDocument/2006/relationships/hyperlink" Target="https://hal.science/search/index/?q=*&amp;authFullName_s=Nicolas Jaoul" TargetMode="External"/><Relationship Id="rId38" Type="http://schemas.openxmlformats.org/officeDocument/2006/relationships/hyperlink" Target="https://shs.hal.science/halshs-03841386v1" TargetMode="External"/><Relationship Id="rId39" Type="http://schemas.openxmlformats.org/officeDocument/2006/relationships/hyperlink" Target="https://shs.hal.science/halshs-03770817v1" TargetMode="External"/><Relationship Id="rId40" Type="http://schemas.openxmlformats.org/officeDocument/2006/relationships/hyperlink" Target="https://dx.doi.org/10.4000/gradhiva.5558" TargetMode="External"/><Relationship Id="rId41" Type="http://schemas.openxmlformats.org/officeDocument/2006/relationships/hyperlink" Target="https://shs.hal.science/halshs-03841399v1" TargetMode="External"/><Relationship Id="rId42" Type="http://schemas.openxmlformats.org/officeDocument/2006/relationships/hyperlink" Target="https://shs.hal.science/halshs-03770840v1" TargetMode="External"/><Relationship Id="rId43" Type="http://schemas.openxmlformats.org/officeDocument/2006/relationships/hyperlink" Target="https://dx.doi.org/10.3917/moco.002.0162" TargetMode="External"/><Relationship Id="rId44" Type="http://schemas.openxmlformats.org/officeDocument/2006/relationships/hyperlink" Target="https://shs.hal.science/halshs-03008398v1" TargetMode="External"/><Relationship Id="rId45" Type="http://schemas.openxmlformats.org/officeDocument/2006/relationships/hyperlink" Target="https://shs.hal.science/halshs-03770829v1" TargetMode="External"/><Relationship Id="rId46" Type="http://schemas.openxmlformats.org/officeDocument/2006/relationships/hyperlink" Target="https://dx.doi.org/10.4000/lhomme.32426" TargetMode="External"/><Relationship Id="rId47" Type="http://schemas.openxmlformats.org/officeDocument/2006/relationships/hyperlink" Target="https://shs.hal.science/halshs-02066825v1" TargetMode="External"/><Relationship Id="rId48" Type="http://schemas.openxmlformats.org/officeDocument/2006/relationships/hyperlink" Target="https://hal.science/search/index/?q=*&amp;authFullName_s=Laurent Gabail" TargetMode="External"/><Relationship Id="rId49" Type="http://schemas.openxmlformats.org/officeDocument/2006/relationships/hyperlink" Target="https://shs.hal.science/halshs-03770825v1" TargetMode="External"/><Relationship Id="rId50" Type="http://schemas.openxmlformats.org/officeDocument/2006/relationships/hyperlink" Target="https://dx.doi.org/10.3917/polaf.148.0132" TargetMode="External"/><Relationship Id="rId51" Type="http://schemas.openxmlformats.org/officeDocument/2006/relationships/hyperlink" Target="https://shs.hal.science/halshs-03770822v1" TargetMode="External"/><Relationship Id="rId52" Type="http://schemas.openxmlformats.org/officeDocument/2006/relationships/hyperlink" Target="https://dx.doi.org/10.4000/etudesafricaines.21611" TargetMode="External"/><Relationship Id="rId53" Type="http://schemas.openxmlformats.org/officeDocument/2006/relationships/hyperlink" Target="https://hal.science/hal-03906405v1" TargetMode="External"/><Relationship Id="rId54" Type="http://schemas.openxmlformats.org/officeDocument/2006/relationships/hyperlink" Target="https://hal.science/search/index/?q=*&amp;authFullName_s=Katerina Kerestetzi" TargetMode="External"/><Relationship Id="rId55" Type="http://schemas.openxmlformats.org/officeDocument/2006/relationships/hyperlink" Target="https://dx.doi.org/10.4000/gradhiva.3044" TargetMode="External"/><Relationship Id="rId56" Type="http://schemas.openxmlformats.org/officeDocument/2006/relationships/hyperlink" Target="https://shs.hal.science/halshs-03841421v1" TargetMode="External"/><Relationship Id="rId57" Type="http://schemas.openxmlformats.org/officeDocument/2006/relationships/hyperlink" Target="https://shs.hal.science/halshs-00801999v1" TargetMode="External"/><Relationship Id="rId58" Type="http://schemas.openxmlformats.org/officeDocument/2006/relationships/hyperlink" Target="https://hal.science/search/index/?q=*&amp;authFullName_s=Magali de Ruyter" TargetMode="External"/><Relationship Id="rId59" Type="http://schemas.openxmlformats.org/officeDocument/2006/relationships/hyperlink" Target="https://hal.science/search/index/?q=*&amp;authFullName_s=Guy-Max Moussavou" TargetMode="External"/><Relationship Id="rId60" Type="http://schemas.openxmlformats.org/officeDocument/2006/relationships/hyperlink" Target="https://shs.hal.science/halshs-00801575v1" TargetMode="External"/><Relationship Id="rId61" Type="http://schemas.openxmlformats.org/officeDocument/2006/relationships/hyperlink" Target="https://shs.hal.science/halshs-00801578v1" TargetMode="External"/><Relationship Id="rId62" Type="http://schemas.openxmlformats.org/officeDocument/2006/relationships/hyperlink" Target="https://hal.science/search/index/?q=*&amp;authFullName_s=Gr&#233;gory Delaplace" TargetMode="External"/><Relationship Id="rId63" Type="http://schemas.openxmlformats.org/officeDocument/2006/relationships/hyperlink" Target="https://shs.hal.science/halshs-00801915v1" TargetMode="External"/><Relationship Id="rId64" Type="http://schemas.openxmlformats.org/officeDocument/2006/relationships/hyperlink" Target="https://shs.hal.science/halshs-00801615v1" TargetMode="External"/><Relationship Id="rId65" Type="http://schemas.openxmlformats.org/officeDocument/2006/relationships/hyperlink" Target="https://shs.hal.science/halshs-00801616v1" TargetMode="External"/><Relationship Id="rId66" Type="http://schemas.openxmlformats.org/officeDocument/2006/relationships/hyperlink" Target="https://shs.hal.science/halshs-00801617v1" TargetMode="External"/><Relationship Id="rId67" Type="http://schemas.openxmlformats.org/officeDocument/2006/relationships/hyperlink" Target="https://shs.hal.science/halshs-00801606v1" TargetMode="External"/><Relationship Id="rId68" Type="http://schemas.openxmlformats.org/officeDocument/2006/relationships/hyperlink" Target="https://shs.hal.science/halshs-03841440v1" TargetMode="External"/><Relationship Id="rId69" Type="http://schemas.openxmlformats.org/officeDocument/2006/relationships/hyperlink" Target="https://shs.hal.science/halshs-00801596v1" TargetMode="External"/><Relationship Id="rId70" Type="http://schemas.openxmlformats.org/officeDocument/2006/relationships/hyperlink" Target="https://shs.hal.science/halshs-00801574v1" TargetMode="External"/><Relationship Id="rId71" Type="http://schemas.openxmlformats.org/officeDocument/2006/relationships/hyperlink" Target="https://shs.hal.science/halshs-00801587v1" TargetMode="External"/><Relationship Id="rId72" Type="http://schemas.openxmlformats.org/officeDocument/2006/relationships/hyperlink" Target="https://shs.hal.science/halshs-00801895v1" TargetMode="External"/><Relationship Id="rId73" Type="http://schemas.openxmlformats.org/officeDocument/2006/relationships/hyperlink" Target="https://shs.hal.science/halshs-00801511v1" TargetMode="External"/><Relationship Id="rId74" Type="http://schemas.openxmlformats.org/officeDocument/2006/relationships/hyperlink" Target="https://shs.hal.science/halshs-00801592v1" TargetMode="External"/><Relationship Id="rId75" Type="http://schemas.openxmlformats.org/officeDocument/2006/relationships/hyperlink" Target="https://shs.hal.science/halshs-00801529v1" TargetMode="External"/><Relationship Id="rId76" Type="http://schemas.openxmlformats.org/officeDocument/2006/relationships/hyperlink" Target="https://shs.hal.science/halshs-00801525v1" TargetMode="External"/><Relationship Id="rId77" Type="http://schemas.openxmlformats.org/officeDocument/2006/relationships/hyperlink" Target="https://shs.hal.science/halshs-03841706v1" TargetMode="External"/><Relationship Id="rId78" Type="http://schemas.openxmlformats.org/officeDocument/2006/relationships/hyperlink" Target="https://shs.hal.science/halshs-03841693v1" TargetMode="External"/><Relationship Id="rId79" Type="http://schemas.openxmlformats.org/officeDocument/2006/relationships/hyperlink" Target="https://shs.hal.science/halshs-03841699v1" TargetMode="External"/><Relationship Id="rId80" Type="http://schemas.openxmlformats.org/officeDocument/2006/relationships/hyperlink" Target="https://shs.hal.science/halshs-03841453v1" TargetMode="External"/><Relationship Id="rId81" Type="http://schemas.openxmlformats.org/officeDocument/2006/relationships/hyperlink" Target="https://tautem.fr/produit/au-seuil-de-la-foret/" TargetMode="External"/><Relationship Id="rId82" Type="http://schemas.openxmlformats.org/officeDocument/2006/relationships/hyperlink" Target="https://shs.hal.science/halshs-03841474v1" TargetMode="External"/><Relationship Id="rId83" Type="http://schemas.openxmlformats.org/officeDocument/2006/relationships/hyperlink" Target="https://shs.hal.science/halshs-03841497v1" TargetMode="External"/><Relationship Id="rId84" Type="http://schemas.openxmlformats.org/officeDocument/2006/relationships/hyperlink" Target="https://shs.hal.science/halshs-03841537v1" TargetMode="External"/><Relationship Id="rId85" Type="http://schemas.openxmlformats.org/officeDocument/2006/relationships/hyperlink" Target="https://shs.hal.science/halshs-03841521v1" TargetMode="External"/><Relationship Id="rId86" Type="http://schemas.openxmlformats.org/officeDocument/2006/relationships/hyperlink" Target="https://shs.hal.science/halshs-03841556v1" TargetMode="External"/><Relationship Id="rId87" Type="http://schemas.openxmlformats.org/officeDocument/2006/relationships/hyperlink" Target="https://dx.doi.org/10.3917/cas.010.0093" TargetMode="External"/><Relationship Id="rId88" Type="http://schemas.openxmlformats.org/officeDocument/2006/relationships/hyperlink" Target="https://shs.hal.science/halshs-03841574v1" TargetMode="External"/><Relationship Id="rId89" Type="http://schemas.openxmlformats.org/officeDocument/2006/relationships/hyperlink" Target="https://shs.hal.science/halshs-00801509v1" TargetMode="External"/><Relationship Id="rId90" Type="http://schemas.openxmlformats.org/officeDocument/2006/relationships/hyperlink" Target="https://shs.hal.science/halshs-03841592v1" TargetMode="External"/><Relationship Id="rId91" Type="http://schemas.openxmlformats.org/officeDocument/2006/relationships/hyperlink" Target="https://shs.hal.science/halshs-00801517v1" TargetMode="External"/><Relationship Id="rId92" Type="http://schemas.openxmlformats.org/officeDocument/2006/relationships/hyperlink" Target="https://shs.hal.science/halshs-00801520v1" TargetMode="External"/><Relationship Id="rId93" Type="http://schemas.openxmlformats.org/officeDocument/2006/relationships/hyperlink" Target="https://shs.hal.science/halshs-00801518v1" TargetMode="External"/><Relationship Id="rId94" Type="http://schemas.openxmlformats.org/officeDocument/2006/relationships/hyperlink" Target="https://shs.hal.science/halshs-00801505v1" TargetMode="External"/><Relationship Id="rId95" Type="http://schemas.openxmlformats.org/officeDocument/2006/relationships/hyperlink" Target="https://shs.hal.science/halshs-00801507v1" TargetMode="External"/><Relationship Id="rId96" Type="http://schemas.openxmlformats.org/officeDocument/2006/relationships/hyperlink" Target="https://shs.hal.science/halshs-00801516v1" TargetMode="External"/><Relationship Id="rId97" Type="http://schemas.openxmlformats.org/officeDocument/2006/relationships/hyperlink" Target="https://shs.hal.science/halshs-00801522v1" TargetMode="External"/><Relationship Id="rId98" Type="http://schemas.openxmlformats.org/officeDocument/2006/relationships/hyperlink" Target="https://shs.hal.science/halshs-00801513v1" TargetMode="External"/><Relationship Id="rId99" Type="http://schemas.openxmlformats.org/officeDocument/2006/relationships/hyperlink" Target="https://shs.hal.science/halshs-00801504v1" TargetMode="External"/><Relationship Id="rId100" Type="http://schemas.openxmlformats.org/officeDocument/2006/relationships/hyperlink" Target="https://shs.hal.science/halshs-00801514v1" TargetMode="External"/><Relationship Id="rId101" Type="http://schemas.openxmlformats.org/officeDocument/2006/relationships/hyperlink" Target="https://shs.hal.science/halshs-03841631v1" TargetMode="External"/><Relationship Id="rId102" Type="http://schemas.openxmlformats.org/officeDocument/2006/relationships/hyperlink" Target="https://shs.hal.science/halshs-03841641v1" TargetMode="External"/><Relationship Id="rId103" Type="http://schemas.openxmlformats.org/officeDocument/2006/relationships/hyperlink" Target="https://shs.hal.science/halshs-03841667v1" TargetMode="External"/><Relationship Id="rId104" Type="http://schemas.openxmlformats.org/officeDocument/2006/relationships/hyperlink" Target="https://shs.hal.science/halshs-03841655v1" TargetMode="External"/><Relationship Id="rId105" Type="http://schemas.openxmlformats.org/officeDocument/2006/relationships/hyperlink" Target="https://shs.hal.science/halshs-00801904v1" TargetMode="External"/><Relationship Id="rId106" Type="http://schemas.openxmlformats.org/officeDocument/2006/relationships/hyperlink" Target="https://hal.science/hal-03842089v1" TargetMode="External"/><Relationship Id="rId107" Type="http://schemas.openxmlformats.org/officeDocument/2006/relationships/hyperlink" Target="https://hal.science/hal-03842091v1" TargetMode="External"/><Relationship Id="rId108" Type="http://schemas.openxmlformats.org/officeDocument/2006/relationships/hyperlink" Target="https://shs.hal.science/halshs-03841729v1" TargetMode="External"/><Relationship Id="rId109" Type="http://schemas.openxmlformats.org/officeDocument/2006/relationships/hyperlink" Target="https://shs.hal.science/halshs-03841733v1" TargetMode="External"/><Relationship Id="rId110" Type="http://schemas.openxmlformats.org/officeDocument/2006/relationships/hyperlink" Target="https://shs.hal.science/tel-03841864v1" TargetMode="External"/><Relationship Id="rId111" Type="http://schemas.openxmlformats.org/officeDocument/2006/relationships/hyperlink" Target="https://theses.hal.science/tel-00801512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Bonhomme</dc:title>
  <dc:description>CV</dc:description>
  <dc:subject/>
  <cp:keywords/>
  <cp:category/>
  <cp:lastModifiedBy/>
  <dcterms:created xsi:type="dcterms:W3CDTF">2026-04-01T08:24:58+02:00</dcterms:created>
  <dcterms:modified xsi:type="dcterms:W3CDTF">2026-04-01T08:24:58+02:00</dcterms:modified>
</cp:coreProperties>
</file>

<file path=docProps/custom.xml><?xml version="1.0" encoding="utf-8"?>
<Properties xmlns="http://schemas.openxmlformats.org/officeDocument/2006/custom-properties" xmlns:vt="http://schemas.openxmlformats.org/officeDocument/2006/docPropsVTypes"/>
</file>