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791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Centrès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Pierre Trividic, au sujet des films non réalisés de Patrice Chéreau : Sigmaringen (1999-2003), Le Maître de Longwood (2001-2003) et « 51-52 » (2012-2013)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Trividic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Centrès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2018, 46 (2), pp.267.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⟨10.3917/sr.046.0267⟩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halshs-03250673v1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Isabelle ST-AMAND (2015), La crise d’Oka en récits : territoire, cinéma et littérature, Québec, Presses de l’Université Laval, Coll. « InterCultures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Centrès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⟨10.4000/communication.7185⟩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halshs-01570411v1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recherches. Feuilletons et séries télévisés (1949-1974)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Centrès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2017, 136 (4), pp.153.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⟨10.3917/ving.136.0153⟩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halshs-03250676v1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monde paysan français au médecin des Lumières : propositions d'écriture audiovisuelle de la Nouvelle histoire (1977-1988)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Aurore Renaut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Centrès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René Allio, écrits d’écran</w:t>
            </w:r>
            <w:r>
              <w:rPr/>
              <w:t xml:space="preserve">, Université Paul-Valéry Montpellier 3; Université Paris 1 Panthéon-Sorbonne, Apr 2017, Montpellier, France. pp.71-92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hal-02513555v1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Marguerite de Valois/La reine Margot dans les fictions audiovisuelles françaises de 1910 à 1994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Centrès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hal-04587018v1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bienséance à la construction d'un monstre : les nouveaux visages de la reine Margot à la télévision française (1960-1989)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Centrès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Autrice, mécène, inspiratrice : de Marguerite de Valois à la Reine Margot</w:t>
            </w:r>
            <w:r>
              <w:rPr/>
              <w:t xml:space="preserve">, , 2019, 978-2- 7535-7650-6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halshs-03250681v1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3250673v1" TargetMode="External"/><Relationship Id="rId9" Type="http://schemas.openxmlformats.org/officeDocument/2006/relationships/hyperlink" Target="https://hal.science/search/index/?q=*&amp;authFullName_s=Pierre Trividic" TargetMode="External"/><Relationship Id="rId10" Type="http://schemas.openxmlformats.org/officeDocument/2006/relationships/hyperlink" Target="https://hal.science/search/index/?q=*&amp;authFullName_s=Julien Centr&#232;s" TargetMode="External"/><Relationship Id="rId11" Type="http://schemas.openxmlformats.org/officeDocument/2006/relationships/hyperlink" Target="https://dx.doi.org/10.3917/sr.046.0267" TargetMode="External"/><Relationship Id="rId12" Type="http://schemas.openxmlformats.org/officeDocument/2006/relationships/hyperlink" Target="https://shs.hal.science/halshs-01570411v1" TargetMode="External"/><Relationship Id="rId13" Type="http://schemas.openxmlformats.org/officeDocument/2006/relationships/hyperlink" Target="https://dx.doi.org/10.4000/communication.7185" TargetMode="External"/><Relationship Id="rId14" Type="http://schemas.openxmlformats.org/officeDocument/2006/relationships/hyperlink" Target="https://shs.hal.science/halshs-03250676v1" TargetMode="External"/><Relationship Id="rId15" Type="http://schemas.openxmlformats.org/officeDocument/2006/relationships/hyperlink" Target="https://dx.doi.org/10.3917/ving.136.0153" TargetMode="External"/><Relationship Id="rId16" Type="http://schemas.openxmlformats.org/officeDocument/2006/relationships/hyperlink" Target="https://hal.science/hal-02513555v1" TargetMode="External"/><Relationship Id="rId17" Type="http://schemas.openxmlformats.org/officeDocument/2006/relationships/hyperlink" Target="https://hal.science/search/index/?q=*&amp;authFullName_s=Aurore Renaut" TargetMode="External"/><Relationship Id="rId18" Type="http://schemas.openxmlformats.org/officeDocument/2006/relationships/hyperlink" Target="https://hal.science/hal-04587018v1" TargetMode="External"/><Relationship Id="rId19" Type="http://schemas.openxmlformats.org/officeDocument/2006/relationships/hyperlink" Target="https://shs.hal.science/halshs-03250681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Centrès</dc:title>
  <dc:description>CV</dc:description>
  <dc:subject/>
  <cp:keywords/>
  <cp:category/>
  <cp:lastModifiedBy/>
  <dcterms:created xsi:type="dcterms:W3CDTF">2026-05-05T06:12:49+02:00</dcterms:created>
  <dcterms:modified xsi:type="dcterms:W3CDTF">2026-05-05T06:12:49+02:00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